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1D0AE" w14:textId="77777777" w:rsidR="002C3553" w:rsidRPr="00D11EB1" w:rsidRDefault="002C3553" w:rsidP="00AD5894">
      <w:pPr>
        <w:jc w:val="center"/>
        <w:rPr>
          <w:rFonts w:ascii="Arial Narrow" w:hAnsi="Arial Narrow" w:cstheme="minorHAnsi"/>
          <w:b/>
          <w:bCs/>
        </w:rPr>
      </w:pPr>
      <w:bookmarkStart w:id="0" w:name="_Hlk144211285"/>
      <w:bookmarkStart w:id="1" w:name="_Hlk176505004"/>
    </w:p>
    <w:p w14:paraId="3670A0E6" w14:textId="77777777" w:rsidR="007D1FDE" w:rsidRPr="00D11EB1" w:rsidRDefault="007D1FDE" w:rsidP="00AD5894">
      <w:pPr>
        <w:jc w:val="center"/>
        <w:rPr>
          <w:rFonts w:ascii="Arial Narrow" w:hAnsi="Arial Narrow" w:cstheme="minorHAnsi"/>
          <w:b/>
          <w:bCs/>
        </w:rPr>
      </w:pPr>
    </w:p>
    <w:p w14:paraId="29A48362" w14:textId="77777777" w:rsidR="002C3553" w:rsidRPr="00D11EB1" w:rsidRDefault="002C3553" w:rsidP="00AD5894">
      <w:pPr>
        <w:jc w:val="center"/>
        <w:rPr>
          <w:rFonts w:ascii="Arial Narrow" w:hAnsi="Arial Narrow" w:cstheme="minorHAnsi"/>
          <w:b/>
          <w:bCs/>
        </w:rPr>
      </w:pPr>
    </w:p>
    <w:p w14:paraId="12C5D7F3" w14:textId="77777777" w:rsidR="002C3553" w:rsidRPr="00D11EB1" w:rsidRDefault="002C3553" w:rsidP="00AD5894">
      <w:pPr>
        <w:jc w:val="center"/>
        <w:rPr>
          <w:rFonts w:ascii="Arial Narrow" w:hAnsi="Arial Narrow" w:cstheme="minorHAnsi"/>
          <w:b/>
          <w:bCs/>
        </w:rPr>
      </w:pPr>
    </w:p>
    <w:p w14:paraId="13D5AED3" w14:textId="020222B2" w:rsidR="00453BE4" w:rsidRPr="00D11EB1" w:rsidRDefault="00453BE4" w:rsidP="00453BE4">
      <w:pPr>
        <w:pStyle w:val="Notedebasdepage1"/>
        <w:tabs>
          <w:tab w:val="left" w:pos="0"/>
        </w:tabs>
        <w:spacing w:after="40"/>
        <w:jc w:val="center"/>
        <w:rPr>
          <w:rFonts w:ascii="Arial Narrow" w:hAnsi="Arial Narrow" w:cstheme="minorHAnsi"/>
          <w:sz w:val="48"/>
          <w:szCs w:val="48"/>
        </w:rPr>
      </w:pPr>
      <w:r w:rsidRPr="00D11EB1">
        <w:rPr>
          <w:rFonts w:ascii="Arial Narrow" w:hAnsi="Arial Narrow" w:cstheme="minorHAnsi"/>
          <w:sz w:val="48"/>
          <w:szCs w:val="48"/>
        </w:rPr>
        <w:t>CAHIER DES CLAUSES TECHNIQUES PARTICULIERES (CCTP)</w:t>
      </w:r>
    </w:p>
    <w:p w14:paraId="07A09CBD" w14:textId="77777777" w:rsidR="00453BE4" w:rsidRPr="00D11EB1" w:rsidRDefault="00453BE4" w:rsidP="00453BE4">
      <w:pPr>
        <w:rPr>
          <w:rFonts w:ascii="Arial Narrow" w:hAnsi="Arial Narrow" w:cstheme="minorHAnsi"/>
        </w:rPr>
      </w:pPr>
    </w:p>
    <w:p w14:paraId="37A9A819" w14:textId="77777777" w:rsidR="00453BE4" w:rsidRPr="00D11EB1" w:rsidRDefault="00453BE4" w:rsidP="00453BE4">
      <w:pPr>
        <w:rPr>
          <w:rFonts w:ascii="Arial Narrow" w:hAnsi="Arial Narrow" w:cstheme="minorHAnsi"/>
        </w:rPr>
      </w:pPr>
    </w:p>
    <w:p w14:paraId="02A28BB8" w14:textId="77777777" w:rsidR="00453BE4" w:rsidRPr="00D11EB1" w:rsidRDefault="00453BE4" w:rsidP="00453BE4">
      <w:pPr>
        <w:rPr>
          <w:rFonts w:ascii="Arial Narrow" w:hAnsi="Arial Narrow" w:cstheme="minorHAnsi"/>
          <w:sz w:val="28"/>
          <w:szCs w:val="28"/>
        </w:rPr>
      </w:pPr>
    </w:p>
    <w:p w14:paraId="30D6D402" w14:textId="5B60C0EE" w:rsidR="00453BE4" w:rsidRPr="00D11EB1" w:rsidRDefault="00453BE4" w:rsidP="00453BE4">
      <w:pPr>
        <w:jc w:val="center"/>
        <w:rPr>
          <w:rFonts w:ascii="Arial Narrow" w:hAnsi="Arial Narrow" w:cstheme="minorHAnsi"/>
          <w:sz w:val="28"/>
          <w:szCs w:val="28"/>
        </w:rPr>
      </w:pPr>
      <w:r w:rsidRPr="00D11EB1">
        <w:rPr>
          <w:rFonts w:ascii="Arial Narrow" w:hAnsi="Arial Narrow" w:cstheme="minorHAnsi"/>
          <w:sz w:val="28"/>
          <w:szCs w:val="28"/>
        </w:rPr>
        <w:t xml:space="preserve">Marché de maintenance </w:t>
      </w:r>
      <w:r w:rsidR="00D232AF" w:rsidRPr="00D11EB1">
        <w:rPr>
          <w:rFonts w:ascii="Arial Narrow" w:hAnsi="Arial Narrow" w:cstheme="minorHAnsi"/>
          <w:sz w:val="28"/>
          <w:szCs w:val="28"/>
        </w:rPr>
        <w:t>CVC-D</w:t>
      </w:r>
      <w:r w:rsidR="001629EA" w:rsidRPr="00D11EB1">
        <w:rPr>
          <w:rFonts w:ascii="Arial Narrow" w:hAnsi="Arial Narrow" w:cstheme="minorHAnsi"/>
          <w:sz w:val="28"/>
          <w:szCs w:val="28"/>
        </w:rPr>
        <w:t xml:space="preserve"> PB PI</w:t>
      </w:r>
    </w:p>
    <w:p w14:paraId="3C90131E" w14:textId="77777777" w:rsidR="00453BE4" w:rsidRPr="00D11EB1" w:rsidRDefault="00453BE4" w:rsidP="00453BE4">
      <w:pPr>
        <w:jc w:val="center"/>
        <w:rPr>
          <w:rFonts w:ascii="Arial Narrow" w:hAnsi="Arial Narrow" w:cstheme="minorHAnsi"/>
          <w:sz w:val="28"/>
          <w:szCs w:val="28"/>
        </w:rPr>
      </w:pPr>
      <w:r w:rsidRPr="00D11EB1">
        <w:rPr>
          <w:rFonts w:ascii="Arial Narrow" w:hAnsi="Arial Narrow" w:cstheme="minorHAnsi"/>
          <w:sz w:val="28"/>
          <w:szCs w:val="28"/>
        </w:rPr>
        <w:t>Marché 2025-238</w:t>
      </w:r>
    </w:p>
    <w:p w14:paraId="6A7295D8" w14:textId="77777777" w:rsidR="002C3553" w:rsidRPr="00D11EB1" w:rsidRDefault="002C3553" w:rsidP="002C3553">
      <w:pPr>
        <w:jc w:val="center"/>
        <w:rPr>
          <w:rFonts w:ascii="Arial Narrow" w:hAnsi="Arial Narrow" w:cstheme="minorHAnsi"/>
          <w:sz w:val="24"/>
        </w:rPr>
      </w:pPr>
    </w:p>
    <w:p w14:paraId="48EB6FF0" w14:textId="77777777" w:rsidR="002C3553" w:rsidRPr="00D11EB1" w:rsidRDefault="002C3553" w:rsidP="002C3553">
      <w:pPr>
        <w:jc w:val="center"/>
        <w:rPr>
          <w:rFonts w:ascii="Arial Narrow" w:hAnsi="Arial Narrow" w:cstheme="minorHAnsi"/>
          <w:sz w:val="24"/>
        </w:rPr>
      </w:pPr>
    </w:p>
    <w:p w14:paraId="0B321651" w14:textId="77777777" w:rsidR="002C3553" w:rsidRPr="00D11EB1" w:rsidRDefault="002C3553" w:rsidP="002C3553">
      <w:pPr>
        <w:jc w:val="center"/>
        <w:rPr>
          <w:rFonts w:ascii="Arial Narrow" w:hAnsi="Arial Narrow" w:cstheme="minorHAnsi"/>
          <w:sz w:val="24"/>
        </w:rPr>
      </w:pPr>
    </w:p>
    <w:tbl>
      <w:tblPr>
        <w:tblW w:w="0" w:type="auto"/>
        <w:jc w:val="center"/>
        <w:tblLayout w:type="fixed"/>
        <w:tblCellMar>
          <w:left w:w="120" w:type="dxa"/>
          <w:right w:w="120" w:type="dxa"/>
        </w:tblCellMar>
        <w:tblLook w:val="0000" w:firstRow="0" w:lastRow="0" w:firstColumn="0" w:lastColumn="0" w:noHBand="0" w:noVBand="0"/>
      </w:tblPr>
      <w:tblGrid>
        <w:gridCol w:w="9020"/>
      </w:tblGrid>
      <w:tr w:rsidR="002C3553" w:rsidRPr="00D11EB1" w14:paraId="3C000FD3" w14:textId="77777777" w:rsidTr="006B1B33">
        <w:trPr>
          <w:trHeight w:val="20"/>
          <w:jc w:val="center"/>
        </w:trPr>
        <w:tc>
          <w:tcPr>
            <w:tcW w:w="9020" w:type="dxa"/>
            <w:tcBorders>
              <w:top w:val="single" w:sz="6" w:space="0" w:color="000000"/>
              <w:left w:val="single" w:sz="6" w:space="0" w:color="000000"/>
              <w:bottom w:val="single" w:sz="4" w:space="0" w:color="auto"/>
              <w:right w:val="single" w:sz="6" w:space="0" w:color="000000"/>
            </w:tcBorders>
            <w:vAlign w:val="center"/>
          </w:tcPr>
          <w:p w14:paraId="1B8EE9E2" w14:textId="77777777" w:rsidR="002C3553" w:rsidRPr="00D11EB1" w:rsidRDefault="002C3553" w:rsidP="006B1B33">
            <w:pPr>
              <w:jc w:val="center"/>
              <w:rPr>
                <w:rFonts w:ascii="Arial Narrow" w:hAnsi="Arial Narrow" w:cstheme="minorHAnsi"/>
              </w:rPr>
            </w:pPr>
          </w:p>
          <w:p w14:paraId="54AF4F61" w14:textId="77777777" w:rsidR="002C3553" w:rsidRPr="00D11EB1" w:rsidRDefault="002C3553" w:rsidP="006B1B33">
            <w:pPr>
              <w:jc w:val="center"/>
              <w:rPr>
                <w:rFonts w:ascii="Arial Narrow" w:hAnsi="Arial Narrow" w:cstheme="minorHAnsi"/>
              </w:rPr>
            </w:pPr>
          </w:p>
          <w:p w14:paraId="648512A1" w14:textId="77777777" w:rsidR="002C3553" w:rsidRPr="00D11EB1" w:rsidRDefault="002C3553" w:rsidP="006B1B33">
            <w:pPr>
              <w:jc w:val="center"/>
              <w:rPr>
                <w:rFonts w:ascii="Arial Narrow" w:hAnsi="Arial Narrow" w:cstheme="minorHAnsi"/>
              </w:rPr>
            </w:pPr>
          </w:p>
          <w:p w14:paraId="602894E3" w14:textId="77777777" w:rsidR="002C3553" w:rsidRPr="00D11EB1" w:rsidRDefault="002C3553" w:rsidP="006B1B33">
            <w:pPr>
              <w:jc w:val="center"/>
              <w:rPr>
                <w:rFonts w:ascii="Arial Narrow" w:hAnsi="Arial Narrow" w:cstheme="minorHAnsi"/>
                <w:b/>
                <w:bCs/>
                <w:sz w:val="28"/>
                <w:szCs w:val="28"/>
              </w:rPr>
            </w:pPr>
            <w:r w:rsidRPr="00D11EB1">
              <w:rPr>
                <w:rFonts w:ascii="Arial Narrow" w:hAnsi="Arial Narrow" w:cstheme="minorHAnsi"/>
                <w:b/>
                <w:bCs/>
                <w:sz w:val="28"/>
                <w:szCs w:val="28"/>
              </w:rPr>
              <w:t>MARCHE DE MAINTENANCE PREVENTIVE ET CORRECTIVE DES INSTALLATIONS DE CHAUFFAGE, VENTILATION, CONDITIONNEMENT D’AIR, PLOMBERIE-PROTECTION INCENDIE, RELEVAGE DES EAUX ET DESENFUMAGE</w:t>
            </w:r>
          </w:p>
          <w:p w14:paraId="67E2332B" w14:textId="77777777" w:rsidR="00886DA9" w:rsidRPr="00D11EB1" w:rsidRDefault="002C3553" w:rsidP="006B1B33">
            <w:pPr>
              <w:jc w:val="center"/>
              <w:rPr>
                <w:rFonts w:ascii="Arial Narrow" w:hAnsi="Arial Narrow" w:cstheme="minorHAnsi"/>
                <w:b/>
                <w:bCs/>
                <w:sz w:val="28"/>
                <w:szCs w:val="28"/>
              </w:rPr>
            </w:pPr>
            <w:r w:rsidRPr="00D11EB1">
              <w:rPr>
                <w:rFonts w:ascii="Arial Narrow" w:hAnsi="Arial Narrow" w:cstheme="minorHAnsi"/>
                <w:b/>
                <w:bCs/>
                <w:sz w:val="28"/>
                <w:szCs w:val="28"/>
              </w:rPr>
              <w:t xml:space="preserve">DU MUSEE D’ORSAY, DU MUSEE DE L’ORANGERIE </w:t>
            </w:r>
          </w:p>
          <w:p w14:paraId="0FE49F9C" w14:textId="29D6644C" w:rsidR="002C3553" w:rsidRPr="00D11EB1" w:rsidRDefault="002C3553" w:rsidP="006B1B33">
            <w:pPr>
              <w:jc w:val="center"/>
              <w:rPr>
                <w:rFonts w:ascii="Arial Narrow" w:hAnsi="Arial Narrow" w:cstheme="minorHAnsi"/>
                <w:b/>
                <w:bCs/>
                <w:sz w:val="28"/>
                <w:szCs w:val="28"/>
              </w:rPr>
            </w:pPr>
            <w:r w:rsidRPr="00D11EB1">
              <w:rPr>
                <w:rFonts w:ascii="Arial Narrow" w:hAnsi="Arial Narrow" w:cstheme="minorHAnsi"/>
                <w:b/>
                <w:bCs/>
                <w:sz w:val="28"/>
                <w:szCs w:val="28"/>
              </w:rPr>
              <w:t>ET 2 RUE VILLERSEXEL 7500</w:t>
            </w:r>
            <w:r w:rsidR="00F37979" w:rsidRPr="00D11EB1">
              <w:rPr>
                <w:rFonts w:ascii="Arial Narrow" w:hAnsi="Arial Narrow" w:cstheme="minorHAnsi"/>
                <w:b/>
                <w:bCs/>
                <w:sz w:val="28"/>
                <w:szCs w:val="28"/>
              </w:rPr>
              <w:t>7</w:t>
            </w:r>
            <w:r w:rsidRPr="00D11EB1">
              <w:rPr>
                <w:rFonts w:ascii="Arial Narrow" w:hAnsi="Arial Narrow" w:cstheme="minorHAnsi"/>
                <w:b/>
                <w:bCs/>
                <w:sz w:val="28"/>
                <w:szCs w:val="28"/>
              </w:rPr>
              <w:t xml:space="preserve"> PARIS</w:t>
            </w:r>
          </w:p>
          <w:p w14:paraId="50CBE0AA" w14:textId="77777777" w:rsidR="002C3553" w:rsidRPr="00D11EB1" w:rsidRDefault="002C3553" w:rsidP="006B1B33">
            <w:pPr>
              <w:jc w:val="center"/>
              <w:rPr>
                <w:rFonts w:ascii="Arial Narrow" w:hAnsi="Arial Narrow" w:cstheme="minorHAnsi"/>
                <w:b/>
                <w:bCs/>
              </w:rPr>
            </w:pPr>
          </w:p>
          <w:p w14:paraId="3876AE0E" w14:textId="77777777" w:rsidR="002C3553" w:rsidRPr="00D11EB1" w:rsidRDefault="002C3553" w:rsidP="006B1B33">
            <w:pPr>
              <w:jc w:val="center"/>
              <w:rPr>
                <w:rFonts w:ascii="Arial Narrow" w:hAnsi="Arial Narrow" w:cstheme="minorHAnsi"/>
                <w:b/>
                <w:bCs/>
              </w:rPr>
            </w:pPr>
          </w:p>
        </w:tc>
      </w:tr>
    </w:tbl>
    <w:p w14:paraId="696BE917" w14:textId="77777777" w:rsidR="002C3553" w:rsidRPr="00D11EB1" w:rsidRDefault="002C3553" w:rsidP="002C3553">
      <w:pPr>
        <w:jc w:val="center"/>
        <w:rPr>
          <w:rFonts w:ascii="Arial Narrow" w:hAnsi="Arial Narrow" w:cstheme="minorHAnsi"/>
          <w:b/>
          <w:sz w:val="24"/>
        </w:rPr>
      </w:pPr>
    </w:p>
    <w:p w14:paraId="6BDA1695" w14:textId="77777777" w:rsidR="002C3553" w:rsidRPr="00D11EB1" w:rsidRDefault="002C3553" w:rsidP="002C3553">
      <w:pPr>
        <w:rPr>
          <w:rFonts w:ascii="Arial Narrow" w:hAnsi="Arial Narrow" w:cstheme="minorHAnsi"/>
          <w:b/>
          <w:sz w:val="24"/>
        </w:rPr>
      </w:pPr>
    </w:p>
    <w:p w14:paraId="28A13C4E" w14:textId="77777777" w:rsidR="002C3553" w:rsidRPr="00D11EB1" w:rsidRDefault="002C3553" w:rsidP="002C3553">
      <w:pPr>
        <w:jc w:val="center"/>
        <w:rPr>
          <w:rFonts w:ascii="Arial Narrow" w:hAnsi="Arial Narrow" w:cstheme="minorHAnsi"/>
          <w:b/>
          <w:sz w:val="24"/>
        </w:rPr>
      </w:pPr>
    </w:p>
    <w:p w14:paraId="4C933EA6" w14:textId="77777777" w:rsidR="002C3553" w:rsidRPr="00D11EB1" w:rsidRDefault="002C3553" w:rsidP="002C3553">
      <w:pPr>
        <w:jc w:val="center"/>
        <w:rPr>
          <w:rFonts w:ascii="Arial Narrow" w:hAnsi="Arial Narrow" w:cstheme="minorHAnsi"/>
          <w:b/>
          <w:sz w:val="24"/>
        </w:rPr>
      </w:pPr>
    </w:p>
    <w:p w14:paraId="47D736A1" w14:textId="77777777" w:rsidR="002C3553" w:rsidRPr="00D11EB1" w:rsidRDefault="002C3553" w:rsidP="002C3553">
      <w:pPr>
        <w:jc w:val="center"/>
        <w:rPr>
          <w:rFonts w:ascii="Arial Narrow" w:hAnsi="Arial Narrow" w:cstheme="minorHAnsi"/>
          <w:b/>
          <w:sz w:val="24"/>
        </w:rPr>
      </w:pPr>
    </w:p>
    <w:p w14:paraId="26578D8A" w14:textId="77777777" w:rsidR="002C3553" w:rsidRPr="00D11EB1" w:rsidRDefault="002C3553" w:rsidP="002C3553">
      <w:pPr>
        <w:rPr>
          <w:rFonts w:ascii="Arial Narrow" w:hAnsi="Arial Narrow" w:cstheme="minorHAnsi"/>
          <w:b/>
          <w:sz w:val="24"/>
        </w:rPr>
      </w:pPr>
    </w:p>
    <w:p w14:paraId="07DDB2D0" w14:textId="77777777" w:rsidR="002C3553" w:rsidRPr="00D11EB1" w:rsidRDefault="002C3553" w:rsidP="002C3553">
      <w:pPr>
        <w:jc w:val="center"/>
        <w:rPr>
          <w:rFonts w:ascii="Arial Narrow" w:hAnsi="Arial Narrow" w:cstheme="minorHAnsi"/>
          <w:b/>
          <w:sz w:val="24"/>
        </w:rPr>
      </w:pPr>
    </w:p>
    <w:p w14:paraId="5F219A92" w14:textId="77777777" w:rsidR="002C3553" w:rsidRPr="00D11EB1" w:rsidRDefault="002C3553" w:rsidP="002C3553">
      <w:pPr>
        <w:jc w:val="center"/>
        <w:rPr>
          <w:rFonts w:ascii="Arial Narrow" w:hAnsi="Arial Narrow" w:cstheme="minorHAnsi"/>
          <w:b/>
          <w:sz w:val="24"/>
        </w:rPr>
      </w:pPr>
    </w:p>
    <w:p w14:paraId="6E1D1234" w14:textId="77777777" w:rsidR="002C3553" w:rsidRPr="00D11EB1" w:rsidRDefault="002C3553" w:rsidP="002C3553">
      <w:pPr>
        <w:jc w:val="center"/>
        <w:rPr>
          <w:rFonts w:ascii="Arial Narrow" w:hAnsi="Arial Narrow" w:cstheme="minorHAnsi"/>
          <w:b/>
          <w:sz w:val="24"/>
        </w:rPr>
      </w:pPr>
    </w:p>
    <w:p w14:paraId="6C50535E" w14:textId="77777777" w:rsidR="002C3553" w:rsidRPr="00D11EB1" w:rsidRDefault="002C3553" w:rsidP="002C3553">
      <w:pPr>
        <w:jc w:val="center"/>
        <w:rPr>
          <w:rFonts w:ascii="Arial Narrow" w:hAnsi="Arial Narrow" w:cstheme="minorHAnsi"/>
          <w:b/>
          <w:sz w:val="24"/>
        </w:rPr>
      </w:pPr>
    </w:p>
    <w:p w14:paraId="1673B804" w14:textId="609B2E5D" w:rsidR="008F3118" w:rsidRPr="00C74E95" w:rsidRDefault="002C3553" w:rsidP="002C3553">
      <w:pPr>
        <w:jc w:val="center"/>
        <w:rPr>
          <w:rFonts w:ascii="Arial Narrow" w:hAnsi="Arial Narrow" w:cstheme="minorHAnsi"/>
        </w:rPr>
      </w:pPr>
      <w:r w:rsidRPr="00D11EB1">
        <w:rPr>
          <w:rFonts w:ascii="Arial Narrow" w:hAnsi="Arial Narrow" w:cstheme="minorHAnsi"/>
          <w:b/>
          <w:sz w:val="24"/>
        </w:rPr>
        <w:br w:type="page"/>
      </w:r>
    </w:p>
    <w:p w14:paraId="43228C0D" w14:textId="77777777" w:rsidR="008F3118" w:rsidRPr="00C74E95" w:rsidRDefault="008F3118" w:rsidP="00AD5894">
      <w:pPr>
        <w:jc w:val="center"/>
        <w:rPr>
          <w:rFonts w:ascii="Arial Narrow" w:hAnsi="Arial Narrow" w:cstheme="minorHAnsi"/>
        </w:rPr>
      </w:pPr>
    </w:p>
    <w:p w14:paraId="124D1F20" w14:textId="77777777" w:rsidR="008F3118" w:rsidRPr="00D11EB1" w:rsidRDefault="008F3118" w:rsidP="002C3553">
      <w:pPr>
        <w:rPr>
          <w:rFonts w:ascii="Arial Narrow" w:hAnsi="Arial Narrow" w:cstheme="minorHAnsi"/>
          <w:b/>
          <w:bCs/>
        </w:rPr>
      </w:pPr>
    </w:p>
    <w:p w14:paraId="29033160" w14:textId="77777777" w:rsidR="00AD5894" w:rsidRPr="00024F30" w:rsidRDefault="00AD5894" w:rsidP="00E40484">
      <w:pPr>
        <w:rPr>
          <w:rFonts w:ascii="Arial Narrow" w:hAnsi="Arial Narrow" w:cstheme="minorHAnsi"/>
          <w:b/>
          <w:bCs/>
          <w:sz w:val="20"/>
          <w:szCs w:val="20"/>
        </w:rPr>
      </w:pPr>
    </w:p>
    <w:p w14:paraId="241AF1EA" w14:textId="77777777" w:rsidR="001179FA" w:rsidRPr="00D11EB1" w:rsidRDefault="001179FA" w:rsidP="001179FA">
      <w:pPr>
        <w:spacing w:line="360" w:lineRule="auto"/>
        <w:jc w:val="center"/>
        <w:rPr>
          <w:rFonts w:ascii="Arial Narrow" w:hAnsi="Arial Narrow" w:cstheme="minorHAnsi"/>
          <w:b/>
          <w:sz w:val="24"/>
        </w:rPr>
      </w:pPr>
      <w:r w:rsidRPr="00D11EB1">
        <w:rPr>
          <w:rFonts w:ascii="Arial Narrow" w:hAnsi="Arial Narrow" w:cstheme="minorHAnsi"/>
          <w:b/>
          <w:sz w:val="24"/>
        </w:rPr>
        <w:t>SOMMAIRE</w:t>
      </w:r>
    </w:p>
    <w:p w14:paraId="38BF61BE" w14:textId="77777777" w:rsidR="001179FA" w:rsidRPr="00D11EB1" w:rsidRDefault="001179FA" w:rsidP="001179FA">
      <w:pPr>
        <w:rPr>
          <w:rFonts w:ascii="Arial Narrow" w:hAnsi="Arial Narrow" w:cstheme="minorHAnsi"/>
          <w:sz w:val="24"/>
        </w:rPr>
      </w:pPr>
    </w:p>
    <w:p w14:paraId="195A3760" w14:textId="5F2B2087" w:rsidR="00A523BE" w:rsidRDefault="001179FA">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r w:rsidRPr="00D11EB1">
        <w:rPr>
          <w:rFonts w:ascii="Arial Narrow" w:hAnsi="Arial Narrow" w:cstheme="minorHAnsi"/>
          <w:i/>
          <w:caps/>
          <w:sz w:val="24"/>
          <w:szCs w:val="24"/>
        </w:rPr>
        <w:fldChar w:fldCharType="begin"/>
      </w:r>
      <w:r w:rsidRPr="00D11EB1">
        <w:rPr>
          <w:rFonts w:ascii="Arial Narrow" w:hAnsi="Arial Narrow" w:cstheme="minorHAnsi"/>
          <w:i/>
          <w:caps/>
          <w:sz w:val="24"/>
          <w:szCs w:val="24"/>
        </w:rPr>
        <w:instrText xml:space="preserve"> TOC \o "1-4" \h \z \u </w:instrText>
      </w:r>
      <w:r w:rsidRPr="00D11EB1">
        <w:rPr>
          <w:rFonts w:ascii="Arial Narrow" w:hAnsi="Arial Narrow" w:cstheme="minorHAnsi"/>
          <w:i/>
          <w:caps/>
          <w:sz w:val="24"/>
          <w:szCs w:val="24"/>
        </w:rPr>
        <w:fldChar w:fldCharType="separate"/>
      </w:r>
      <w:hyperlink w:anchor="_Toc204810639" w:history="1">
        <w:r w:rsidR="00A523BE" w:rsidRPr="00914D92">
          <w:rPr>
            <w:rStyle w:val="Lienhypertexte"/>
            <w:rFonts w:ascii="Arial Narrow" w:hAnsi="Arial Narrow"/>
            <w:caps/>
            <w:noProof/>
          </w:rPr>
          <w:t>1</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rFonts w:ascii="Arial Narrow" w:hAnsi="Arial Narrow"/>
            <w:caps/>
            <w:noProof/>
          </w:rPr>
          <w:t>DISPOSITIONS générales</w:t>
        </w:r>
        <w:r w:rsidR="00A523BE">
          <w:rPr>
            <w:noProof/>
            <w:webHidden/>
          </w:rPr>
          <w:tab/>
        </w:r>
        <w:r w:rsidR="00A523BE">
          <w:rPr>
            <w:noProof/>
            <w:webHidden/>
          </w:rPr>
          <w:fldChar w:fldCharType="begin"/>
        </w:r>
        <w:r w:rsidR="00A523BE">
          <w:rPr>
            <w:noProof/>
            <w:webHidden/>
          </w:rPr>
          <w:instrText xml:space="preserve"> PAGEREF _Toc204810639 \h </w:instrText>
        </w:r>
        <w:r w:rsidR="00A523BE">
          <w:rPr>
            <w:noProof/>
            <w:webHidden/>
          </w:rPr>
        </w:r>
        <w:r w:rsidR="00A523BE">
          <w:rPr>
            <w:noProof/>
            <w:webHidden/>
          </w:rPr>
          <w:fldChar w:fldCharType="separate"/>
        </w:r>
        <w:r w:rsidR="00A523BE">
          <w:rPr>
            <w:noProof/>
            <w:webHidden/>
          </w:rPr>
          <w:t>5</w:t>
        </w:r>
        <w:r w:rsidR="00A523BE">
          <w:rPr>
            <w:noProof/>
            <w:webHidden/>
          </w:rPr>
          <w:fldChar w:fldCharType="end"/>
        </w:r>
      </w:hyperlink>
    </w:p>
    <w:p w14:paraId="350B0FDA" w14:textId="4E5F3702"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40" w:history="1">
        <w:r w:rsidR="00A523BE" w:rsidRPr="00914D92">
          <w:rPr>
            <w:rStyle w:val="Lienhypertexte"/>
            <w:rFonts w:ascii="Arial Narrow" w:hAnsi="Arial Narrow" w:cstheme="minorHAnsi"/>
            <w:noProof/>
          </w:rPr>
          <w:t>1.1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Objet du marché</w:t>
        </w:r>
        <w:r w:rsidR="00A523BE">
          <w:rPr>
            <w:noProof/>
            <w:webHidden/>
          </w:rPr>
          <w:tab/>
        </w:r>
        <w:r w:rsidR="00A523BE">
          <w:rPr>
            <w:noProof/>
            <w:webHidden/>
          </w:rPr>
          <w:fldChar w:fldCharType="begin"/>
        </w:r>
        <w:r w:rsidR="00A523BE">
          <w:rPr>
            <w:noProof/>
            <w:webHidden/>
          </w:rPr>
          <w:instrText xml:space="preserve"> PAGEREF _Toc204810640 \h </w:instrText>
        </w:r>
        <w:r w:rsidR="00A523BE">
          <w:rPr>
            <w:noProof/>
            <w:webHidden/>
          </w:rPr>
        </w:r>
        <w:r w:rsidR="00A523BE">
          <w:rPr>
            <w:noProof/>
            <w:webHidden/>
          </w:rPr>
          <w:fldChar w:fldCharType="separate"/>
        </w:r>
        <w:r w:rsidR="00A523BE">
          <w:rPr>
            <w:noProof/>
            <w:webHidden/>
          </w:rPr>
          <w:t>5</w:t>
        </w:r>
        <w:r w:rsidR="00A523BE">
          <w:rPr>
            <w:noProof/>
            <w:webHidden/>
          </w:rPr>
          <w:fldChar w:fldCharType="end"/>
        </w:r>
      </w:hyperlink>
    </w:p>
    <w:p w14:paraId="046BFDF5" w14:textId="3E0A7EF2"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41" w:history="1">
        <w:r w:rsidR="00A523BE" w:rsidRPr="00914D92">
          <w:rPr>
            <w:rStyle w:val="Lienhypertexte"/>
            <w:rFonts w:ascii="Arial Narrow" w:hAnsi="Arial Narrow" w:cstheme="minorHAnsi"/>
            <w:noProof/>
          </w:rPr>
          <w:t>1.1.1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cstheme="minorHAnsi"/>
            <w:noProof/>
          </w:rPr>
          <w:t>La Maîtrise d’Ouvrage</w:t>
        </w:r>
        <w:r w:rsidR="00A523BE">
          <w:rPr>
            <w:noProof/>
            <w:webHidden/>
          </w:rPr>
          <w:tab/>
        </w:r>
        <w:r w:rsidR="00A523BE">
          <w:rPr>
            <w:noProof/>
            <w:webHidden/>
          </w:rPr>
          <w:fldChar w:fldCharType="begin"/>
        </w:r>
        <w:r w:rsidR="00A523BE">
          <w:rPr>
            <w:noProof/>
            <w:webHidden/>
          </w:rPr>
          <w:instrText xml:space="preserve"> PAGEREF _Toc204810641 \h </w:instrText>
        </w:r>
        <w:r w:rsidR="00A523BE">
          <w:rPr>
            <w:noProof/>
            <w:webHidden/>
          </w:rPr>
        </w:r>
        <w:r w:rsidR="00A523BE">
          <w:rPr>
            <w:noProof/>
            <w:webHidden/>
          </w:rPr>
          <w:fldChar w:fldCharType="separate"/>
        </w:r>
        <w:r w:rsidR="00A523BE">
          <w:rPr>
            <w:noProof/>
            <w:webHidden/>
          </w:rPr>
          <w:t>5</w:t>
        </w:r>
        <w:r w:rsidR="00A523BE">
          <w:rPr>
            <w:noProof/>
            <w:webHidden/>
          </w:rPr>
          <w:fldChar w:fldCharType="end"/>
        </w:r>
      </w:hyperlink>
    </w:p>
    <w:p w14:paraId="3DFA58BA" w14:textId="3D27D992"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42" w:history="1">
        <w:r w:rsidR="00A523BE" w:rsidRPr="00914D92">
          <w:rPr>
            <w:rStyle w:val="Lienhypertexte"/>
            <w:rFonts w:ascii="Arial Narrow" w:hAnsi="Arial Narrow" w:cstheme="minorHAnsi"/>
            <w:noProof/>
          </w:rPr>
          <w:t>1.2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Organisation de l’EPMO</w:t>
        </w:r>
        <w:r w:rsidR="00A523BE">
          <w:rPr>
            <w:noProof/>
            <w:webHidden/>
          </w:rPr>
          <w:tab/>
        </w:r>
        <w:r w:rsidR="00A523BE">
          <w:rPr>
            <w:noProof/>
            <w:webHidden/>
          </w:rPr>
          <w:fldChar w:fldCharType="begin"/>
        </w:r>
        <w:r w:rsidR="00A523BE">
          <w:rPr>
            <w:noProof/>
            <w:webHidden/>
          </w:rPr>
          <w:instrText xml:space="preserve"> PAGEREF _Toc204810642 \h </w:instrText>
        </w:r>
        <w:r w:rsidR="00A523BE">
          <w:rPr>
            <w:noProof/>
            <w:webHidden/>
          </w:rPr>
        </w:r>
        <w:r w:rsidR="00A523BE">
          <w:rPr>
            <w:noProof/>
            <w:webHidden/>
          </w:rPr>
          <w:fldChar w:fldCharType="separate"/>
        </w:r>
        <w:r w:rsidR="00A523BE">
          <w:rPr>
            <w:noProof/>
            <w:webHidden/>
          </w:rPr>
          <w:t>6</w:t>
        </w:r>
        <w:r w:rsidR="00A523BE">
          <w:rPr>
            <w:noProof/>
            <w:webHidden/>
          </w:rPr>
          <w:fldChar w:fldCharType="end"/>
        </w:r>
      </w:hyperlink>
    </w:p>
    <w:p w14:paraId="482A9E4D" w14:textId="74AFDEDD"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43" w:history="1">
        <w:r w:rsidR="00A523BE" w:rsidRPr="00914D92">
          <w:rPr>
            <w:rStyle w:val="Lienhypertexte"/>
            <w:rFonts w:ascii="Arial Narrow" w:hAnsi="Arial Narrow" w:cstheme="minorHAnsi"/>
            <w:noProof/>
          </w:rPr>
          <w:t>1.3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Prise en charge des installations</w:t>
        </w:r>
        <w:r w:rsidR="00A523BE">
          <w:rPr>
            <w:noProof/>
            <w:webHidden/>
          </w:rPr>
          <w:tab/>
        </w:r>
        <w:r w:rsidR="00A523BE">
          <w:rPr>
            <w:noProof/>
            <w:webHidden/>
          </w:rPr>
          <w:fldChar w:fldCharType="begin"/>
        </w:r>
        <w:r w:rsidR="00A523BE">
          <w:rPr>
            <w:noProof/>
            <w:webHidden/>
          </w:rPr>
          <w:instrText xml:space="preserve"> PAGEREF _Toc204810643 \h </w:instrText>
        </w:r>
        <w:r w:rsidR="00A523BE">
          <w:rPr>
            <w:noProof/>
            <w:webHidden/>
          </w:rPr>
        </w:r>
        <w:r w:rsidR="00A523BE">
          <w:rPr>
            <w:noProof/>
            <w:webHidden/>
          </w:rPr>
          <w:fldChar w:fldCharType="separate"/>
        </w:r>
        <w:r w:rsidR="00A523BE">
          <w:rPr>
            <w:noProof/>
            <w:webHidden/>
          </w:rPr>
          <w:t>6</w:t>
        </w:r>
        <w:r w:rsidR="00A523BE">
          <w:rPr>
            <w:noProof/>
            <w:webHidden/>
          </w:rPr>
          <w:fldChar w:fldCharType="end"/>
        </w:r>
      </w:hyperlink>
    </w:p>
    <w:p w14:paraId="2607DBCC" w14:textId="6A7ADF4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44" w:history="1">
        <w:r w:rsidR="00A523BE" w:rsidRPr="00914D92">
          <w:rPr>
            <w:rStyle w:val="Lienhypertexte"/>
            <w:rFonts w:ascii="Arial Narrow" w:hAnsi="Arial Narrow"/>
            <w:noProof/>
          </w:rPr>
          <w:t>1.3.1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val="en-US"/>
          </w:rPr>
          <w:t>Remise à niveau</w:t>
        </w:r>
        <w:r w:rsidR="00A523BE">
          <w:rPr>
            <w:noProof/>
            <w:webHidden/>
          </w:rPr>
          <w:tab/>
        </w:r>
        <w:r w:rsidR="00A523BE">
          <w:rPr>
            <w:noProof/>
            <w:webHidden/>
          </w:rPr>
          <w:fldChar w:fldCharType="begin"/>
        </w:r>
        <w:r w:rsidR="00A523BE">
          <w:rPr>
            <w:noProof/>
            <w:webHidden/>
          </w:rPr>
          <w:instrText xml:space="preserve"> PAGEREF _Toc204810644 \h </w:instrText>
        </w:r>
        <w:r w:rsidR="00A523BE">
          <w:rPr>
            <w:noProof/>
            <w:webHidden/>
          </w:rPr>
        </w:r>
        <w:r w:rsidR="00A523BE">
          <w:rPr>
            <w:noProof/>
            <w:webHidden/>
          </w:rPr>
          <w:fldChar w:fldCharType="separate"/>
        </w:r>
        <w:r w:rsidR="00A523BE">
          <w:rPr>
            <w:noProof/>
            <w:webHidden/>
          </w:rPr>
          <w:t>7</w:t>
        </w:r>
        <w:r w:rsidR="00A523BE">
          <w:rPr>
            <w:noProof/>
            <w:webHidden/>
          </w:rPr>
          <w:fldChar w:fldCharType="end"/>
        </w:r>
      </w:hyperlink>
    </w:p>
    <w:p w14:paraId="1687E333" w14:textId="36D840D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45" w:history="1">
        <w:r w:rsidR="00A523BE" w:rsidRPr="00914D92">
          <w:rPr>
            <w:rStyle w:val="Lienhypertexte"/>
            <w:rFonts w:ascii="Arial Narrow" w:hAnsi="Arial Narrow"/>
            <w:noProof/>
          </w:rPr>
          <w:t>1.3.2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Prise en main de la GMAO « MAINTA » (Gestion de la Maintenance Assistée par Ordinateur)</w:t>
        </w:r>
        <w:r w:rsidR="00A523BE">
          <w:rPr>
            <w:noProof/>
            <w:webHidden/>
          </w:rPr>
          <w:tab/>
        </w:r>
        <w:r w:rsidR="00A523BE">
          <w:rPr>
            <w:noProof/>
            <w:webHidden/>
          </w:rPr>
          <w:fldChar w:fldCharType="begin"/>
        </w:r>
        <w:r w:rsidR="00A523BE">
          <w:rPr>
            <w:noProof/>
            <w:webHidden/>
          </w:rPr>
          <w:instrText xml:space="preserve"> PAGEREF _Toc204810645 \h </w:instrText>
        </w:r>
        <w:r w:rsidR="00A523BE">
          <w:rPr>
            <w:noProof/>
            <w:webHidden/>
          </w:rPr>
        </w:r>
        <w:r w:rsidR="00A523BE">
          <w:rPr>
            <w:noProof/>
            <w:webHidden/>
          </w:rPr>
          <w:fldChar w:fldCharType="separate"/>
        </w:r>
        <w:r w:rsidR="00A523BE">
          <w:rPr>
            <w:noProof/>
            <w:webHidden/>
          </w:rPr>
          <w:t>7</w:t>
        </w:r>
        <w:r w:rsidR="00A523BE">
          <w:rPr>
            <w:noProof/>
            <w:webHidden/>
          </w:rPr>
          <w:fldChar w:fldCharType="end"/>
        </w:r>
      </w:hyperlink>
    </w:p>
    <w:p w14:paraId="7623D6F1" w14:textId="46344310"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46" w:history="1">
        <w:r w:rsidR="00A523BE" w:rsidRPr="00914D92">
          <w:rPr>
            <w:rStyle w:val="Lienhypertexte"/>
            <w:rFonts w:ascii="Arial Narrow" w:hAnsi="Arial Narrow" w:cstheme="minorHAnsi"/>
            <w:noProof/>
          </w:rPr>
          <w:t>1.4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1.4  Disposition de fin de marché</w:t>
        </w:r>
        <w:r w:rsidR="00A523BE">
          <w:rPr>
            <w:noProof/>
            <w:webHidden/>
          </w:rPr>
          <w:tab/>
        </w:r>
        <w:r w:rsidR="00A523BE">
          <w:rPr>
            <w:noProof/>
            <w:webHidden/>
          </w:rPr>
          <w:fldChar w:fldCharType="begin"/>
        </w:r>
        <w:r w:rsidR="00A523BE">
          <w:rPr>
            <w:noProof/>
            <w:webHidden/>
          </w:rPr>
          <w:instrText xml:space="preserve"> PAGEREF _Toc204810646 \h </w:instrText>
        </w:r>
        <w:r w:rsidR="00A523BE">
          <w:rPr>
            <w:noProof/>
            <w:webHidden/>
          </w:rPr>
        </w:r>
        <w:r w:rsidR="00A523BE">
          <w:rPr>
            <w:noProof/>
            <w:webHidden/>
          </w:rPr>
          <w:fldChar w:fldCharType="separate"/>
        </w:r>
        <w:r w:rsidR="00A523BE">
          <w:rPr>
            <w:noProof/>
            <w:webHidden/>
          </w:rPr>
          <w:t>7</w:t>
        </w:r>
        <w:r w:rsidR="00A523BE">
          <w:rPr>
            <w:noProof/>
            <w:webHidden/>
          </w:rPr>
          <w:fldChar w:fldCharType="end"/>
        </w:r>
      </w:hyperlink>
    </w:p>
    <w:p w14:paraId="57F9DD53" w14:textId="63A080D0"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47" w:history="1">
        <w:r w:rsidR="00A523BE" w:rsidRPr="00914D92">
          <w:rPr>
            <w:rStyle w:val="Lienhypertexte"/>
            <w:rFonts w:ascii="Arial Narrow" w:hAnsi="Arial Narrow"/>
            <w:noProof/>
          </w:rPr>
          <w:t>1.4.1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Remise du matériel et équipements</w:t>
        </w:r>
        <w:r w:rsidR="00A523BE">
          <w:rPr>
            <w:noProof/>
            <w:webHidden/>
          </w:rPr>
          <w:tab/>
        </w:r>
        <w:r w:rsidR="00A523BE">
          <w:rPr>
            <w:noProof/>
            <w:webHidden/>
          </w:rPr>
          <w:fldChar w:fldCharType="begin"/>
        </w:r>
        <w:r w:rsidR="00A523BE">
          <w:rPr>
            <w:noProof/>
            <w:webHidden/>
          </w:rPr>
          <w:instrText xml:space="preserve"> PAGEREF _Toc204810647 \h </w:instrText>
        </w:r>
        <w:r w:rsidR="00A523BE">
          <w:rPr>
            <w:noProof/>
            <w:webHidden/>
          </w:rPr>
        </w:r>
        <w:r w:rsidR="00A523BE">
          <w:rPr>
            <w:noProof/>
            <w:webHidden/>
          </w:rPr>
          <w:fldChar w:fldCharType="separate"/>
        </w:r>
        <w:r w:rsidR="00A523BE">
          <w:rPr>
            <w:noProof/>
            <w:webHidden/>
          </w:rPr>
          <w:t>7</w:t>
        </w:r>
        <w:r w:rsidR="00A523BE">
          <w:rPr>
            <w:noProof/>
            <w:webHidden/>
          </w:rPr>
          <w:fldChar w:fldCharType="end"/>
        </w:r>
      </w:hyperlink>
    </w:p>
    <w:p w14:paraId="27ACAA12" w14:textId="3E534470"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48" w:history="1">
        <w:r w:rsidR="00A523BE" w:rsidRPr="00914D92">
          <w:rPr>
            <w:rStyle w:val="Lienhypertexte"/>
            <w:rFonts w:ascii="Arial Narrow" w:hAnsi="Arial Narrow"/>
            <w:noProof/>
          </w:rPr>
          <w:t>1.4.2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Times New Roman" w:hAnsi="Arial Narrow" w:cs="Calibri"/>
            <w:noProof/>
            <w:lang w:eastAsia="fr-FR"/>
          </w:rPr>
          <w:t>Remise des installations en fin de marché</w:t>
        </w:r>
        <w:r w:rsidR="00A523BE">
          <w:rPr>
            <w:noProof/>
            <w:webHidden/>
          </w:rPr>
          <w:tab/>
        </w:r>
        <w:r w:rsidR="00A523BE">
          <w:rPr>
            <w:noProof/>
            <w:webHidden/>
          </w:rPr>
          <w:fldChar w:fldCharType="begin"/>
        </w:r>
        <w:r w:rsidR="00A523BE">
          <w:rPr>
            <w:noProof/>
            <w:webHidden/>
          </w:rPr>
          <w:instrText xml:space="preserve"> PAGEREF _Toc204810648 \h </w:instrText>
        </w:r>
        <w:r w:rsidR="00A523BE">
          <w:rPr>
            <w:noProof/>
            <w:webHidden/>
          </w:rPr>
        </w:r>
        <w:r w:rsidR="00A523BE">
          <w:rPr>
            <w:noProof/>
            <w:webHidden/>
          </w:rPr>
          <w:fldChar w:fldCharType="separate"/>
        </w:r>
        <w:r w:rsidR="00A523BE">
          <w:rPr>
            <w:noProof/>
            <w:webHidden/>
          </w:rPr>
          <w:t>7</w:t>
        </w:r>
        <w:r w:rsidR="00A523BE">
          <w:rPr>
            <w:noProof/>
            <w:webHidden/>
          </w:rPr>
          <w:fldChar w:fldCharType="end"/>
        </w:r>
      </w:hyperlink>
    </w:p>
    <w:p w14:paraId="2605441D" w14:textId="7FE9E62F"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49" w:history="1">
        <w:r w:rsidR="00A523BE" w:rsidRPr="00914D92">
          <w:rPr>
            <w:rStyle w:val="Lienhypertexte"/>
            <w:rFonts w:ascii="Arial Narrow" w:hAnsi="Arial Narrow"/>
            <w:noProof/>
          </w:rPr>
          <w:t>1.4.3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Times New Roman" w:hAnsi="Arial Narrow" w:cs="Calibri"/>
            <w:noProof/>
            <w:lang w:eastAsia="fr-FR"/>
          </w:rPr>
          <w:t>Accompagnement du nouveau TITULAIRE</w:t>
        </w:r>
        <w:r w:rsidR="00A523BE">
          <w:rPr>
            <w:noProof/>
            <w:webHidden/>
          </w:rPr>
          <w:tab/>
        </w:r>
        <w:r w:rsidR="00A523BE">
          <w:rPr>
            <w:noProof/>
            <w:webHidden/>
          </w:rPr>
          <w:fldChar w:fldCharType="begin"/>
        </w:r>
        <w:r w:rsidR="00A523BE">
          <w:rPr>
            <w:noProof/>
            <w:webHidden/>
          </w:rPr>
          <w:instrText xml:space="preserve"> PAGEREF _Toc204810649 \h </w:instrText>
        </w:r>
        <w:r w:rsidR="00A523BE">
          <w:rPr>
            <w:noProof/>
            <w:webHidden/>
          </w:rPr>
        </w:r>
        <w:r w:rsidR="00A523BE">
          <w:rPr>
            <w:noProof/>
            <w:webHidden/>
          </w:rPr>
          <w:fldChar w:fldCharType="separate"/>
        </w:r>
        <w:r w:rsidR="00A523BE">
          <w:rPr>
            <w:noProof/>
            <w:webHidden/>
          </w:rPr>
          <w:t>8</w:t>
        </w:r>
        <w:r w:rsidR="00A523BE">
          <w:rPr>
            <w:noProof/>
            <w:webHidden/>
          </w:rPr>
          <w:fldChar w:fldCharType="end"/>
        </w:r>
      </w:hyperlink>
    </w:p>
    <w:p w14:paraId="3312E2A1" w14:textId="23C55B56"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50" w:history="1">
        <w:r w:rsidR="00A523BE" w:rsidRPr="00914D92">
          <w:rPr>
            <w:rStyle w:val="Lienhypertexte"/>
            <w:rFonts w:ascii="Arial Narrow" w:hAnsi="Arial Narrow" w:cstheme="minorHAnsi"/>
            <w:noProof/>
          </w:rPr>
          <w:t>1.5</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Textes réglementaires applicables</w:t>
        </w:r>
        <w:r w:rsidR="00A523BE">
          <w:rPr>
            <w:noProof/>
            <w:webHidden/>
          </w:rPr>
          <w:tab/>
        </w:r>
        <w:r w:rsidR="00A523BE">
          <w:rPr>
            <w:noProof/>
            <w:webHidden/>
          </w:rPr>
          <w:fldChar w:fldCharType="begin"/>
        </w:r>
        <w:r w:rsidR="00A523BE">
          <w:rPr>
            <w:noProof/>
            <w:webHidden/>
          </w:rPr>
          <w:instrText xml:space="preserve"> PAGEREF _Toc204810650 \h </w:instrText>
        </w:r>
        <w:r w:rsidR="00A523BE">
          <w:rPr>
            <w:noProof/>
            <w:webHidden/>
          </w:rPr>
        </w:r>
        <w:r w:rsidR="00A523BE">
          <w:rPr>
            <w:noProof/>
            <w:webHidden/>
          </w:rPr>
          <w:fldChar w:fldCharType="separate"/>
        </w:r>
        <w:r w:rsidR="00A523BE">
          <w:rPr>
            <w:noProof/>
            <w:webHidden/>
          </w:rPr>
          <w:t>8</w:t>
        </w:r>
        <w:r w:rsidR="00A523BE">
          <w:rPr>
            <w:noProof/>
            <w:webHidden/>
          </w:rPr>
          <w:fldChar w:fldCharType="end"/>
        </w:r>
      </w:hyperlink>
    </w:p>
    <w:p w14:paraId="768D0903" w14:textId="714559B5"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651" w:history="1">
        <w:r w:rsidR="00A523BE" w:rsidRPr="00914D92">
          <w:rPr>
            <w:rStyle w:val="Lienhypertexte"/>
            <w:rFonts w:ascii="Arial Narrow" w:hAnsi="Arial Narrow"/>
            <w:caps/>
            <w:noProof/>
          </w:rPr>
          <w:t>2</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rFonts w:ascii="Arial Narrow" w:hAnsi="Arial Narrow"/>
            <w:caps/>
            <w:noProof/>
          </w:rPr>
          <w:t>nature et description des installations</w:t>
        </w:r>
        <w:r w:rsidR="00A523BE">
          <w:rPr>
            <w:noProof/>
            <w:webHidden/>
          </w:rPr>
          <w:tab/>
        </w:r>
        <w:r w:rsidR="00A523BE">
          <w:rPr>
            <w:noProof/>
            <w:webHidden/>
          </w:rPr>
          <w:fldChar w:fldCharType="begin"/>
        </w:r>
        <w:r w:rsidR="00A523BE">
          <w:rPr>
            <w:noProof/>
            <w:webHidden/>
          </w:rPr>
          <w:instrText xml:space="preserve"> PAGEREF _Toc204810651 \h </w:instrText>
        </w:r>
        <w:r w:rsidR="00A523BE">
          <w:rPr>
            <w:noProof/>
            <w:webHidden/>
          </w:rPr>
        </w:r>
        <w:r w:rsidR="00A523BE">
          <w:rPr>
            <w:noProof/>
            <w:webHidden/>
          </w:rPr>
          <w:fldChar w:fldCharType="separate"/>
        </w:r>
        <w:r w:rsidR="00A523BE">
          <w:rPr>
            <w:noProof/>
            <w:webHidden/>
          </w:rPr>
          <w:t>8</w:t>
        </w:r>
        <w:r w:rsidR="00A523BE">
          <w:rPr>
            <w:noProof/>
            <w:webHidden/>
          </w:rPr>
          <w:fldChar w:fldCharType="end"/>
        </w:r>
      </w:hyperlink>
    </w:p>
    <w:p w14:paraId="1B9F9FB8" w14:textId="75E893C9"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52" w:history="1">
        <w:r w:rsidR="00A523BE" w:rsidRPr="00914D92">
          <w:rPr>
            <w:rStyle w:val="Lienhypertexte"/>
            <w:rFonts w:ascii="Arial Narrow" w:hAnsi="Arial Narrow" w:cstheme="minorHAnsi"/>
            <w:noProof/>
          </w:rPr>
          <w:t>2.1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Ensemble Patrimoniale</w:t>
        </w:r>
        <w:r w:rsidR="00A523BE">
          <w:rPr>
            <w:noProof/>
            <w:webHidden/>
          </w:rPr>
          <w:tab/>
        </w:r>
        <w:r w:rsidR="00A523BE">
          <w:rPr>
            <w:noProof/>
            <w:webHidden/>
          </w:rPr>
          <w:fldChar w:fldCharType="begin"/>
        </w:r>
        <w:r w:rsidR="00A523BE">
          <w:rPr>
            <w:noProof/>
            <w:webHidden/>
          </w:rPr>
          <w:instrText xml:space="preserve"> PAGEREF _Toc204810652 \h </w:instrText>
        </w:r>
        <w:r w:rsidR="00A523BE">
          <w:rPr>
            <w:noProof/>
            <w:webHidden/>
          </w:rPr>
        </w:r>
        <w:r w:rsidR="00A523BE">
          <w:rPr>
            <w:noProof/>
            <w:webHidden/>
          </w:rPr>
          <w:fldChar w:fldCharType="separate"/>
        </w:r>
        <w:r w:rsidR="00A523BE">
          <w:rPr>
            <w:noProof/>
            <w:webHidden/>
          </w:rPr>
          <w:t>8</w:t>
        </w:r>
        <w:r w:rsidR="00A523BE">
          <w:rPr>
            <w:noProof/>
            <w:webHidden/>
          </w:rPr>
          <w:fldChar w:fldCharType="end"/>
        </w:r>
      </w:hyperlink>
    </w:p>
    <w:p w14:paraId="55BF1169" w14:textId="54E3B162"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53" w:history="1">
        <w:r w:rsidR="00A523BE" w:rsidRPr="00914D92">
          <w:rPr>
            <w:rStyle w:val="Lienhypertexte"/>
            <w:rFonts w:ascii="Arial Narrow" w:hAnsi="Arial Narrow" w:cstheme="minorHAnsi"/>
            <w:noProof/>
          </w:rPr>
          <w:t>2.2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Prestations Forfaitaires</w:t>
        </w:r>
        <w:r w:rsidR="00A523BE">
          <w:rPr>
            <w:noProof/>
            <w:webHidden/>
          </w:rPr>
          <w:tab/>
        </w:r>
        <w:r w:rsidR="00A523BE">
          <w:rPr>
            <w:noProof/>
            <w:webHidden/>
          </w:rPr>
          <w:fldChar w:fldCharType="begin"/>
        </w:r>
        <w:r w:rsidR="00A523BE">
          <w:rPr>
            <w:noProof/>
            <w:webHidden/>
          </w:rPr>
          <w:instrText xml:space="preserve"> PAGEREF _Toc204810653 \h </w:instrText>
        </w:r>
        <w:r w:rsidR="00A523BE">
          <w:rPr>
            <w:noProof/>
            <w:webHidden/>
          </w:rPr>
        </w:r>
        <w:r w:rsidR="00A523BE">
          <w:rPr>
            <w:noProof/>
            <w:webHidden/>
          </w:rPr>
          <w:fldChar w:fldCharType="separate"/>
        </w:r>
        <w:r w:rsidR="00A523BE">
          <w:rPr>
            <w:noProof/>
            <w:webHidden/>
          </w:rPr>
          <w:t>9</w:t>
        </w:r>
        <w:r w:rsidR="00A523BE">
          <w:rPr>
            <w:noProof/>
            <w:webHidden/>
          </w:rPr>
          <w:fldChar w:fldCharType="end"/>
        </w:r>
      </w:hyperlink>
    </w:p>
    <w:p w14:paraId="1E0BD27F" w14:textId="5A2C7B9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54" w:history="1">
        <w:r w:rsidR="00A523BE" w:rsidRPr="00914D92">
          <w:rPr>
            <w:rStyle w:val="Lienhypertexte"/>
            <w:rFonts w:ascii="Arial Narrow" w:hAnsi="Arial Narrow"/>
            <w:noProof/>
          </w:rPr>
          <w:t>2.2.1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Installations et Ouvrages pris en charge par le TITULAIRE</w:t>
        </w:r>
        <w:r w:rsidR="00A523BE">
          <w:rPr>
            <w:noProof/>
            <w:webHidden/>
          </w:rPr>
          <w:tab/>
        </w:r>
        <w:r w:rsidR="00A523BE">
          <w:rPr>
            <w:noProof/>
            <w:webHidden/>
          </w:rPr>
          <w:fldChar w:fldCharType="begin"/>
        </w:r>
        <w:r w:rsidR="00A523BE">
          <w:rPr>
            <w:noProof/>
            <w:webHidden/>
          </w:rPr>
          <w:instrText xml:space="preserve"> PAGEREF _Toc204810654 \h </w:instrText>
        </w:r>
        <w:r w:rsidR="00A523BE">
          <w:rPr>
            <w:noProof/>
            <w:webHidden/>
          </w:rPr>
        </w:r>
        <w:r w:rsidR="00A523BE">
          <w:rPr>
            <w:noProof/>
            <w:webHidden/>
          </w:rPr>
          <w:fldChar w:fldCharType="separate"/>
        </w:r>
        <w:r w:rsidR="00A523BE">
          <w:rPr>
            <w:noProof/>
            <w:webHidden/>
          </w:rPr>
          <w:t>9</w:t>
        </w:r>
        <w:r w:rsidR="00A523BE">
          <w:rPr>
            <w:noProof/>
            <w:webHidden/>
          </w:rPr>
          <w:fldChar w:fldCharType="end"/>
        </w:r>
      </w:hyperlink>
    </w:p>
    <w:p w14:paraId="46971473" w14:textId="4E7C38AC"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55" w:history="1">
        <w:r w:rsidR="00A523BE" w:rsidRPr="00914D92">
          <w:rPr>
            <w:rStyle w:val="Lienhypertexte"/>
            <w:rFonts w:ascii="Arial Narrow" w:hAnsi="Arial Narrow"/>
            <w:noProof/>
          </w:rPr>
          <w:t>2.2.2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Musée d’Orsay, y compris deux (2) logements de fonction</w:t>
        </w:r>
        <w:r w:rsidR="00A523BE">
          <w:rPr>
            <w:noProof/>
            <w:webHidden/>
          </w:rPr>
          <w:tab/>
        </w:r>
        <w:r w:rsidR="00A523BE">
          <w:rPr>
            <w:noProof/>
            <w:webHidden/>
          </w:rPr>
          <w:fldChar w:fldCharType="begin"/>
        </w:r>
        <w:r w:rsidR="00A523BE">
          <w:rPr>
            <w:noProof/>
            <w:webHidden/>
          </w:rPr>
          <w:instrText xml:space="preserve"> PAGEREF _Toc204810655 \h </w:instrText>
        </w:r>
        <w:r w:rsidR="00A523BE">
          <w:rPr>
            <w:noProof/>
            <w:webHidden/>
          </w:rPr>
        </w:r>
        <w:r w:rsidR="00A523BE">
          <w:rPr>
            <w:noProof/>
            <w:webHidden/>
          </w:rPr>
          <w:fldChar w:fldCharType="separate"/>
        </w:r>
        <w:r w:rsidR="00A523BE">
          <w:rPr>
            <w:noProof/>
            <w:webHidden/>
          </w:rPr>
          <w:t>9</w:t>
        </w:r>
        <w:r w:rsidR="00A523BE">
          <w:rPr>
            <w:noProof/>
            <w:webHidden/>
          </w:rPr>
          <w:fldChar w:fldCharType="end"/>
        </w:r>
      </w:hyperlink>
    </w:p>
    <w:p w14:paraId="2CF8501A" w14:textId="5339BD5F"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56" w:history="1">
        <w:r w:rsidR="00A523BE" w:rsidRPr="00914D92">
          <w:rPr>
            <w:rStyle w:val="Lienhypertexte"/>
            <w:rFonts w:ascii="Arial Narrow" w:hAnsi="Arial Narrow"/>
            <w:noProof/>
          </w:rPr>
          <w:t>2.2.3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cstheme="minorHAnsi"/>
            <w:noProof/>
          </w:rPr>
          <w:t>Musée de l’Orangerie</w:t>
        </w:r>
        <w:r w:rsidR="00A523BE">
          <w:rPr>
            <w:noProof/>
            <w:webHidden/>
          </w:rPr>
          <w:tab/>
        </w:r>
        <w:r w:rsidR="00A523BE">
          <w:rPr>
            <w:noProof/>
            <w:webHidden/>
          </w:rPr>
          <w:fldChar w:fldCharType="begin"/>
        </w:r>
        <w:r w:rsidR="00A523BE">
          <w:rPr>
            <w:noProof/>
            <w:webHidden/>
          </w:rPr>
          <w:instrText xml:space="preserve"> PAGEREF _Toc204810656 \h </w:instrText>
        </w:r>
        <w:r w:rsidR="00A523BE">
          <w:rPr>
            <w:noProof/>
            <w:webHidden/>
          </w:rPr>
        </w:r>
        <w:r w:rsidR="00A523BE">
          <w:rPr>
            <w:noProof/>
            <w:webHidden/>
          </w:rPr>
          <w:fldChar w:fldCharType="separate"/>
        </w:r>
        <w:r w:rsidR="00A523BE">
          <w:rPr>
            <w:noProof/>
            <w:webHidden/>
          </w:rPr>
          <w:t>10</w:t>
        </w:r>
        <w:r w:rsidR="00A523BE">
          <w:rPr>
            <w:noProof/>
            <w:webHidden/>
          </w:rPr>
          <w:fldChar w:fldCharType="end"/>
        </w:r>
      </w:hyperlink>
    </w:p>
    <w:p w14:paraId="4D25C47F" w14:textId="771ED9D4"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57" w:history="1">
        <w:r w:rsidR="00A523BE" w:rsidRPr="00914D92">
          <w:rPr>
            <w:rStyle w:val="Lienhypertexte"/>
            <w:rFonts w:ascii="Arial Narrow" w:hAnsi="Arial Narrow"/>
            <w:noProof/>
          </w:rPr>
          <w:t>2.2.4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Locaux Administratifs 2 rue Villersexel 75 007 Paris</w:t>
        </w:r>
        <w:r w:rsidR="00A523BE">
          <w:rPr>
            <w:noProof/>
            <w:webHidden/>
          </w:rPr>
          <w:tab/>
        </w:r>
        <w:r w:rsidR="00A523BE">
          <w:rPr>
            <w:noProof/>
            <w:webHidden/>
          </w:rPr>
          <w:fldChar w:fldCharType="begin"/>
        </w:r>
        <w:r w:rsidR="00A523BE">
          <w:rPr>
            <w:noProof/>
            <w:webHidden/>
          </w:rPr>
          <w:instrText xml:space="preserve"> PAGEREF _Toc204810657 \h </w:instrText>
        </w:r>
        <w:r w:rsidR="00A523BE">
          <w:rPr>
            <w:noProof/>
            <w:webHidden/>
          </w:rPr>
        </w:r>
        <w:r w:rsidR="00A523BE">
          <w:rPr>
            <w:noProof/>
            <w:webHidden/>
          </w:rPr>
          <w:fldChar w:fldCharType="separate"/>
        </w:r>
        <w:r w:rsidR="00A523BE">
          <w:rPr>
            <w:noProof/>
            <w:webHidden/>
          </w:rPr>
          <w:t>10</w:t>
        </w:r>
        <w:r w:rsidR="00A523BE">
          <w:rPr>
            <w:noProof/>
            <w:webHidden/>
          </w:rPr>
          <w:fldChar w:fldCharType="end"/>
        </w:r>
      </w:hyperlink>
    </w:p>
    <w:p w14:paraId="3CF007D1" w14:textId="50C84D56"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658" w:history="1">
        <w:r w:rsidR="00A523BE" w:rsidRPr="00914D92">
          <w:rPr>
            <w:rStyle w:val="Lienhypertexte"/>
            <w:rFonts w:ascii="Arial Narrow" w:hAnsi="Arial Narrow"/>
            <w:noProof/>
          </w:rPr>
          <w:t>3</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rFonts w:ascii="Arial Narrow" w:hAnsi="Arial Narrow"/>
            <w:noProof/>
          </w:rPr>
          <w:t>Définition des prestations part forfaitaire</w:t>
        </w:r>
        <w:r w:rsidR="00A523BE">
          <w:rPr>
            <w:noProof/>
            <w:webHidden/>
          </w:rPr>
          <w:tab/>
        </w:r>
        <w:r w:rsidR="00A523BE">
          <w:rPr>
            <w:noProof/>
            <w:webHidden/>
          </w:rPr>
          <w:fldChar w:fldCharType="begin"/>
        </w:r>
        <w:r w:rsidR="00A523BE">
          <w:rPr>
            <w:noProof/>
            <w:webHidden/>
          </w:rPr>
          <w:instrText xml:space="preserve"> PAGEREF _Toc204810658 \h </w:instrText>
        </w:r>
        <w:r w:rsidR="00A523BE">
          <w:rPr>
            <w:noProof/>
            <w:webHidden/>
          </w:rPr>
        </w:r>
        <w:r w:rsidR="00A523BE">
          <w:rPr>
            <w:noProof/>
            <w:webHidden/>
          </w:rPr>
          <w:fldChar w:fldCharType="separate"/>
        </w:r>
        <w:r w:rsidR="00A523BE">
          <w:rPr>
            <w:noProof/>
            <w:webHidden/>
          </w:rPr>
          <w:t>11</w:t>
        </w:r>
        <w:r w:rsidR="00A523BE">
          <w:rPr>
            <w:noProof/>
            <w:webHidden/>
          </w:rPr>
          <w:fldChar w:fldCharType="end"/>
        </w:r>
      </w:hyperlink>
    </w:p>
    <w:p w14:paraId="5F68A1EF" w14:textId="07360E10"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59" w:history="1">
        <w:r w:rsidR="00A523BE" w:rsidRPr="00914D92">
          <w:rPr>
            <w:rStyle w:val="Lienhypertexte"/>
            <w:rFonts w:ascii="Arial Narrow" w:hAnsi="Arial Narrow" w:cstheme="minorHAnsi"/>
            <w:noProof/>
          </w:rPr>
          <w:t>3.1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Prestations à réaliser par le TITULAIRE</w:t>
        </w:r>
        <w:r w:rsidR="00A523BE">
          <w:rPr>
            <w:noProof/>
            <w:webHidden/>
          </w:rPr>
          <w:tab/>
        </w:r>
        <w:r w:rsidR="00A523BE">
          <w:rPr>
            <w:noProof/>
            <w:webHidden/>
          </w:rPr>
          <w:fldChar w:fldCharType="begin"/>
        </w:r>
        <w:r w:rsidR="00A523BE">
          <w:rPr>
            <w:noProof/>
            <w:webHidden/>
          </w:rPr>
          <w:instrText xml:space="preserve"> PAGEREF _Toc204810659 \h </w:instrText>
        </w:r>
        <w:r w:rsidR="00A523BE">
          <w:rPr>
            <w:noProof/>
            <w:webHidden/>
          </w:rPr>
        </w:r>
        <w:r w:rsidR="00A523BE">
          <w:rPr>
            <w:noProof/>
            <w:webHidden/>
          </w:rPr>
          <w:fldChar w:fldCharType="separate"/>
        </w:r>
        <w:r w:rsidR="00A523BE">
          <w:rPr>
            <w:noProof/>
            <w:webHidden/>
          </w:rPr>
          <w:t>11</w:t>
        </w:r>
        <w:r w:rsidR="00A523BE">
          <w:rPr>
            <w:noProof/>
            <w:webHidden/>
          </w:rPr>
          <w:fldChar w:fldCharType="end"/>
        </w:r>
      </w:hyperlink>
    </w:p>
    <w:p w14:paraId="4C1932D4" w14:textId="30E8BD5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60" w:history="1">
        <w:r w:rsidR="00A523BE" w:rsidRPr="00914D92">
          <w:rPr>
            <w:rStyle w:val="Lienhypertexte"/>
            <w:rFonts w:ascii="Arial Narrow" w:hAnsi="Arial Narrow"/>
            <w:noProof/>
          </w:rPr>
          <w:t>3.1.1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Prestations</w:t>
        </w:r>
        <w:r w:rsidR="00A523BE" w:rsidRPr="00914D92">
          <w:rPr>
            <w:rStyle w:val="Lienhypertexte"/>
            <w:rFonts w:ascii="Arial Narrow" w:hAnsi="Arial Narrow"/>
            <w:noProof/>
            <w:spacing w:val="9"/>
          </w:rPr>
          <w:t xml:space="preserve"> </w:t>
        </w:r>
        <w:r w:rsidR="00A523BE" w:rsidRPr="00914D92">
          <w:rPr>
            <w:rStyle w:val="Lienhypertexte"/>
            <w:rFonts w:ascii="Arial Narrow" w:hAnsi="Arial Narrow"/>
            <w:noProof/>
          </w:rPr>
          <w:t>forfaitaires</w:t>
        </w:r>
        <w:r w:rsidR="00A523BE">
          <w:rPr>
            <w:noProof/>
            <w:webHidden/>
          </w:rPr>
          <w:tab/>
        </w:r>
        <w:r w:rsidR="00A523BE">
          <w:rPr>
            <w:noProof/>
            <w:webHidden/>
          </w:rPr>
          <w:fldChar w:fldCharType="begin"/>
        </w:r>
        <w:r w:rsidR="00A523BE">
          <w:rPr>
            <w:noProof/>
            <w:webHidden/>
          </w:rPr>
          <w:instrText xml:space="preserve"> PAGEREF _Toc204810660 \h </w:instrText>
        </w:r>
        <w:r w:rsidR="00A523BE">
          <w:rPr>
            <w:noProof/>
            <w:webHidden/>
          </w:rPr>
        </w:r>
        <w:r w:rsidR="00A523BE">
          <w:rPr>
            <w:noProof/>
            <w:webHidden/>
          </w:rPr>
          <w:fldChar w:fldCharType="separate"/>
        </w:r>
        <w:r w:rsidR="00A523BE">
          <w:rPr>
            <w:noProof/>
            <w:webHidden/>
          </w:rPr>
          <w:t>11</w:t>
        </w:r>
        <w:r w:rsidR="00A523BE">
          <w:rPr>
            <w:noProof/>
            <w:webHidden/>
          </w:rPr>
          <w:fldChar w:fldCharType="end"/>
        </w:r>
      </w:hyperlink>
    </w:p>
    <w:p w14:paraId="7DBFC328" w14:textId="2DCF9535"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61" w:history="1">
        <w:r w:rsidR="00A523BE" w:rsidRPr="00914D92">
          <w:rPr>
            <w:rStyle w:val="Lienhypertexte"/>
            <w:rFonts w:ascii="Arial Narrow" w:hAnsi="Arial Narrow"/>
            <w:noProof/>
          </w:rPr>
          <w:t>3.1.2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Niveaux</w:t>
        </w:r>
        <w:r w:rsidR="00A523BE" w:rsidRPr="00914D92">
          <w:rPr>
            <w:rStyle w:val="Lienhypertexte"/>
            <w:rFonts w:ascii="Arial Narrow" w:hAnsi="Arial Narrow"/>
            <w:noProof/>
            <w:spacing w:val="7"/>
          </w:rPr>
          <w:t xml:space="preserve"> </w:t>
        </w:r>
        <w:r w:rsidR="00A523BE" w:rsidRPr="00914D92">
          <w:rPr>
            <w:rStyle w:val="Lienhypertexte"/>
            <w:rFonts w:ascii="Arial Narrow" w:hAnsi="Arial Narrow"/>
            <w:noProof/>
          </w:rPr>
          <w:t>de</w:t>
        </w:r>
        <w:r w:rsidR="00A523BE" w:rsidRPr="00914D92">
          <w:rPr>
            <w:rStyle w:val="Lienhypertexte"/>
            <w:rFonts w:ascii="Arial Narrow" w:hAnsi="Arial Narrow"/>
            <w:noProof/>
            <w:spacing w:val="5"/>
          </w:rPr>
          <w:t xml:space="preserve"> </w:t>
        </w:r>
        <w:r w:rsidR="00A523BE" w:rsidRPr="00914D92">
          <w:rPr>
            <w:rStyle w:val="Lienhypertexte"/>
            <w:rFonts w:ascii="Arial Narrow" w:hAnsi="Arial Narrow"/>
            <w:noProof/>
          </w:rPr>
          <w:t>maintenance</w:t>
        </w:r>
        <w:r w:rsidR="00A523BE" w:rsidRPr="00914D92">
          <w:rPr>
            <w:rStyle w:val="Lienhypertexte"/>
            <w:rFonts w:ascii="Arial Narrow" w:hAnsi="Arial Narrow"/>
            <w:noProof/>
            <w:spacing w:val="8"/>
          </w:rPr>
          <w:t xml:space="preserve"> </w:t>
        </w:r>
        <w:r w:rsidR="00A523BE" w:rsidRPr="00914D92">
          <w:rPr>
            <w:rStyle w:val="Lienhypertexte"/>
            <w:rFonts w:ascii="Arial Narrow" w:hAnsi="Arial Narrow"/>
            <w:noProof/>
          </w:rPr>
          <w:t>applicables</w:t>
        </w:r>
        <w:r w:rsidR="00A523BE" w:rsidRPr="00914D92">
          <w:rPr>
            <w:rStyle w:val="Lienhypertexte"/>
            <w:rFonts w:ascii="Arial Narrow" w:hAnsi="Arial Narrow"/>
            <w:noProof/>
            <w:spacing w:val="8"/>
          </w:rPr>
          <w:t xml:space="preserve"> </w:t>
        </w:r>
        <w:r w:rsidR="00A523BE" w:rsidRPr="00914D92">
          <w:rPr>
            <w:rStyle w:val="Lienhypertexte"/>
            <w:rFonts w:ascii="Arial Narrow" w:hAnsi="Arial Narrow"/>
            <w:noProof/>
          </w:rPr>
          <w:t>au</w:t>
        </w:r>
        <w:r w:rsidR="00A523BE" w:rsidRPr="00914D92">
          <w:rPr>
            <w:rStyle w:val="Lienhypertexte"/>
            <w:rFonts w:ascii="Arial Narrow" w:hAnsi="Arial Narrow"/>
            <w:noProof/>
            <w:spacing w:val="7"/>
          </w:rPr>
          <w:t xml:space="preserve"> </w:t>
        </w:r>
        <w:r w:rsidR="00A523BE" w:rsidRPr="00914D92">
          <w:rPr>
            <w:rStyle w:val="Lienhypertexte"/>
            <w:rFonts w:ascii="Arial Narrow" w:hAnsi="Arial Narrow"/>
            <w:noProof/>
          </w:rPr>
          <w:t>marché</w:t>
        </w:r>
        <w:r w:rsidR="00A523BE">
          <w:rPr>
            <w:noProof/>
            <w:webHidden/>
          </w:rPr>
          <w:tab/>
        </w:r>
        <w:r w:rsidR="00A523BE">
          <w:rPr>
            <w:noProof/>
            <w:webHidden/>
          </w:rPr>
          <w:fldChar w:fldCharType="begin"/>
        </w:r>
        <w:r w:rsidR="00A523BE">
          <w:rPr>
            <w:noProof/>
            <w:webHidden/>
          </w:rPr>
          <w:instrText xml:space="preserve"> PAGEREF _Toc204810661 \h </w:instrText>
        </w:r>
        <w:r w:rsidR="00A523BE">
          <w:rPr>
            <w:noProof/>
            <w:webHidden/>
          </w:rPr>
        </w:r>
        <w:r w:rsidR="00A523BE">
          <w:rPr>
            <w:noProof/>
            <w:webHidden/>
          </w:rPr>
          <w:fldChar w:fldCharType="separate"/>
        </w:r>
        <w:r w:rsidR="00A523BE">
          <w:rPr>
            <w:noProof/>
            <w:webHidden/>
          </w:rPr>
          <w:t>12</w:t>
        </w:r>
        <w:r w:rsidR="00A523BE">
          <w:rPr>
            <w:noProof/>
            <w:webHidden/>
          </w:rPr>
          <w:fldChar w:fldCharType="end"/>
        </w:r>
      </w:hyperlink>
    </w:p>
    <w:p w14:paraId="40AED50F" w14:textId="6B4A2B90"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62" w:history="1">
        <w:r w:rsidR="00A523BE" w:rsidRPr="00914D92">
          <w:rPr>
            <w:rStyle w:val="Lienhypertexte"/>
            <w:rFonts w:ascii="Arial Narrow" w:hAnsi="Arial Narrow" w:cstheme="minorHAnsi"/>
            <w:noProof/>
          </w:rPr>
          <w:t>3.2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cstheme="minorHAnsi"/>
            <w:noProof/>
          </w:rPr>
          <w:t>Exploitation courante, conduite et surveillance des installations</w:t>
        </w:r>
        <w:r w:rsidR="00A523BE">
          <w:rPr>
            <w:noProof/>
            <w:webHidden/>
          </w:rPr>
          <w:tab/>
        </w:r>
        <w:r w:rsidR="00A523BE">
          <w:rPr>
            <w:noProof/>
            <w:webHidden/>
          </w:rPr>
          <w:fldChar w:fldCharType="begin"/>
        </w:r>
        <w:r w:rsidR="00A523BE">
          <w:rPr>
            <w:noProof/>
            <w:webHidden/>
          </w:rPr>
          <w:instrText xml:space="preserve"> PAGEREF _Toc204810662 \h </w:instrText>
        </w:r>
        <w:r w:rsidR="00A523BE">
          <w:rPr>
            <w:noProof/>
            <w:webHidden/>
          </w:rPr>
        </w:r>
        <w:r w:rsidR="00A523BE">
          <w:rPr>
            <w:noProof/>
            <w:webHidden/>
          </w:rPr>
          <w:fldChar w:fldCharType="separate"/>
        </w:r>
        <w:r w:rsidR="00A523BE">
          <w:rPr>
            <w:noProof/>
            <w:webHidden/>
          </w:rPr>
          <w:t>13</w:t>
        </w:r>
        <w:r w:rsidR="00A523BE">
          <w:rPr>
            <w:noProof/>
            <w:webHidden/>
          </w:rPr>
          <w:fldChar w:fldCharType="end"/>
        </w:r>
      </w:hyperlink>
    </w:p>
    <w:p w14:paraId="0E308049" w14:textId="28871009"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63" w:history="1">
        <w:r w:rsidR="00A523BE" w:rsidRPr="00914D92">
          <w:rPr>
            <w:rStyle w:val="Lienhypertexte"/>
            <w:rFonts w:ascii="Arial Narrow" w:hAnsi="Arial Narrow"/>
            <w:noProof/>
          </w:rPr>
          <w:t>3.2.1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cstheme="minorHAnsi"/>
            <w:noProof/>
          </w:rPr>
          <w:t>Exploitation courante</w:t>
        </w:r>
        <w:r w:rsidR="00A523BE">
          <w:rPr>
            <w:noProof/>
            <w:webHidden/>
          </w:rPr>
          <w:tab/>
        </w:r>
        <w:r w:rsidR="00A523BE">
          <w:rPr>
            <w:noProof/>
            <w:webHidden/>
          </w:rPr>
          <w:fldChar w:fldCharType="begin"/>
        </w:r>
        <w:r w:rsidR="00A523BE">
          <w:rPr>
            <w:noProof/>
            <w:webHidden/>
          </w:rPr>
          <w:instrText xml:space="preserve"> PAGEREF _Toc204810663 \h </w:instrText>
        </w:r>
        <w:r w:rsidR="00A523BE">
          <w:rPr>
            <w:noProof/>
            <w:webHidden/>
          </w:rPr>
        </w:r>
        <w:r w:rsidR="00A523BE">
          <w:rPr>
            <w:noProof/>
            <w:webHidden/>
          </w:rPr>
          <w:fldChar w:fldCharType="separate"/>
        </w:r>
        <w:r w:rsidR="00A523BE">
          <w:rPr>
            <w:noProof/>
            <w:webHidden/>
          </w:rPr>
          <w:t>13</w:t>
        </w:r>
        <w:r w:rsidR="00A523BE">
          <w:rPr>
            <w:noProof/>
            <w:webHidden/>
          </w:rPr>
          <w:fldChar w:fldCharType="end"/>
        </w:r>
      </w:hyperlink>
    </w:p>
    <w:p w14:paraId="75B63035" w14:textId="00B31CDC"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64" w:history="1">
        <w:r w:rsidR="00A523BE" w:rsidRPr="00914D92">
          <w:rPr>
            <w:rStyle w:val="Lienhypertexte"/>
            <w:rFonts w:ascii="Arial Narrow" w:hAnsi="Arial Narrow"/>
            <w:noProof/>
          </w:rPr>
          <w:t>3.2.2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Phase</w:t>
        </w:r>
        <w:r w:rsidR="00A523BE" w:rsidRPr="00914D92">
          <w:rPr>
            <w:rStyle w:val="Lienhypertexte"/>
            <w:rFonts w:ascii="Arial Narrow" w:hAnsi="Arial Narrow"/>
            <w:noProof/>
            <w:spacing w:val="8"/>
          </w:rPr>
          <w:t xml:space="preserve"> </w:t>
        </w:r>
        <w:r w:rsidR="00A523BE" w:rsidRPr="00914D92">
          <w:rPr>
            <w:rStyle w:val="Lienhypertexte"/>
            <w:rFonts w:ascii="Arial Narrow" w:hAnsi="Arial Narrow"/>
            <w:noProof/>
          </w:rPr>
          <w:t>d’exploitation</w:t>
        </w:r>
        <w:r w:rsidR="00A523BE">
          <w:rPr>
            <w:noProof/>
            <w:webHidden/>
          </w:rPr>
          <w:tab/>
        </w:r>
        <w:r w:rsidR="00A523BE">
          <w:rPr>
            <w:noProof/>
            <w:webHidden/>
          </w:rPr>
          <w:fldChar w:fldCharType="begin"/>
        </w:r>
        <w:r w:rsidR="00A523BE">
          <w:rPr>
            <w:noProof/>
            <w:webHidden/>
          </w:rPr>
          <w:instrText xml:space="preserve"> PAGEREF _Toc204810664 \h </w:instrText>
        </w:r>
        <w:r w:rsidR="00A523BE">
          <w:rPr>
            <w:noProof/>
            <w:webHidden/>
          </w:rPr>
        </w:r>
        <w:r w:rsidR="00A523BE">
          <w:rPr>
            <w:noProof/>
            <w:webHidden/>
          </w:rPr>
          <w:fldChar w:fldCharType="separate"/>
        </w:r>
        <w:r w:rsidR="00A523BE">
          <w:rPr>
            <w:noProof/>
            <w:webHidden/>
          </w:rPr>
          <w:t>14</w:t>
        </w:r>
        <w:r w:rsidR="00A523BE">
          <w:rPr>
            <w:noProof/>
            <w:webHidden/>
          </w:rPr>
          <w:fldChar w:fldCharType="end"/>
        </w:r>
      </w:hyperlink>
    </w:p>
    <w:p w14:paraId="69644A3A" w14:textId="6FC3C5D1"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65" w:history="1">
        <w:r w:rsidR="00A523BE" w:rsidRPr="00914D92">
          <w:rPr>
            <w:rStyle w:val="Lienhypertexte"/>
            <w:rFonts w:ascii="Arial Narrow" w:hAnsi="Arial Narrow"/>
            <w:noProof/>
          </w:rPr>
          <w:t>3.2.3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Surveillance des installations</w:t>
        </w:r>
        <w:r w:rsidR="00A523BE">
          <w:rPr>
            <w:noProof/>
            <w:webHidden/>
          </w:rPr>
          <w:tab/>
        </w:r>
        <w:r w:rsidR="00A523BE">
          <w:rPr>
            <w:noProof/>
            <w:webHidden/>
          </w:rPr>
          <w:fldChar w:fldCharType="begin"/>
        </w:r>
        <w:r w:rsidR="00A523BE">
          <w:rPr>
            <w:noProof/>
            <w:webHidden/>
          </w:rPr>
          <w:instrText xml:space="preserve"> PAGEREF _Toc204810665 \h </w:instrText>
        </w:r>
        <w:r w:rsidR="00A523BE">
          <w:rPr>
            <w:noProof/>
            <w:webHidden/>
          </w:rPr>
        </w:r>
        <w:r w:rsidR="00A523BE">
          <w:rPr>
            <w:noProof/>
            <w:webHidden/>
          </w:rPr>
          <w:fldChar w:fldCharType="separate"/>
        </w:r>
        <w:r w:rsidR="00A523BE">
          <w:rPr>
            <w:noProof/>
            <w:webHidden/>
          </w:rPr>
          <w:t>14</w:t>
        </w:r>
        <w:r w:rsidR="00A523BE">
          <w:rPr>
            <w:noProof/>
            <w:webHidden/>
          </w:rPr>
          <w:fldChar w:fldCharType="end"/>
        </w:r>
      </w:hyperlink>
    </w:p>
    <w:p w14:paraId="47807F57" w14:textId="52F13590"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66" w:history="1">
        <w:r w:rsidR="00A523BE" w:rsidRPr="00914D92">
          <w:rPr>
            <w:rStyle w:val="Lienhypertexte"/>
            <w:rFonts w:ascii="Arial Narrow" w:hAnsi="Arial Narrow" w:cstheme="minorHAnsi"/>
            <w:noProof/>
          </w:rPr>
          <w:t>3.3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cstheme="minorHAnsi"/>
            <w:noProof/>
          </w:rPr>
          <w:t>Maintenance préventive</w:t>
        </w:r>
        <w:r w:rsidR="00A523BE">
          <w:rPr>
            <w:noProof/>
            <w:webHidden/>
          </w:rPr>
          <w:tab/>
        </w:r>
        <w:r w:rsidR="00A523BE">
          <w:rPr>
            <w:noProof/>
            <w:webHidden/>
          </w:rPr>
          <w:fldChar w:fldCharType="begin"/>
        </w:r>
        <w:r w:rsidR="00A523BE">
          <w:rPr>
            <w:noProof/>
            <w:webHidden/>
          </w:rPr>
          <w:instrText xml:space="preserve"> PAGEREF _Toc204810666 \h </w:instrText>
        </w:r>
        <w:r w:rsidR="00A523BE">
          <w:rPr>
            <w:noProof/>
            <w:webHidden/>
          </w:rPr>
        </w:r>
        <w:r w:rsidR="00A523BE">
          <w:rPr>
            <w:noProof/>
            <w:webHidden/>
          </w:rPr>
          <w:fldChar w:fldCharType="separate"/>
        </w:r>
        <w:r w:rsidR="00A523BE">
          <w:rPr>
            <w:noProof/>
            <w:webHidden/>
          </w:rPr>
          <w:t>14</w:t>
        </w:r>
        <w:r w:rsidR="00A523BE">
          <w:rPr>
            <w:noProof/>
            <w:webHidden/>
          </w:rPr>
          <w:fldChar w:fldCharType="end"/>
        </w:r>
      </w:hyperlink>
    </w:p>
    <w:p w14:paraId="27A21881" w14:textId="50B1653F"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67" w:history="1">
        <w:r w:rsidR="00A523BE" w:rsidRPr="00914D92">
          <w:rPr>
            <w:rStyle w:val="Lienhypertexte"/>
            <w:rFonts w:ascii="Arial Narrow" w:hAnsi="Arial Narrow"/>
            <w:noProof/>
          </w:rPr>
          <w:t>3.3.1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Maintenance constructeur</w:t>
        </w:r>
        <w:r w:rsidR="00A523BE">
          <w:rPr>
            <w:noProof/>
            <w:webHidden/>
          </w:rPr>
          <w:tab/>
        </w:r>
        <w:r w:rsidR="00A523BE">
          <w:rPr>
            <w:noProof/>
            <w:webHidden/>
          </w:rPr>
          <w:fldChar w:fldCharType="begin"/>
        </w:r>
        <w:r w:rsidR="00A523BE">
          <w:rPr>
            <w:noProof/>
            <w:webHidden/>
          </w:rPr>
          <w:instrText xml:space="preserve"> PAGEREF _Toc204810667 \h </w:instrText>
        </w:r>
        <w:r w:rsidR="00A523BE">
          <w:rPr>
            <w:noProof/>
            <w:webHidden/>
          </w:rPr>
        </w:r>
        <w:r w:rsidR="00A523BE">
          <w:rPr>
            <w:noProof/>
            <w:webHidden/>
          </w:rPr>
          <w:fldChar w:fldCharType="separate"/>
        </w:r>
        <w:r w:rsidR="00A523BE">
          <w:rPr>
            <w:noProof/>
            <w:webHidden/>
          </w:rPr>
          <w:t>14</w:t>
        </w:r>
        <w:r w:rsidR="00A523BE">
          <w:rPr>
            <w:noProof/>
            <w:webHidden/>
          </w:rPr>
          <w:fldChar w:fldCharType="end"/>
        </w:r>
      </w:hyperlink>
    </w:p>
    <w:p w14:paraId="1092D5EC" w14:textId="6EEBC22E"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68" w:history="1">
        <w:r w:rsidR="00A523BE" w:rsidRPr="00914D92">
          <w:rPr>
            <w:rStyle w:val="Lienhypertexte"/>
            <w:rFonts w:ascii="Arial Narrow" w:hAnsi="Arial Narrow" w:cstheme="minorHAnsi"/>
            <w:noProof/>
          </w:rPr>
          <w:t>3.4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Maintenance corrective</w:t>
        </w:r>
        <w:r w:rsidR="00A523BE">
          <w:rPr>
            <w:noProof/>
            <w:webHidden/>
          </w:rPr>
          <w:tab/>
        </w:r>
        <w:r w:rsidR="00A523BE">
          <w:rPr>
            <w:noProof/>
            <w:webHidden/>
          </w:rPr>
          <w:fldChar w:fldCharType="begin"/>
        </w:r>
        <w:r w:rsidR="00A523BE">
          <w:rPr>
            <w:noProof/>
            <w:webHidden/>
          </w:rPr>
          <w:instrText xml:space="preserve"> PAGEREF _Toc204810668 \h </w:instrText>
        </w:r>
        <w:r w:rsidR="00A523BE">
          <w:rPr>
            <w:noProof/>
            <w:webHidden/>
          </w:rPr>
        </w:r>
        <w:r w:rsidR="00A523BE">
          <w:rPr>
            <w:noProof/>
            <w:webHidden/>
          </w:rPr>
          <w:fldChar w:fldCharType="separate"/>
        </w:r>
        <w:r w:rsidR="00A523BE">
          <w:rPr>
            <w:noProof/>
            <w:webHidden/>
          </w:rPr>
          <w:t>15</w:t>
        </w:r>
        <w:r w:rsidR="00A523BE">
          <w:rPr>
            <w:noProof/>
            <w:webHidden/>
          </w:rPr>
          <w:fldChar w:fldCharType="end"/>
        </w:r>
      </w:hyperlink>
    </w:p>
    <w:p w14:paraId="6C257607" w14:textId="4649C357"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69" w:history="1">
        <w:r w:rsidR="00A523BE" w:rsidRPr="00914D92">
          <w:rPr>
            <w:rStyle w:val="Lienhypertexte"/>
            <w:rFonts w:ascii="Arial Narrow" w:hAnsi="Arial Narrow" w:cstheme="minorHAnsi"/>
            <w:noProof/>
          </w:rPr>
          <w:t>3.5</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Fournitures des consommables au titre du forfait</w:t>
        </w:r>
        <w:r w:rsidR="00A523BE">
          <w:rPr>
            <w:noProof/>
            <w:webHidden/>
          </w:rPr>
          <w:tab/>
        </w:r>
        <w:r w:rsidR="00A523BE">
          <w:rPr>
            <w:noProof/>
            <w:webHidden/>
          </w:rPr>
          <w:fldChar w:fldCharType="begin"/>
        </w:r>
        <w:r w:rsidR="00A523BE">
          <w:rPr>
            <w:noProof/>
            <w:webHidden/>
          </w:rPr>
          <w:instrText xml:space="preserve"> PAGEREF _Toc204810669 \h </w:instrText>
        </w:r>
        <w:r w:rsidR="00A523BE">
          <w:rPr>
            <w:noProof/>
            <w:webHidden/>
          </w:rPr>
        </w:r>
        <w:r w:rsidR="00A523BE">
          <w:rPr>
            <w:noProof/>
            <w:webHidden/>
          </w:rPr>
          <w:fldChar w:fldCharType="separate"/>
        </w:r>
        <w:r w:rsidR="00A523BE">
          <w:rPr>
            <w:noProof/>
            <w:webHidden/>
          </w:rPr>
          <w:t>15</w:t>
        </w:r>
        <w:r w:rsidR="00A523BE">
          <w:rPr>
            <w:noProof/>
            <w:webHidden/>
          </w:rPr>
          <w:fldChar w:fldCharType="end"/>
        </w:r>
      </w:hyperlink>
    </w:p>
    <w:p w14:paraId="742DECB1" w14:textId="6F3D8062"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70" w:history="1">
        <w:r w:rsidR="00A523BE" w:rsidRPr="00914D92">
          <w:rPr>
            <w:rStyle w:val="Lienhypertexte"/>
            <w:rFonts w:ascii="Arial Narrow" w:hAnsi="Arial Narrow"/>
            <w:noProof/>
          </w:rPr>
          <w:t>3.5.1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Les consommables</w:t>
        </w:r>
        <w:r w:rsidR="00A523BE">
          <w:rPr>
            <w:noProof/>
            <w:webHidden/>
          </w:rPr>
          <w:tab/>
        </w:r>
        <w:r w:rsidR="00A523BE">
          <w:rPr>
            <w:noProof/>
            <w:webHidden/>
          </w:rPr>
          <w:fldChar w:fldCharType="begin"/>
        </w:r>
        <w:r w:rsidR="00A523BE">
          <w:rPr>
            <w:noProof/>
            <w:webHidden/>
          </w:rPr>
          <w:instrText xml:space="preserve"> PAGEREF _Toc204810670 \h </w:instrText>
        </w:r>
        <w:r w:rsidR="00A523BE">
          <w:rPr>
            <w:noProof/>
            <w:webHidden/>
          </w:rPr>
        </w:r>
        <w:r w:rsidR="00A523BE">
          <w:rPr>
            <w:noProof/>
            <w:webHidden/>
          </w:rPr>
          <w:fldChar w:fldCharType="separate"/>
        </w:r>
        <w:r w:rsidR="00A523BE">
          <w:rPr>
            <w:noProof/>
            <w:webHidden/>
          </w:rPr>
          <w:t>15</w:t>
        </w:r>
        <w:r w:rsidR="00A523BE">
          <w:rPr>
            <w:noProof/>
            <w:webHidden/>
          </w:rPr>
          <w:fldChar w:fldCharType="end"/>
        </w:r>
      </w:hyperlink>
    </w:p>
    <w:p w14:paraId="20DE2FC6" w14:textId="4BF2C68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71" w:history="1">
        <w:r w:rsidR="00A523BE" w:rsidRPr="00914D92">
          <w:rPr>
            <w:rStyle w:val="Lienhypertexte"/>
            <w:rFonts w:ascii="Arial Narrow" w:hAnsi="Arial Narrow"/>
            <w:noProof/>
          </w:rPr>
          <w:t>3.5.2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Gestion et tenue des stocks</w:t>
        </w:r>
        <w:r w:rsidR="00A523BE">
          <w:rPr>
            <w:noProof/>
            <w:webHidden/>
          </w:rPr>
          <w:tab/>
        </w:r>
        <w:r w:rsidR="00A523BE">
          <w:rPr>
            <w:noProof/>
            <w:webHidden/>
          </w:rPr>
          <w:fldChar w:fldCharType="begin"/>
        </w:r>
        <w:r w:rsidR="00A523BE">
          <w:rPr>
            <w:noProof/>
            <w:webHidden/>
          </w:rPr>
          <w:instrText xml:space="preserve"> PAGEREF _Toc204810671 \h </w:instrText>
        </w:r>
        <w:r w:rsidR="00A523BE">
          <w:rPr>
            <w:noProof/>
            <w:webHidden/>
          </w:rPr>
        </w:r>
        <w:r w:rsidR="00A523BE">
          <w:rPr>
            <w:noProof/>
            <w:webHidden/>
          </w:rPr>
          <w:fldChar w:fldCharType="separate"/>
        </w:r>
        <w:r w:rsidR="00A523BE">
          <w:rPr>
            <w:noProof/>
            <w:webHidden/>
          </w:rPr>
          <w:t>17</w:t>
        </w:r>
        <w:r w:rsidR="00A523BE">
          <w:rPr>
            <w:noProof/>
            <w:webHidden/>
          </w:rPr>
          <w:fldChar w:fldCharType="end"/>
        </w:r>
      </w:hyperlink>
    </w:p>
    <w:p w14:paraId="06DB80F2" w14:textId="1FC733AD"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72" w:history="1">
        <w:r w:rsidR="00A523BE" w:rsidRPr="00914D92">
          <w:rPr>
            <w:rStyle w:val="Lienhypertexte"/>
            <w:rFonts w:ascii="Arial Narrow" w:hAnsi="Arial Narrow" w:cstheme="minorHAnsi"/>
            <w:noProof/>
          </w:rPr>
          <w:t>3.6</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Missions et engagements relatifs à la surveillance et à la gestion technique du site</w:t>
        </w:r>
        <w:r w:rsidR="00A523BE">
          <w:rPr>
            <w:noProof/>
            <w:webHidden/>
          </w:rPr>
          <w:tab/>
        </w:r>
        <w:r w:rsidR="00A523BE">
          <w:rPr>
            <w:noProof/>
            <w:webHidden/>
          </w:rPr>
          <w:fldChar w:fldCharType="begin"/>
        </w:r>
        <w:r w:rsidR="00A523BE">
          <w:rPr>
            <w:noProof/>
            <w:webHidden/>
          </w:rPr>
          <w:instrText xml:space="preserve"> PAGEREF _Toc204810672 \h </w:instrText>
        </w:r>
        <w:r w:rsidR="00A523BE">
          <w:rPr>
            <w:noProof/>
            <w:webHidden/>
          </w:rPr>
        </w:r>
        <w:r w:rsidR="00A523BE">
          <w:rPr>
            <w:noProof/>
            <w:webHidden/>
          </w:rPr>
          <w:fldChar w:fldCharType="separate"/>
        </w:r>
        <w:r w:rsidR="00A523BE">
          <w:rPr>
            <w:noProof/>
            <w:webHidden/>
          </w:rPr>
          <w:t>17</w:t>
        </w:r>
        <w:r w:rsidR="00A523BE">
          <w:rPr>
            <w:noProof/>
            <w:webHidden/>
          </w:rPr>
          <w:fldChar w:fldCharType="end"/>
        </w:r>
      </w:hyperlink>
    </w:p>
    <w:p w14:paraId="2DEE785E" w14:textId="47DDAB12"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73" w:history="1">
        <w:r w:rsidR="00A523BE" w:rsidRPr="00914D92">
          <w:rPr>
            <w:rStyle w:val="Lienhypertexte"/>
            <w:rFonts w:ascii="Arial Narrow" w:hAnsi="Arial Narrow" w:cstheme="minorHAnsi"/>
            <w:noProof/>
          </w:rPr>
          <w:t>3.7</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Permanence technique</w:t>
        </w:r>
        <w:r w:rsidR="00A523BE">
          <w:rPr>
            <w:noProof/>
            <w:webHidden/>
          </w:rPr>
          <w:tab/>
        </w:r>
        <w:r w:rsidR="00A523BE">
          <w:rPr>
            <w:noProof/>
            <w:webHidden/>
          </w:rPr>
          <w:fldChar w:fldCharType="begin"/>
        </w:r>
        <w:r w:rsidR="00A523BE">
          <w:rPr>
            <w:noProof/>
            <w:webHidden/>
          </w:rPr>
          <w:instrText xml:space="preserve"> PAGEREF _Toc204810673 \h </w:instrText>
        </w:r>
        <w:r w:rsidR="00A523BE">
          <w:rPr>
            <w:noProof/>
            <w:webHidden/>
          </w:rPr>
        </w:r>
        <w:r w:rsidR="00A523BE">
          <w:rPr>
            <w:noProof/>
            <w:webHidden/>
          </w:rPr>
          <w:fldChar w:fldCharType="separate"/>
        </w:r>
        <w:r w:rsidR="00A523BE">
          <w:rPr>
            <w:noProof/>
            <w:webHidden/>
          </w:rPr>
          <w:t>17</w:t>
        </w:r>
        <w:r w:rsidR="00A523BE">
          <w:rPr>
            <w:noProof/>
            <w:webHidden/>
          </w:rPr>
          <w:fldChar w:fldCharType="end"/>
        </w:r>
      </w:hyperlink>
    </w:p>
    <w:p w14:paraId="308C6752" w14:textId="678B9D24"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74" w:history="1">
        <w:r w:rsidR="00A523BE" w:rsidRPr="00914D92">
          <w:rPr>
            <w:rStyle w:val="Lienhypertexte"/>
            <w:rFonts w:ascii="Arial Narrow" w:hAnsi="Arial Narrow" w:cstheme="minorHAnsi"/>
            <w:noProof/>
          </w:rPr>
          <w:t>3.8</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Astreinte</w:t>
        </w:r>
        <w:r w:rsidR="00A523BE">
          <w:rPr>
            <w:noProof/>
            <w:webHidden/>
          </w:rPr>
          <w:tab/>
        </w:r>
        <w:r w:rsidR="00A523BE">
          <w:rPr>
            <w:noProof/>
            <w:webHidden/>
          </w:rPr>
          <w:fldChar w:fldCharType="begin"/>
        </w:r>
        <w:r w:rsidR="00A523BE">
          <w:rPr>
            <w:noProof/>
            <w:webHidden/>
          </w:rPr>
          <w:instrText xml:space="preserve"> PAGEREF _Toc204810674 \h </w:instrText>
        </w:r>
        <w:r w:rsidR="00A523BE">
          <w:rPr>
            <w:noProof/>
            <w:webHidden/>
          </w:rPr>
        </w:r>
        <w:r w:rsidR="00A523BE">
          <w:rPr>
            <w:noProof/>
            <w:webHidden/>
          </w:rPr>
          <w:fldChar w:fldCharType="separate"/>
        </w:r>
        <w:r w:rsidR="00A523BE">
          <w:rPr>
            <w:noProof/>
            <w:webHidden/>
          </w:rPr>
          <w:t>17</w:t>
        </w:r>
        <w:r w:rsidR="00A523BE">
          <w:rPr>
            <w:noProof/>
            <w:webHidden/>
          </w:rPr>
          <w:fldChar w:fldCharType="end"/>
        </w:r>
      </w:hyperlink>
    </w:p>
    <w:p w14:paraId="15647EF9" w14:textId="2C6B876D"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75" w:history="1">
        <w:r w:rsidR="00A523BE" w:rsidRPr="00914D92">
          <w:rPr>
            <w:rStyle w:val="Lienhypertexte"/>
            <w:rFonts w:ascii="Arial Narrow" w:hAnsi="Arial Narrow" w:cstheme="minorHAnsi"/>
            <w:noProof/>
          </w:rPr>
          <w:t>3.9</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Essais, contrôle réglementaire et suivi des observations</w:t>
        </w:r>
        <w:r w:rsidR="00A523BE">
          <w:rPr>
            <w:noProof/>
            <w:webHidden/>
          </w:rPr>
          <w:tab/>
        </w:r>
        <w:r w:rsidR="00A523BE">
          <w:rPr>
            <w:noProof/>
            <w:webHidden/>
          </w:rPr>
          <w:fldChar w:fldCharType="begin"/>
        </w:r>
        <w:r w:rsidR="00A523BE">
          <w:rPr>
            <w:noProof/>
            <w:webHidden/>
          </w:rPr>
          <w:instrText xml:space="preserve"> PAGEREF _Toc204810675 \h </w:instrText>
        </w:r>
        <w:r w:rsidR="00A523BE">
          <w:rPr>
            <w:noProof/>
            <w:webHidden/>
          </w:rPr>
        </w:r>
        <w:r w:rsidR="00A523BE">
          <w:rPr>
            <w:noProof/>
            <w:webHidden/>
          </w:rPr>
          <w:fldChar w:fldCharType="separate"/>
        </w:r>
        <w:r w:rsidR="00A523BE">
          <w:rPr>
            <w:noProof/>
            <w:webHidden/>
          </w:rPr>
          <w:t>18</w:t>
        </w:r>
        <w:r w:rsidR="00A523BE">
          <w:rPr>
            <w:noProof/>
            <w:webHidden/>
          </w:rPr>
          <w:fldChar w:fldCharType="end"/>
        </w:r>
      </w:hyperlink>
    </w:p>
    <w:p w14:paraId="4B67C330" w14:textId="45623104"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76" w:history="1">
        <w:r w:rsidR="00A523BE" w:rsidRPr="00914D92">
          <w:rPr>
            <w:rStyle w:val="Lienhypertexte"/>
            <w:rFonts w:ascii="Arial Narrow" w:hAnsi="Arial Narrow"/>
            <w:noProof/>
          </w:rPr>
          <w:t>3.9.1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Contrôles Réglementaires</w:t>
        </w:r>
        <w:r w:rsidR="00A523BE">
          <w:rPr>
            <w:noProof/>
            <w:webHidden/>
          </w:rPr>
          <w:tab/>
        </w:r>
        <w:r w:rsidR="00A523BE">
          <w:rPr>
            <w:noProof/>
            <w:webHidden/>
          </w:rPr>
          <w:fldChar w:fldCharType="begin"/>
        </w:r>
        <w:r w:rsidR="00A523BE">
          <w:rPr>
            <w:noProof/>
            <w:webHidden/>
          </w:rPr>
          <w:instrText xml:space="preserve"> PAGEREF _Toc204810676 \h </w:instrText>
        </w:r>
        <w:r w:rsidR="00A523BE">
          <w:rPr>
            <w:noProof/>
            <w:webHidden/>
          </w:rPr>
        </w:r>
        <w:r w:rsidR="00A523BE">
          <w:rPr>
            <w:noProof/>
            <w:webHidden/>
          </w:rPr>
          <w:fldChar w:fldCharType="separate"/>
        </w:r>
        <w:r w:rsidR="00A523BE">
          <w:rPr>
            <w:noProof/>
            <w:webHidden/>
          </w:rPr>
          <w:t>18</w:t>
        </w:r>
        <w:r w:rsidR="00A523BE">
          <w:rPr>
            <w:noProof/>
            <w:webHidden/>
          </w:rPr>
          <w:fldChar w:fldCharType="end"/>
        </w:r>
      </w:hyperlink>
    </w:p>
    <w:p w14:paraId="66B7F322" w14:textId="747D987C"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77" w:history="1">
        <w:r w:rsidR="00A523BE" w:rsidRPr="00914D92">
          <w:rPr>
            <w:rStyle w:val="Lienhypertexte"/>
            <w:rFonts w:ascii="Arial Narrow" w:hAnsi="Arial Narrow"/>
            <w:noProof/>
          </w:rPr>
          <w:t>3.9.2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Vérifications</w:t>
        </w:r>
        <w:r w:rsidR="00A523BE" w:rsidRPr="00914D92">
          <w:rPr>
            <w:rStyle w:val="Lienhypertexte"/>
            <w:rFonts w:ascii="Arial Narrow" w:hAnsi="Arial Narrow"/>
            <w:noProof/>
            <w:spacing w:val="8"/>
          </w:rPr>
          <w:t xml:space="preserve"> </w:t>
        </w:r>
        <w:r w:rsidR="00A523BE" w:rsidRPr="00914D92">
          <w:rPr>
            <w:rStyle w:val="Lienhypertexte"/>
            <w:rFonts w:ascii="Arial Narrow" w:hAnsi="Arial Narrow"/>
            <w:noProof/>
          </w:rPr>
          <w:t>réglementaires</w:t>
        </w:r>
        <w:r w:rsidR="00A523BE">
          <w:rPr>
            <w:noProof/>
            <w:webHidden/>
          </w:rPr>
          <w:tab/>
        </w:r>
        <w:r w:rsidR="00A523BE">
          <w:rPr>
            <w:noProof/>
            <w:webHidden/>
          </w:rPr>
          <w:fldChar w:fldCharType="begin"/>
        </w:r>
        <w:r w:rsidR="00A523BE">
          <w:rPr>
            <w:noProof/>
            <w:webHidden/>
          </w:rPr>
          <w:instrText xml:space="preserve"> PAGEREF _Toc204810677 \h </w:instrText>
        </w:r>
        <w:r w:rsidR="00A523BE">
          <w:rPr>
            <w:noProof/>
            <w:webHidden/>
          </w:rPr>
        </w:r>
        <w:r w:rsidR="00A523BE">
          <w:rPr>
            <w:noProof/>
            <w:webHidden/>
          </w:rPr>
          <w:fldChar w:fldCharType="separate"/>
        </w:r>
        <w:r w:rsidR="00A523BE">
          <w:rPr>
            <w:noProof/>
            <w:webHidden/>
          </w:rPr>
          <w:t>18</w:t>
        </w:r>
        <w:r w:rsidR="00A523BE">
          <w:rPr>
            <w:noProof/>
            <w:webHidden/>
          </w:rPr>
          <w:fldChar w:fldCharType="end"/>
        </w:r>
      </w:hyperlink>
    </w:p>
    <w:p w14:paraId="39F7525E" w14:textId="3D25E623"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78" w:history="1">
        <w:r w:rsidR="00A523BE" w:rsidRPr="00914D92">
          <w:rPr>
            <w:rStyle w:val="Lienhypertexte"/>
            <w:rFonts w:ascii="Arial Narrow" w:hAnsi="Arial Narrow" w:cstheme="minorHAnsi"/>
            <w:noProof/>
          </w:rPr>
          <w:t>3.10</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Documentations, documents contractuels, inventaires, rapports, CR, registres</w:t>
        </w:r>
        <w:r w:rsidR="00A523BE">
          <w:rPr>
            <w:noProof/>
            <w:webHidden/>
          </w:rPr>
          <w:tab/>
        </w:r>
        <w:r w:rsidR="00A523BE">
          <w:rPr>
            <w:noProof/>
            <w:webHidden/>
          </w:rPr>
          <w:fldChar w:fldCharType="begin"/>
        </w:r>
        <w:r w:rsidR="00A523BE">
          <w:rPr>
            <w:noProof/>
            <w:webHidden/>
          </w:rPr>
          <w:instrText xml:space="preserve"> PAGEREF _Toc204810678 \h </w:instrText>
        </w:r>
        <w:r w:rsidR="00A523BE">
          <w:rPr>
            <w:noProof/>
            <w:webHidden/>
          </w:rPr>
        </w:r>
        <w:r w:rsidR="00A523BE">
          <w:rPr>
            <w:noProof/>
            <w:webHidden/>
          </w:rPr>
          <w:fldChar w:fldCharType="separate"/>
        </w:r>
        <w:r w:rsidR="00A523BE">
          <w:rPr>
            <w:noProof/>
            <w:webHidden/>
          </w:rPr>
          <w:t>20</w:t>
        </w:r>
        <w:r w:rsidR="00A523BE">
          <w:rPr>
            <w:noProof/>
            <w:webHidden/>
          </w:rPr>
          <w:fldChar w:fldCharType="end"/>
        </w:r>
      </w:hyperlink>
    </w:p>
    <w:p w14:paraId="601FB304" w14:textId="3592A141" w:rsidR="00A523BE" w:rsidRDefault="00383965">
      <w:pPr>
        <w:pStyle w:val="TM3"/>
        <w:tabs>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79" w:history="1">
        <w:r w:rsidR="00A523BE" w:rsidRPr="00914D92">
          <w:rPr>
            <w:rStyle w:val="Lienhypertexte"/>
            <w:rFonts w:ascii="Arial Narrow" w:eastAsia="Times New Roman" w:hAnsi="Arial Narrow" w:cstheme="minorHAnsi"/>
            <w:noProof/>
            <w:lang w:eastAsia="fr-FR"/>
          </w:rPr>
          <w:t>Documents Contractuels</w:t>
        </w:r>
        <w:r w:rsidR="00A523BE">
          <w:rPr>
            <w:noProof/>
            <w:webHidden/>
          </w:rPr>
          <w:tab/>
        </w:r>
        <w:r w:rsidR="00A523BE">
          <w:rPr>
            <w:noProof/>
            <w:webHidden/>
          </w:rPr>
          <w:fldChar w:fldCharType="begin"/>
        </w:r>
        <w:r w:rsidR="00A523BE">
          <w:rPr>
            <w:noProof/>
            <w:webHidden/>
          </w:rPr>
          <w:instrText xml:space="preserve"> PAGEREF _Toc204810679 \h </w:instrText>
        </w:r>
        <w:r w:rsidR="00A523BE">
          <w:rPr>
            <w:noProof/>
            <w:webHidden/>
          </w:rPr>
        </w:r>
        <w:r w:rsidR="00A523BE">
          <w:rPr>
            <w:noProof/>
            <w:webHidden/>
          </w:rPr>
          <w:fldChar w:fldCharType="separate"/>
        </w:r>
        <w:r w:rsidR="00A523BE">
          <w:rPr>
            <w:noProof/>
            <w:webHidden/>
          </w:rPr>
          <w:t>20</w:t>
        </w:r>
        <w:r w:rsidR="00A523BE">
          <w:rPr>
            <w:noProof/>
            <w:webHidden/>
          </w:rPr>
          <w:fldChar w:fldCharType="end"/>
        </w:r>
      </w:hyperlink>
    </w:p>
    <w:p w14:paraId="3B239C9C" w14:textId="3A53537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0" w:history="1">
        <w:r w:rsidR="00A523BE" w:rsidRPr="00914D92">
          <w:rPr>
            <w:rStyle w:val="Lienhypertexte"/>
            <w:rFonts w:ascii="Arial Narrow" w:hAnsi="Arial Narrow"/>
            <w:noProof/>
          </w:rPr>
          <w:t>3.10.1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Livre de Bord</w:t>
        </w:r>
        <w:r w:rsidR="00A523BE">
          <w:rPr>
            <w:noProof/>
            <w:webHidden/>
          </w:rPr>
          <w:tab/>
        </w:r>
        <w:r w:rsidR="00A523BE">
          <w:rPr>
            <w:noProof/>
            <w:webHidden/>
          </w:rPr>
          <w:fldChar w:fldCharType="begin"/>
        </w:r>
        <w:r w:rsidR="00A523BE">
          <w:rPr>
            <w:noProof/>
            <w:webHidden/>
          </w:rPr>
          <w:instrText xml:space="preserve"> PAGEREF _Toc204810680 \h </w:instrText>
        </w:r>
        <w:r w:rsidR="00A523BE">
          <w:rPr>
            <w:noProof/>
            <w:webHidden/>
          </w:rPr>
        </w:r>
        <w:r w:rsidR="00A523BE">
          <w:rPr>
            <w:noProof/>
            <w:webHidden/>
          </w:rPr>
          <w:fldChar w:fldCharType="separate"/>
        </w:r>
        <w:r w:rsidR="00A523BE">
          <w:rPr>
            <w:noProof/>
            <w:webHidden/>
          </w:rPr>
          <w:t>20</w:t>
        </w:r>
        <w:r w:rsidR="00A523BE">
          <w:rPr>
            <w:noProof/>
            <w:webHidden/>
          </w:rPr>
          <w:fldChar w:fldCharType="end"/>
        </w:r>
      </w:hyperlink>
    </w:p>
    <w:p w14:paraId="603BE5AF" w14:textId="623E3679"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1" w:history="1">
        <w:r w:rsidR="00A523BE" w:rsidRPr="00914D92">
          <w:rPr>
            <w:rStyle w:val="Lienhypertexte"/>
            <w:rFonts w:ascii="Arial Narrow" w:hAnsi="Arial Narrow"/>
            <w:noProof/>
          </w:rPr>
          <w:t>3.10.2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Documents préparatoires à l’analyse de la maintenance</w:t>
        </w:r>
        <w:r w:rsidR="00A523BE">
          <w:rPr>
            <w:noProof/>
            <w:webHidden/>
          </w:rPr>
          <w:tab/>
        </w:r>
        <w:r w:rsidR="00A523BE">
          <w:rPr>
            <w:noProof/>
            <w:webHidden/>
          </w:rPr>
          <w:fldChar w:fldCharType="begin"/>
        </w:r>
        <w:r w:rsidR="00A523BE">
          <w:rPr>
            <w:noProof/>
            <w:webHidden/>
          </w:rPr>
          <w:instrText xml:space="preserve"> PAGEREF _Toc204810681 \h </w:instrText>
        </w:r>
        <w:r w:rsidR="00A523BE">
          <w:rPr>
            <w:noProof/>
            <w:webHidden/>
          </w:rPr>
        </w:r>
        <w:r w:rsidR="00A523BE">
          <w:rPr>
            <w:noProof/>
            <w:webHidden/>
          </w:rPr>
          <w:fldChar w:fldCharType="separate"/>
        </w:r>
        <w:r w:rsidR="00A523BE">
          <w:rPr>
            <w:noProof/>
            <w:webHidden/>
          </w:rPr>
          <w:t>20</w:t>
        </w:r>
        <w:r w:rsidR="00A523BE">
          <w:rPr>
            <w:noProof/>
            <w:webHidden/>
          </w:rPr>
          <w:fldChar w:fldCharType="end"/>
        </w:r>
      </w:hyperlink>
    </w:p>
    <w:p w14:paraId="74E762AE" w14:textId="6AFD266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2" w:history="1">
        <w:r w:rsidR="00A523BE" w:rsidRPr="00914D92">
          <w:rPr>
            <w:rStyle w:val="Lienhypertexte"/>
            <w:rFonts w:ascii="Arial Narrow" w:hAnsi="Arial Narrow"/>
            <w:noProof/>
          </w:rPr>
          <w:t>3.10.3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Documentation technique</w:t>
        </w:r>
        <w:r w:rsidR="00A523BE">
          <w:rPr>
            <w:noProof/>
            <w:webHidden/>
          </w:rPr>
          <w:tab/>
        </w:r>
        <w:r w:rsidR="00A523BE">
          <w:rPr>
            <w:noProof/>
            <w:webHidden/>
          </w:rPr>
          <w:fldChar w:fldCharType="begin"/>
        </w:r>
        <w:r w:rsidR="00A523BE">
          <w:rPr>
            <w:noProof/>
            <w:webHidden/>
          </w:rPr>
          <w:instrText xml:space="preserve"> PAGEREF _Toc204810682 \h </w:instrText>
        </w:r>
        <w:r w:rsidR="00A523BE">
          <w:rPr>
            <w:noProof/>
            <w:webHidden/>
          </w:rPr>
        </w:r>
        <w:r w:rsidR="00A523BE">
          <w:rPr>
            <w:noProof/>
            <w:webHidden/>
          </w:rPr>
          <w:fldChar w:fldCharType="separate"/>
        </w:r>
        <w:r w:rsidR="00A523BE">
          <w:rPr>
            <w:noProof/>
            <w:webHidden/>
          </w:rPr>
          <w:t>20</w:t>
        </w:r>
        <w:r w:rsidR="00A523BE">
          <w:rPr>
            <w:noProof/>
            <w:webHidden/>
          </w:rPr>
          <w:fldChar w:fldCharType="end"/>
        </w:r>
      </w:hyperlink>
    </w:p>
    <w:p w14:paraId="6BC1B3EE" w14:textId="7C7C1973"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3" w:history="1">
        <w:r w:rsidR="00A523BE" w:rsidRPr="00914D92">
          <w:rPr>
            <w:rStyle w:val="Lienhypertexte"/>
            <w:rFonts w:ascii="Arial Narrow" w:hAnsi="Arial Narrow"/>
            <w:noProof/>
          </w:rPr>
          <w:t>3.10.4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Documentation gestion de risques</w:t>
        </w:r>
        <w:r w:rsidR="00A523BE">
          <w:rPr>
            <w:noProof/>
            <w:webHidden/>
          </w:rPr>
          <w:tab/>
        </w:r>
        <w:r w:rsidR="00A523BE">
          <w:rPr>
            <w:noProof/>
            <w:webHidden/>
          </w:rPr>
          <w:fldChar w:fldCharType="begin"/>
        </w:r>
        <w:r w:rsidR="00A523BE">
          <w:rPr>
            <w:noProof/>
            <w:webHidden/>
          </w:rPr>
          <w:instrText xml:space="preserve"> PAGEREF _Toc204810683 \h </w:instrText>
        </w:r>
        <w:r w:rsidR="00A523BE">
          <w:rPr>
            <w:noProof/>
            <w:webHidden/>
          </w:rPr>
        </w:r>
        <w:r w:rsidR="00A523BE">
          <w:rPr>
            <w:noProof/>
            <w:webHidden/>
          </w:rPr>
          <w:fldChar w:fldCharType="separate"/>
        </w:r>
        <w:r w:rsidR="00A523BE">
          <w:rPr>
            <w:noProof/>
            <w:webHidden/>
          </w:rPr>
          <w:t>21</w:t>
        </w:r>
        <w:r w:rsidR="00A523BE">
          <w:rPr>
            <w:noProof/>
            <w:webHidden/>
          </w:rPr>
          <w:fldChar w:fldCharType="end"/>
        </w:r>
      </w:hyperlink>
    </w:p>
    <w:p w14:paraId="0120A215" w14:textId="738FAD9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4" w:history="1">
        <w:r w:rsidR="00A523BE" w:rsidRPr="00914D92">
          <w:rPr>
            <w:rStyle w:val="Lienhypertexte"/>
            <w:rFonts w:ascii="Arial Narrow" w:hAnsi="Arial Narrow"/>
            <w:noProof/>
          </w:rPr>
          <w:t>3.10.5</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Inventaire des équipements techniques</w:t>
        </w:r>
        <w:r w:rsidR="00A523BE">
          <w:rPr>
            <w:noProof/>
            <w:webHidden/>
          </w:rPr>
          <w:tab/>
        </w:r>
        <w:r w:rsidR="00A523BE">
          <w:rPr>
            <w:noProof/>
            <w:webHidden/>
          </w:rPr>
          <w:fldChar w:fldCharType="begin"/>
        </w:r>
        <w:r w:rsidR="00A523BE">
          <w:rPr>
            <w:noProof/>
            <w:webHidden/>
          </w:rPr>
          <w:instrText xml:space="preserve"> PAGEREF _Toc204810684 \h </w:instrText>
        </w:r>
        <w:r w:rsidR="00A523BE">
          <w:rPr>
            <w:noProof/>
            <w:webHidden/>
          </w:rPr>
        </w:r>
        <w:r w:rsidR="00A523BE">
          <w:rPr>
            <w:noProof/>
            <w:webHidden/>
          </w:rPr>
          <w:fldChar w:fldCharType="separate"/>
        </w:r>
        <w:r w:rsidR="00A523BE">
          <w:rPr>
            <w:noProof/>
            <w:webHidden/>
          </w:rPr>
          <w:t>21</w:t>
        </w:r>
        <w:r w:rsidR="00A523BE">
          <w:rPr>
            <w:noProof/>
            <w:webHidden/>
          </w:rPr>
          <w:fldChar w:fldCharType="end"/>
        </w:r>
      </w:hyperlink>
    </w:p>
    <w:p w14:paraId="5BF6B367" w14:textId="47BE5585"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5" w:history="1">
        <w:r w:rsidR="00A523BE" w:rsidRPr="00914D92">
          <w:rPr>
            <w:rStyle w:val="Lienhypertexte"/>
            <w:rFonts w:ascii="Arial Narrow" w:hAnsi="Arial Narrow"/>
            <w:noProof/>
          </w:rPr>
          <w:t>3.10.6</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Tenue du carnet sanitaire AIR et EAU</w:t>
        </w:r>
        <w:r w:rsidR="00A523BE">
          <w:rPr>
            <w:noProof/>
            <w:webHidden/>
          </w:rPr>
          <w:tab/>
        </w:r>
        <w:r w:rsidR="00A523BE">
          <w:rPr>
            <w:noProof/>
            <w:webHidden/>
          </w:rPr>
          <w:fldChar w:fldCharType="begin"/>
        </w:r>
        <w:r w:rsidR="00A523BE">
          <w:rPr>
            <w:noProof/>
            <w:webHidden/>
          </w:rPr>
          <w:instrText xml:space="preserve"> PAGEREF _Toc204810685 \h </w:instrText>
        </w:r>
        <w:r w:rsidR="00A523BE">
          <w:rPr>
            <w:noProof/>
            <w:webHidden/>
          </w:rPr>
        </w:r>
        <w:r w:rsidR="00A523BE">
          <w:rPr>
            <w:noProof/>
            <w:webHidden/>
          </w:rPr>
          <w:fldChar w:fldCharType="separate"/>
        </w:r>
        <w:r w:rsidR="00A523BE">
          <w:rPr>
            <w:noProof/>
            <w:webHidden/>
          </w:rPr>
          <w:t>21</w:t>
        </w:r>
        <w:r w:rsidR="00A523BE">
          <w:rPr>
            <w:noProof/>
            <w:webHidden/>
          </w:rPr>
          <w:fldChar w:fldCharType="end"/>
        </w:r>
      </w:hyperlink>
    </w:p>
    <w:p w14:paraId="224D63F7" w14:textId="1A193B78"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6" w:history="1">
        <w:r w:rsidR="00A523BE" w:rsidRPr="00914D92">
          <w:rPr>
            <w:rStyle w:val="Lienhypertexte"/>
            <w:rFonts w:ascii="Arial Narrow" w:hAnsi="Arial Narrow"/>
            <w:noProof/>
          </w:rPr>
          <w:t>3.10.7</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Tenue du registre de sécurité</w:t>
        </w:r>
        <w:r w:rsidR="00A523BE">
          <w:rPr>
            <w:noProof/>
            <w:webHidden/>
          </w:rPr>
          <w:tab/>
        </w:r>
        <w:r w:rsidR="00A523BE">
          <w:rPr>
            <w:noProof/>
            <w:webHidden/>
          </w:rPr>
          <w:fldChar w:fldCharType="begin"/>
        </w:r>
        <w:r w:rsidR="00A523BE">
          <w:rPr>
            <w:noProof/>
            <w:webHidden/>
          </w:rPr>
          <w:instrText xml:space="preserve"> PAGEREF _Toc204810686 \h </w:instrText>
        </w:r>
        <w:r w:rsidR="00A523BE">
          <w:rPr>
            <w:noProof/>
            <w:webHidden/>
          </w:rPr>
        </w:r>
        <w:r w:rsidR="00A523BE">
          <w:rPr>
            <w:noProof/>
            <w:webHidden/>
          </w:rPr>
          <w:fldChar w:fldCharType="separate"/>
        </w:r>
        <w:r w:rsidR="00A523BE">
          <w:rPr>
            <w:noProof/>
            <w:webHidden/>
          </w:rPr>
          <w:t>22</w:t>
        </w:r>
        <w:r w:rsidR="00A523BE">
          <w:rPr>
            <w:noProof/>
            <w:webHidden/>
          </w:rPr>
          <w:fldChar w:fldCharType="end"/>
        </w:r>
      </w:hyperlink>
    </w:p>
    <w:p w14:paraId="0E00CF1A" w14:textId="2A14019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7" w:history="1">
        <w:r w:rsidR="00A523BE" w:rsidRPr="00914D92">
          <w:rPr>
            <w:rStyle w:val="Lienhypertexte"/>
            <w:rFonts w:ascii="Arial Narrow" w:hAnsi="Arial Narrow"/>
            <w:noProof/>
          </w:rPr>
          <w:t>3.10.8</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Echéancier de visite de maintenance</w:t>
        </w:r>
        <w:r w:rsidR="00A523BE">
          <w:rPr>
            <w:noProof/>
            <w:webHidden/>
          </w:rPr>
          <w:tab/>
        </w:r>
        <w:r w:rsidR="00A523BE">
          <w:rPr>
            <w:noProof/>
            <w:webHidden/>
          </w:rPr>
          <w:fldChar w:fldCharType="begin"/>
        </w:r>
        <w:r w:rsidR="00A523BE">
          <w:rPr>
            <w:noProof/>
            <w:webHidden/>
          </w:rPr>
          <w:instrText xml:space="preserve"> PAGEREF _Toc204810687 \h </w:instrText>
        </w:r>
        <w:r w:rsidR="00A523BE">
          <w:rPr>
            <w:noProof/>
            <w:webHidden/>
          </w:rPr>
        </w:r>
        <w:r w:rsidR="00A523BE">
          <w:rPr>
            <w:noProof/>
            <w:webHidden/>
          </w:rPr>
          <w:fldChar w:fldCharType="separate"/>
        </w:r>
        <w:r w:rsidR="00A523BE">
          <w:rPr>
            <w:noProof/>
            <w:webHidden/>
          </w:rPr>
          <w:t>22</w:t>
        </w:r>
        <w:r w:rsidR="00A523BE">
          <w:rPr>
            <w:noProof/>
            <w:webHidden/>
          </w:rPr>
          <w:fldChar w:fldCharType="end"/>
        </w:r>
      </w:hyperlink>
    </w:p>
    <w:p w14:paraId="5015E027" w14:textId="5B53419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8" w:history="1">
        <w:r w:rsidR="00A523BE" w:rsidRPr="00914D92">
          <w:rPr>
            <w:rStyle w:val="Lienhypertexte"/>
            <w:rFonts w:ascii="Arial Narrow" w:hAnsi="Arial Narrow"/>
            <w:noProof/>
          </w:rPr>
          <w:t>3.10.9</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Documents à fournir par le TITULAIRE pour l'exécution de la maintenance</w:t>
        </w:r>
        <w:r w:rsidR="00A523BE">
          <w:rPr>
            <w:noProof/>
            <w:webHidden/>
          </w:rPr>
          <w:tab/>
        </w:r>
        <w:r w:rsidR="00A523BE">
          <w:rPr>
            <w:noProof/>
            <w:webHidden/>
          </w:rPr>
          <w:fldChar w:fldCharType="begin"/>
        </w:r>
        <w:r w:rsidR="00A523BE">
          <w:rPr>
            <w:noProof/>
            <w:webHidden/>
          </w:rPr>
          <w:instrText xml:space="preserve"> PAGEREF _Toc204810688 \h </w:instrText>
        </w:r>
        <w:r w:rsidR="00A523BE">
          <w:rPr>
            <w:noProof/>
            <w:webHidden/>
          </w:rPr>
        </w:r>
        <w:r w:rsidR="00A523BE">
          <w:rPr>
            <w:noProof/>
            <w:webHidden/>
          </w:rPr>
          <w:fldChar w:fldCharType="separate"/>
        </w:r>
        <w:r w:rsidR="00A523BE">
          <w:rPr>
            <w:noProof/>
            <w:webHidden/>
          </w:rPr>
          <w:t>23</w:t>
        </w:r>
        <w:r w:rsidR="00A523BE">
          <w:rPr>
            <w:noProof/>
            <w:webHidden/>
          </w:rPr>
          <w:fldChar w:fldCharType="end"/>
        </w:r>
      </w:hyperlink>
    </w:p>
    <w:p w14:paraId="72450B7C" w14:textId="1266144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89" w:history="1">
        <w:r w:rsidR="00A523BE" w:rsidRPr="00914D92">
          <w:rPr>
            <w:rStyle w:val="Lienhypertexte"/>
            <w:rFonts w:ascii="Arial Narrow" w:hAnsi="Arial Narrow"/>
            <w:noProof/>
          </w:rPr>
          <w:t>3.10.10</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Rapports de visite</w:t>
        </w:r>
        <w:r w:rsidR="00A523BE">
          <w:rPr>
            <w:noProof/>
            <w:webHidden/>
          </w:rPr>
          <w:tab/>
        </w:r>
        <w:r w:rsidR="00A523BE">
          <w:rPr>
            <w:noProof/>
            <w:webHidden/>
          </w:rPr>
          <w:fldChar w:fldCharType="begin"/>
        </w:r>
        <w:r w:rsidR="00A523BE">
          <w:rPr>
            <w:noProof/>
            <w:webHidden/>
          </w:rPr>
          <w:instrText xml:space="preserve"> PAGEREF _Toc204810689 \h </w:instrText>
        </w:r>
        <w:r w:rsidR="00A523BE">
          <w:rPr>
            <w:noProof/>
            <w:webHidden/>
          </w:rPr>
        </w:r>
        <w:r w:rsidR="00A523BE">
          <w:rPr>
            <w:noProof/>
            <w:webHidden/>
          </w:rPr>
          <w:fldChar w:fldCharType="separate"/>
        </w:r>
        <w:r w:rsidR="00A523BE">
          <w:rPr>
            <w:noProof/>
            <w:webHidden/>
          </w:rPr>
          <w:t>23</w:t>
        </w:r>
        <w:r w:rsidR="00A523BE">
          <w:rPr>
            <w:noProof/>
            <w:webHidden/>
          </w:rPr>
          <w:fldChar w:fldCharType="end"/>
        </w:r>
      </w:hyperlink>
    </w:p>
    <w:p w14:paraId="5DD693A6" w14:textId="3E5B4CB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0" w:history="1">
        <w:r w:rsidR="00A523BE" w:rsidRPr="00914D92">
          <w:rPr>
            <w:rStyle w:val="Lienhypertexte"/>
            <w:rFonts w:ascii="Arial Narrow" w:hAnsi="Arial Narrow"/>
            <w:noProof/>
          </w:rPr>
          <w:t>3.10.11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Rapport d’exploitation / maintenance</w:t>
        </w:r>
        <w:r w:rsidR="00A523BE">
          <w:rPr>
            <w:noProof/>
            <w:webHidden/>
          </w:rPr>
          <w:tab/>
        </w:r>
        <w:r w:rsidR="00A523BE">
          <w:rPr>
            <w:noProof/>
            <w:webHidden/>
          </w:rPr>
          <w:fldChar w:fldCharType="begin"/>
        </w:r>
        <w:r w:rsidR="00A523BE">
          <w:rPr>
            <w:noProof/>
            <w:webHidden/>
          </w:rPr>
          <w:instrText xml:space="preserve"> PAGEREF _Toc204810690 \h </w:instrText>
        </w:r>
        <w:r w:rsidR="00A523BE">
          <w:rPr>
            <w:noProof/>
            <w:webHidden/>
          </w:rPr>
        </w:r>
        <w:r w:rsidR="00A523BE">
          <w:rPr>
            <w:noProof/>
            <w:webHidden/>
          </w:rPr>
          <w:fldChar w:fldCharType="separate"/>
        </w:r>
        <w:r w:rsidR="00A523BE">
          <w:rPr>
            <w:noProof/>
            <w:webHidden/>
          </w:rPr>
          <w:t>23</w:t>
        </w:r>
        <w:r w:rsidR="00A523BE">
          <w:rPr>
            <w:noProof/>
            <w:webHidden/>
          </w:rPr>
          <w:fldChar w:fldCharType="end"/>
        </w:r>
      </w:hyperlink>
    </w:p>
    <w:p w14:paraId="0BEB2E09" w14:textId="244B407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1" w:history="1">
        <w:r w:rsidR="00A523BE" w:rsidRPr="00914D92">
          <w:rPr>
            <w:rStyle w:val="Lienhypertexte"/>
            <w:rFonts w:ascii="Arial Narrow" w:hAnsi="Arial Narrow"/>
            <w:noProof/>
          </w:rPr>
          <w:t>3.10.12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Rapport technique pour les visites de commission de sécurité</w:t>
        </w:r>
        <w:r w:rsidR="00A523BE">
          <w:rPr>
            <w:noProof/>
            <w:webHidden/>
          </w:rPr>
          <w:tab/>
        </w:r>
        <w:r w:rsidR="00A523BE">
          <w:rPr>
            <w:noProof/>
            <w:webHidden/>
          </w:rPr>
          <w:fldChar w:fldCharType="begin"/>
        </w:r>
        <w:r w:rsidR="00A523BE">
          <w:rPr>
            <w:noProof/>
            <w:webHidden/>
          </w:rPr>
          <w:instrText xml:space="preserve"> PAGEREF _Toc204810691 \h </w:instrText>
        </w:r>
        <w:r w:rsidR="00A523BE">
          <w:rPr>
            <w:noProof/>
            <w:webHidden/>
          </w:rPr>
        </w:r>
        <w:r w:rsidR="00A523BE">
          <w:rPr>
            <w:noProof/>
            <w:webHidden/>
          </w:rPr>
          <w:fldChar w:fldCharType="separate"/>
        </w:r>
        <w:r w:rsidR="00A523BE">
          <w:rPr>
            <w:noProof/>
            <w:webHidden/>
          </w:rPr>
          <w:t>25</w:t>
        </w:r>
        <w:r w:rsidR="00A523BE">
          <w:rPr>
            <w:noProof/>
            <w:webHidden/>
          </w:rPr>
          <w:fldChar w:fldCharType="end"/>
        </w:r>
      </w:hyperlink>
    </w:p>
    <w:p w14:paraId="5851C3DE" w14:textId="6E513FF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2" w:history="1">
        <w:r w:rsidR="00A523BE" w:rsidRPr="00914D92">
          <w:rPr>
            <w:rStyle w:val="Lienhypertexte"/>
            <w:rFonts w:ascii="Arial Narrow" w:hAnsi="Arial Narrow"/>
            <w:noProof/>
          </w:rPr>
          <w:t>3.10.13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Times New Roman" w:hAnsi="Arial Narrow"/>
            <w:noProof/>
            <w:lang w:eastAsia="fr-FR"/>
          </w:rPr>
          <w:t>Rapport d’intervention</w:t>
        </w:r>
        <w:r w:rsidR="00A523BE">
          <w:rPr>
            <w:noProof/>
            <w:webHidden/>
          </w:rPr>
          <w:tab/>
        </w:r>
        <w:r w:rsidR="00A523BE">
          <w:rPr>
            <w:noProof/>
            <w:webHidden/>
          </w:rPr>
          <w:fldChar w:fldCharType="begin"/>
        </w:r>
        <w:r w:rsidR="00A523BE">
          <w:rPr>
            <w:noProof/>
            <w:webHidden/>
          </w:rPr>
          <w:instrText xml:space="preserve"> PAGEREF _Toc204810692 \h </w:instrText>
        </w:r>
        <w:r w:rsidR="00A523BE">
          <w:rPr>
            <w:noProof/>
            <w:webHidden/>
          </w:rPr>
        </w:r>
        <w:r w:rsidR="00A523BE">
          <w:rPr>
            <w:noProof/>
            <w:webHidden/>
          </w:rPr>
          <w:fldChar w:fldCharType="separate"/>
        </w:r>
        <w:r w:rsidR="00A523BE">
          <w:rPr>
            <w:noProof/>
            <w:webHidden/>
          </w:rPr>
          <w:t>25</w:t>
        </w:r>
        <w:r w:rsidR="00A523BE">
          <w:rPr>
            <w:noProof/>
            <w:webHidden/>
          </w:rPr>
          <w:fldChar w:fldCharType="end"/>
        </w:r>
      </w:hyperlink>
    </w:p>
    <w:p w14:paraId="53D4091E" w14:textId="13B9712C"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3" w:history="1">
        <w:r w:rsidR="00A523BE" w:rsidRPr="00914D92">
          <w:rPr>
            <w:rStyle w:val="Lienhypertexte"/>
            <w:rFonts w:ascii="Arial Narrow" w:hAnsi="Arial Narrow"/>
            <w:noProof/>
          </w:rPr>
          <w:t>3.10.14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Documentation</w:t>
        </w:r>
        <w:r w:rsidR="00A523BE" w:rsidRPr="00914D92">
          <w:rPr>
            <w:rStyle w:val="Lienhypertexte"/>
            <w:rFonts w:ascii="Arial Narrow" w:hAnsi="Arial Narrow"/>
            <w:noProof/>
            <w:spacing w:val="12"/>
          </w:rPr>
          <w:t xml:space="preserve"> </w:t>
        </w:r>
        <w:r w:rsidR="00A523BE" w:rsidRPr="00914D92">
          <w:rPr>
            <w:rStyle w:val="Lienhypertexte"/>
            <w:rFonts w:ascii="Arial Narrow" w:hAnsi="Arial Narrow"/>
            <w:noProof/>
          </w:rPr>
          <w:t>technique</w:t>
        </w:r>
        <w:r w:rsidR="00A523BE">
          <w:rPr>
            <w:noProof/>
            <w:webHidden/>
          </w:rPr>
          <w:tab/>
        </w:r>
        <w:r w:rsidR="00A523BE">
          <w:rPr>
            <w:noProof/>
            <w:webHidden/>
          </w:rPr>
          <w:fldChar w:fldCharType="begin"/>
        </w:r>
        <w:r w:rsidR="00A523BE">
          <w:rPr>
            <w:noProof/>
            <w:webHidden/>
          </w:rPr>
          <w:instrText xml:space="preserve"> PAGEREF _Toc204810693 \h </w:instrText>
        </w:r>
        <w:r w:rsidR="00A523BE">
          <w:rPr>
            <w:noProof/>
            <w:webHidden/>
          </w:rPr>
        </w:r>
        <w:r w:rsidR="00A523BE">
          <w:rPr>
            <w:noProof/>
            <w:webHidden/>
          </w:rPr>
          <w:fldChar w:fldCharType="separate"/>
        </w:r>
        <w:r w:rsidR="00A523BE">
          <w:rPr>
            <w:noProof/>
            <w:webHidden/>
          </w:rPr>
          <w:t>26</w:t>
        </w:r>
        <w:r w:rsidR="00A523BE">
          <w:rPr>
            <w:noProof/>
            <w:webHidden/>
          </w:rPr>
          <w:fldChar w:fldCharType="end"/>
        </w:r>
      </w:hyperlink>
    </w:p>
    <w:p w14:paraId="086EAC34" w14:textId="035A8C42"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94" w:history="1">
        <w:r w:rsidR="00A523BE" w:rsidRPr="00914D92">
          <w:rPr>
            <w:rStyle w:val="Lienhypertexte"/>
            <w:rFonts w:ascii="Arial Narrow" w:hAnsi="Arial Narrow" w:cstheme="minorHAnsi"/>
            <w:noProof/>
          </w:rPr>
          <w:t>3.11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Gestion des garanties dues par les constructeurs (GPA -GBF - GDC) et Suivi des garanties constructrices</w:t>
        </w:r>
        <w:r w:rsidR="00A523BE">
          <w:rPr>
            <w:noProof/>
            <w:webHidden/>
          </w:rPr>
          <w:tab/>
        </w:r>
        <w:r w:rsidR="00A523BE">
          <w:rPr>
            <w:noProof/>
            <w:webHidden/>
          </w:rPr>
          <w:fldChar w:fldCharType="begin"/>
        </w:r>
        <w:r w:rsidR="00A523BE">
          <w:rPr>
            <w:noProof/>
            <w:webHidden/>
          </w:rPr>
          <w:instrText xml:space="preserve"> PAGEREF _Toc204810694 \h </w:instrText>
        </w:r>
        <w:r w:rsidR="00A523BE">
          <w:rPr>
            <w:noProof/>
            <w:webHidden/>
          </w:rPr>
        </w:r>
        <w:r w:rsidR="00A523BE">
          <w:rPr>
            <w:noProof/>
            <w:webHidden/>
          </w:rPr>
          <w:fldChar w:fldCharType="separate"/>
        </w:r>
        <w:r w:rsidR="00A523BE">
          <w:rPr>
            <w:noProof/>
            <w:webHidden/>
          </w:rPr>
          <w:t>26</w:t>
        </w:r>
        <w:r w:rsidR="00A523BE">
          <w:rPr>
            <w:noProof/>
            <w:webHidden/>
          </w:rPr>
          <w:fldChar w:fldCharType="end"/>
        </w:r>
      </w:hyperlink>
    </w:p>
    <w:p w14:paraId="18D0F460" w14:textId="3AF1E92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5" w:history="1">
        <w:r w:rsidR="00A523BE" w:rsidRPr="00914D92">
          <w:rPr>
            <w:rStyle w:val="Lienhypertexte"/>
            <w:rFonts w:ascii="Arial Narrow" w:hAnsi="Arial Narrow"/>
            <w:noProof/>
          </w:rPr>
          <w:t>3.11.1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Gestion des garanties dues par les constructeurs (GPA -GBF - GDC)</w:t>
        </w:r>
        <w:r w:rsidR="00A523BE">
          <w:rPr>
            <w:noProof/>
            <w:webHidden/>
          </w:rPr>
          <w:tab/>
        </w:r>
        <w:r w:rsidR="00A523BE">
          <w:rPr>
            <w:noProof/>
            <w:webHidden/>
          </w:rPr>
          <w:fldChar w:fldCharType="begin"/>
        </w:r>
        <w:r w:rsidR="00A523BE">
          <w:rPr>
            <w:noProof/>
            <w:webHidden/>
          </w:rPr>
          <w:instrText xml:space="preserve"> PAGEREF _Toc204810695 \h </w:instrText>
        </w:r>
        <w:r w:rsidR="00A523BE">
          <w:rPr>
            <w:noProof/>
            <w:webHidden/>
          </w:rPr>
        </w:r>
        <w:r w:rsidR="00A523BE">
          <w:rPr>
            <w:noProof/>
            <w:webHidden/>
          </w:rPr>
          <w:fldChar w:fldCharType="separate"/>
        </w:r>
        <w:r w:rsidR="00A523BE">
          <w:rPr>
            <w:noProof/>
            <w:webHidden/>
          </w:rPr>
          <w:t>26</w:t>
        </w:r>
        <w:r w:rsidR="00A523BE">
          <w:rPr>
            <w:noProof/>
            <w:webHidden/>
          </w:rPr>
          <w:fldChar w:fldCharType="end"/>
        </w:r>
      </w:hyperlink>
    </w:p>
    <w:p w14:paraId="233BC42B" w14:textId="05B6565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6" w:history="1">
        <w:r w:rsidR="00A523BE" w:rsidRPr="00914D92">
          <w:rPr>
            <w:rStyle w:val="Lienhypertexte"/>
            <w:rFonts w:ascii="Arial Narrow" w:hAnsi="Arial Narrow"/>
            <w:noProof/>
          </w:rPr>
          <w:t>3.11.2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Suivi</w:t>
        </w:r>
        <w:r w:rsidR="00A523BE" w:rsidRPr="00914D92">
          <w:rPr>
            <w:rStyle w:val="Lienhypertexte"/>
            <w:rFonts w:ascii="Arial Narrow" w:hAnsi="Arial Narrow"/>
            <w:noProof/>
            <w:spacing w:val="4"/>
          </w:rPr>
          <w:t xml:space="preserve"> </w:t>
        </w:r>
        <w:r w:rsidR="00A523BE" w:rsidRPr="00914D92">
          <w:rPr>
            <w:rStyle w:val="Lienhypertexte"/>
            <w:rFonts w:ascii="Arial Narrow" w:hAnsi="Arial Narrow"/>
            <w:noProof/>
          </w:rPr>
          <w:t>des</w:t>
        </w:r>
        <w:r w:rsidR="00A523BE" w:rsidRPr="00914D92">
          <w:rPr>
            <w:rStyle w:val="Lienhypertexte"/>
            <w:rFonts w:ascii="Arial Narrow" w:hAnsi="Arial Narrow"/>
            <w:noProof/>
            <w:spacing w:val="8"/>
          </w:rPr>
          <w:t xml:space="preserve"> </w:t>
        </w:r>
        <w:r w:rsidR="00A523BE" w:rsidRPr="00914D92">
          <w:rPr>
            <w:rStyle w:val="Lienhypertexte"/>
            <w:rFonts w:ascii="Arial Narrow" w:hAnsi="Arial Narrow"/>
            <w:noProof/>
          </w:rPr>
          <w:t>garanties</w:t>
        </w:r>
        <w:r w:rsidR="00A523BE" w:rsidRPr="00914D92">
          <w:rPr>
            <w:rStyle w:val="Lienhypertexte"/>
            <w:rFonts w:ascii="Arial Narrow" w:hAnsi="Arial Narrow"/>
            <w:noProof/>
            <w:spacing w:val="8"/>
          </w:rPr>
          <w:t xml:space="preserve"> </w:t>
        </w:r>
        <w:r w:rsidR="00A523BE" w:rsidRPr="00914D92">
          <w:rPr>
            <w:rStyle w:val="Lienhypertexte"/>
            <w:rFonts w:ascii="Arial Narrow" w:hAnsi="Arial Narrow"/>
            <w:noProof/>
          </w:rPr>
          <w:t>constructrices</w:t>
        </w:r>
        <w:r w:rsidR="00A523BE">
          <w:rPr>
            <w:noProof/>
            <w:webHidden/>
          </w:rPr>
          <w:tab/>
        </w:r>
        <w:r w:rsidR="00A523BE">
          <w:rPr>
            <w:noProof/>
            <w:webHidden/>
          </w:rPr>
          <w:fldChar w:fldCharType="begin"/>
        </w:r>
        <w:r w:rsidR="00A523BE">
          <w:rPr>
            <w:noProof/>
            <w:webHidden/>
          </w:rPr>
          <w:instrText xml:space="preserve"> PAGEREF _Toc204810696 \h </w:instrText>
        </w:r>
        <w:r w:rsidR="00A523BE">
          <w:rPr>
            <w:noProof/>
            <w:webHidden/>
          </w:rPr>
        </w:r>
        <w:r w:rsidR="00A523BE">
          <w:rPr>
            <w:noProof/>
            <w:webHidden/>
          </w:rPr>
          <w:fldChar w:fldCharType="separate"/>
        </w:r>
        <w:r w:rsidR="00A523BE">
          <w:rPr>
            <w:noProof/>
            <w:webHidden/>
          </w:rPr>
          <w:t>26</w:t>
        </w:r>
        <w:r w:rsidR="00A523BE">
          <w:rPr>
            <w:noProof/>
            <w:webHidden/>
          </w:rPr>
          <w:fldChar w:fldCharType="end"/>
        </w:r>
      </w:hyperlink>
    </w:p>
    <w:p w14:paraId="46E16F6D" w14:textId="2A9AE4A7"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697" w:history="1">
        <w:r w:rsidR="00A523BE" w:rsidRPr="00914D92">
          <w:rPr>
            <w:rStyle w:val="Lienhypertexte"/>
            <w:rFonts w:ascii="Arial Narrow" w:hAnsi="Arial Narrow" w:cstheme="minorHAnsi"/>
            <w:noProof/>
          </w:rPr>
          <w:t>3.12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Réunions</w:t>
        </w:r>
        <w:r w:rsidR="00A523BE">
          <w:rPr>
            <w:noProof/>
            <w:webHidden/>
          </w:rPr>
          <w:tab/>
        </w:r>
        <w:r w:rsidR="00A523BE">
          <w:rPr>
            <w:noProof/>
            <w:webHidden/>
          </w:rPr>
          <w:fldChar w:fldCharType="begin"/>
        </w:r>
        <w:r w:rsidR="00A523BE">
          <w:rPr>
            <w:noProof/>
            <w:webHidden/>
          </w:rPr>
          <w:instrText xml:space="preserve"> PAGEREF _Toc204810697 \h </w:instrText>
        </w:r>
        <w:r w:rsidR="00A523BE">
          <w:rPr>
            <w:noProof/>
            <w:webHidden/>
          </w:rPr>
        </w:r>
        <w:r w:rsidR="00A523BE">
          <w:rPr>
            <w:noProof/>
            <w:webHidden/>
          </w:rPr>
          <w:fldChar w:fldCharType="separate"/>
        </w:r>
        <w:r w:rsidR="00A523BE">
          <w:rPr>
            <w:noProof/>
            <w:webHidden/>
          </w:rPr>
          <w:t>27</w:t>
        </w:r>
        <w:r w:rsidR="00A523BE">
          <w:rPr>
            <w:noProof/>
            <w:webHidden/>
          </w:rPr>
          <w:fldChar w:fldCharType="end"/>
        </w:r>
      </w:hyperlink>
    </w:p>
    <w:p w14:paraId="517C7F37" w14:textId="7F19C7A8"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8" w:history="1">
        <w:r w:rsidR="00A523BE" w:rsidRPr="00914D92">
          <w:rPr>
            <w:rStyle w:val="Lienhypertexte"/>
            <w:rFonts w:ascii="Arial Narrow" w:hAnsi="Arial Narrow"/>
            <w:noProof/>
          </w:rPr>
          <w:t>3.12.1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Réunions périodiques d’exploitation / maintenance</w:t>
        </w:r>
        <w:r w:rsidR="00A523BE">
          <w:rPr>
            <w:noProof/>
            <w:webHidden/>
          </w:rPr>
          <w:tab/>
        </w:r>
        <w:r w:rsidR="00A523BE">
          <w:rPr>
            <w:noProof/>
            <w:webHidden/>
          </w:rPr>
          <w:fldChar w:fldCharType="begin"/>
        </w:r>
        <w:r w:rsidR="00A523BE">
          <w:rPr>
            <w:noProof/>
            <w:webHidden/>
          </w:rPr>
          <w:instrText xml:space="preserve"> PAGEREF _Toc204810698 \h </w:instrText>
        </w:r>
        <w:r w:rsidR="00A523BE">
          <w:rPr>
            <w:noProof/>
            <w:webHidden/>
          </w:rPr>
        </w:r>
        <w:r w:rsidR="00A523BE">
          <w:rPr>
            <w:noProof/>
            <w:webHidden/>
          </w:rPr>
          <w:fldChar w:fldCharType="separate"/>
        </w:r>
        <w:r w:rsidR="00A523BE">
          <w:rPr>
            <w:noProof/>
            <w:webHidden/>
          </w:rPr>
          <w:t>27</w:t>
        </w:r>
        <w:r w:rsidR="00A523BE">
          <w:rPr>
            <w:noProof/>
            <w:webHidden/>
          </w:rPr>
          <w:fldChar w:fldCharType="end"/>
        </w:r>
      </w:hyperlink>
    </w:p>
    <w:p w14:paraId="302939EC" w14:textId="6E2F2E86"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699" w:history="1">
        <w:r w:rsidR="00A523BE" w:rsidRPr="00914D92">
          <w:rPr>
            <w:rStyle w:val="Lienhypertexte"/>
            <w:rFonts w:ascii="Arial Narrow" w:hAnsi="Arial Narrow"/>
            <w:noProof/>
          </w:rPr>
          <w:t>3.12.2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noProof/>
          </w:rPr>
          <w:t>Rapport d’incidents</w:t>
        </w:r>
        <w:r w:rsidR="00A523BE">
          <w:rPr>
            <w:noProof/>
            <w:webHidden/>
          </w:rPr>
          <w:tab/>
        </w:r>
        <w:r w:rsidR="00A523BE">
          <w:rPr>
            <w:noProof/>
            <w:webHidden/>
          </w:rPr>
          <w:fldChar w:fldCharType="begin"/>
        </w:r>
        <w:r w:rsidR="00A523BE">
          <w:rPr>
            <w:noProof/>
            <w:webHidden/>
          </w:rPr>
          <w:instrText xml:space="preserve"> PAGEREF _Toc204810699 \h </w:instrText>
        </w:r>
        <w:r w:rsidR="00A523BE">
          <w:rPr>
            <w:noProof/>
            <w:webHidden/>
          </w:rPr>
        </w:r>
        <w:r w:rsidR="00A523BE">
          <w:rPr>
            <w:noProof/>
            <w:webHidden/>
          </w:rPr>
          <w:fldChar w:fldCharType="separate"/>
        </w:r>
        <w:r w:rsidR="00A523BE">
          <w:rPr>
            <w:noProof/>
            <w:webHidden/>
          </w:rPr>
          <w:t>29</w:t>
        </w:r>
        <w:r w:rsidR="00A523BE">
          <w:rPr>
            <w:noProof/>
            <w:webHidden/>
          </w:rPr>
          <w:fldChar w:fldCharType="end"/>
        </w:r>
      </w:hyperlink>
    </w:p>
    <w:p w14:paraId="389FDD83" w14:textId="0900F3B8"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00" w:history="1">
        <w:r w:rsidR="00A523BE" w:rsidRPr="00914D92">
          <w:rPr>
            <w:rStyle w:val="Lienhypertexte"/>
            <w:rFonts w:ascii="Arial Narrow" w:hAnsi="Arial Narrow" w:cstheme="minorHAnsi"/>
            <w:noProof/>
          </w:rPr>
          <w:t>3.13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Nettoyage des locaux technique</w:t>
        </w:r>
        <w:r w:rsidR="00A523BE">
          <w:rPr>
            <w:noProof/>
            <w:webHidden/>
          </w:rPr>
          <w:tab/>
        </w:r>
        <w:r w:rsidR="00A523BE">
          <w:rPr>
            <w:noProof/>
            <w:webHidden/>
          </w:rPr>
          <w:fldChar w:fldCharType="begin"/>
        </w:r>
        <w:r w:rsidR="00A523BE">
          <w:rPr>
            <w:noProof/>
            <w:webHidden/>
          </w:rPr>
          <w:instrText xml:space="preserve"> PAGEREF _Toc204810700 \h </w:instrText>
        </w:r>
        <w:r w:rsidR="00A523BE">
          <w:rPr>
            <w:noProof/>
            <w:webHidden/>
          </w:rPr>
        </w:r>
        <w:r w:rsidR="00A523BE">
          <w:rPr>
            <w:noProof/>
            <w:webHidden/>
          </w:rPr>
          <w:fldChar w:fldCharType="separate"/>
        </w:r>
        <w:r w:rsidR="00A523BE">
          <w:rPr>
            <w:noProof/>
            <w:webHidden/>
          </w:rPr>
          <w:t>29</w:t>
        </w:r>
        <w:r w:rsidR="00A523BE">
          <w:rPr>
            <w:noProof/>
            <w:webHidden/>
          </w:rPr>
          <w:fldChar w:fldCharType="end"/>
        </w:r>
      </w:hyperlink>
    </w:p>
    <w:p w14:paraId="6801CF11" w14:textId="02F70EF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1" w:history="1">
        <w:r w:rsidR="00A523BE" w:rsidRPr="00914D92">
          <w:rPr>
            <w:rStyle w:val="Lienhypertexte"/>
            <w:rFonts w:ascii="Arial Narrow" w:hAnsi="Arial Narrow"/>
            <w:noProof/>
          </w:rPr>
          <w:t>3.13.1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Locaux mis à la disposition du TITULAIRE</w:t>
        </w:r>
        <w:r w:rsidR="00A523BE">
          <w:rPr>
            <w:noProof/>
            <w:webHidden/>
          </w:rPr>
          <w:tab/>
        </w:r>
        <w:r w:rsidR="00A523BE">
          <w:rPr>
            <w:noProof/>
            <w:webHidden/>
          </w:rPr>
          <w:fldChar w:fldCharType="begin"/>
        </w:r>
        <w:r w:rsidR="00A523BE">
          <w:rPr>
            <w:noProof/>
            <w:webHidden/>
          </w:rPr>
          <w:instrText xml:space="preserve"> PAGEREF _Toc204810701 \h </w:instrText>
        </w:r>
        <w:r w:rsidR="00A523BE">
          <w:rPr>
            <w:noProof/>
            <w:webHidden/>
          </w:rPr>
        </w:r>
        <w:r w:rsidR="00A523BE">
          <w:rPr>
            <w:noProof/>
            <w:webHidden/>
          </w:rPr>
          <w:fldChar w:fldCharType="separate"/>
        </w:r>
        <w:r w:rsidR="00A523BE">
          <w:rPr>
            <w:noProof/>
            <w:webHidden/>
          </w:rPr>
          <w:t>29</w:t>
        </w:r>
        <w:r w:rsidR="00A523BE">
          <w:rPr>
            <w:noProof/>
            <w:webHidden/>
          </w:rPr>
          <w:fldChar w:fldCharType="end"/>
        </w:r>
      </w:hyperlink>
    </w:p>
    <w:p w14:paraId="2871AF45" w14:textId="19EBD4A4"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02" w:history="1">
        <w:r w:rsidR="00A523BE" w:rsidRPr="00914D92">
          <w:rPr>
            <w:rStyle w:val="Lienhypertexte"/>
            <w:rFonts w:ascii="Arial Narrow" w:hAnsi="Arial Narrow" w:cstheme="minorHAnsi"/>
            <w:noProof/>
          </w:rPr>
          <w:t>3.14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Assistance technique</w:t>
        </w:r>
        <w:r w:rsidR="00A523BE">
          <w:rPr>
            <w:noProof/>
            <w:webHidden/>
          </w:rPr>
          <w:tab/>
        </w:r>
        <w:r w:rsidR="00A523BE">
          <w:rPr>
            <w:noProof/>
            <w:webHidden/>
          </w:rPr>
          <w:fldChar w:fldCharType="begin"/>
        </w:r>
        <w:r w:rsidR="00A523BE">
          <w:rPr>
            <w:noProof/>
            <w:webHidden/>
          </w:rPr>
          <w:instrText xml:space="preserve"> PAGEREF _Toc204810702 \h </w:instrText>
        </w:r>
        <w:r w:rsidR="00A523BE">
          <w:rPr>
            <w:noProof/>
            <w:webHidden/>
          </w:rPr>
        </w:r>
        <w:r w:rsidR="00A523BE">
          <w:rPr>
            <w:noProof/>
            <w:webHidden/>
          </w:rPr>
          <w:fldChar w:fldCharType="separate"/>
        </w:r>
        <w:r w:rsidR="00A523BE">
          <w:rPr>
            <w:noProof/>
            <w:webHidden/>
          </w:rPr>
          <w:t>29</w:t>
        </w:r>
        <w:r w:rsidR="00A523BE">
          <w:rPr>
            <w:noProof/>
            <w:webHidden/>
          </w:rPr>
          <w:fldChar w:fldCharType="end"/>
        </w:r>
      </w:hyperlink>
    </w:p>
    <w:p w14:paraId="2C5DB9B7" w14:textId="221BE666"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3" w:history="1">
        <w:r w:rsidR="00A523BE" w:rsidRPr="00914D92">
          <w:rPr>
            <w:rStyle w:val="Lienhypertexte"/>
            <w:rFonts w:ascii="Arial Narrow" w:hAnsi="Arial Narrow"/>
            <w:noProof/>
          </w:rPr>
          <w:t>3.14.1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Assistance lors des contrôles réglementaires périodiques</w:t>
        </w:r>
        <w:r w:rsidR="00A523BE">
          <w:rPr>
            <w:noProof/>
            <w:webHidden/>
          </w:rPr>
          <w:tab/>
        </w:r>
        <w:r w:rsidR="00A523BE">
          <w:rPr>
            <w:noProof/>
            <w:webHidden/>
          </w:rPr>
          <w:fldChar w:fldCharType="begin"/>
        </w:r>
        <w:r w:rsidR="00A523BE">
          <w:rPr>
            <w:noProof/>
            <w:webHidden/>
          </w:rPr>
          <w:instrText xml:space="preserve"> PAGEREF _Toc204810703 \h </w:instrText>
        </w:r>
        <w:r w:rsidR="00A523BE">
          <w:rPr>
            <w:noProof/>
            <w:webHidden/>
          </w:rPr>
        </w:r>
        <w:r w:rsidR="00A523BE">
          <w:rPr>
            <w:noProof/>
            <w:webHidden/>
          </w:rPr>
          <w:fldChar w:fldCharType="separate"/>
        </w:r>
        <w:r w:rsidR="00A523BE">
          <w:rPr>
            <w:noProof/>
            <w:webHidden/>
          </w:rPr>
          <w:t>29</w:t>
        </w:r>
        <w:r w:rsidR="00A523BE">
          <w:rPr>
            <w:noProof/>
            <w:webHidden/>
          </w:rPr>
          <w:fldChar w:fldCharType="end"/>
        </w:r>
      </w:hyperlink>
    </w:p>
    <w:p w14:paraId="22AA7E8B" w14:textId="1788C826"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4" w:history="1">
        <w:r w:rsidR="00A523BE" w:rsidRPr="00914D92">
          <w:rPr>
            <w:rStyle w:val="Lienhypertexte"/>
            <w:rFonts w:ascii="Arial Narrow" w:hAnsi="Arial Narrow"/>
            <w:noProof/>
          </w:rPr>
          <w:t>3.14.2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Assistance lors des travaux réalisés par des sociétés tierces</w:t>
        </w:r>
        <w:r w:rsidR="00A523BE">
          <w:rPr>
            <w:noProof/>
            <w:webHidden/>
          </w:rPr>
          <w:tab/>
        </w:r>
        <w:r w:rsidR="00A523BE">
          <w:rPr>
            <w:noProof/>
            <w:webHidden/>
          </w:rPr>
          <w:fldChar w:fldCharType="begin"/>
        </w:r>
        <w:r w:rsidR="00A523BE">
          <w:rPr>
            <w:noProof/>
            <w:webHidden/>
          </w:rPr>
          <w:instrText xml:space="preserve"> PAGEREF _Toc204810704 \h </w:instrText>
        </w:r>
        <w:r w:rsidR="00A523BE">
          <w:rPr>
            <w:noProof/>
            <w:webHidden/>
          </w:rPr>
        </w:r>
        <w:r w:rsidR="00A523BE">
          <w:rPr>
            <w:noProof/>
            <w:webHidden/>
          </w:rPr>
          <w:fldChar w:fldCharType="separate"/>
        </w:r>
        <w:r w:rsidR="00A523BE">
          <w:rPr>
            <w:noProof/>
            <w:webHidden/>
          </w:rPr>
          <w:t>30</w:t>
        </w:r>
        <w:r w:rsidR="00A523BE">
          <w:rPr>
            <w:noProof/>
            <w:webHidden/>
          </w:rPr>
          <w:fldChar w:fldCharType="end"/>
        </w:r>
      </w:hyperlink>
    </w:p>
    <w:p w14:paraId="01C564E7" w14:textId="5B3B8488"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5" w:history="1">
        <w:r w:rsidR="00A523BE" w:rsidRPr="00914D92">
          <w:rPr>
            <w:rStyle w:val="Lienhypertexte"/>
            <w:rFonts w:ascii="Arial Narrow" w:hAnsi="Arial Narrow"/>
            <w:noProof/>
          </w:rPr>
          <w:t>3.14.3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Assistance technique sur les installations existantes</w:t>
        </w:r>
        <w:r w:rsidR="00A523BE">
          <w:rPr>
            <w:noProof/>
            <w:webHidden/>
          </w:rPr>
          <w:tab/>
        </w:r>
        <w:r w:rsidR="00A523BE">
          <w:rPr>
            <w:noProof/>
            <w:webHidden/>
          </w:rPr>
          <w:fldChar w:fldCharType="begin"/>
        </w:r>
        <w:r w:rsidR="00A523BE">
          <w:rPr>
            <w:noProof/>
            <w:webHidden/>
          </w:rPr>
          <w:instrText xml:space="preserve"> PAGEREF _Toc204810705 \h </w:instrText>
        </w:r>
        <w:r w:rsidR="00A523BE">
          <w:rPr>
            <w:noProof/>
            <w:webHidden/>
          </w:rPr>
        </w:r>
        <w:r w:rsidR="00A523BE">
          <w:rPr>
            <w:noProof/>
            <w:webHidden/>
          </w:rPr>
          <w:fldChar w:fldCharType="separate"/>
        </w:r>
        <w:r w:rsidR="00A523BE">
          <w:rPr>
            <w:noProof/>
            <w:webHidden/>
          </w:rPr>
          <w:t>30</w:t>
        </w:r>
        <w:r w:rsidR="00A523BE">
          <w:rPr>
            <w:noProof/>
            <w:webHidden/>
          </w:rPr>
          <w:fldChar w:fldCharType="end"/>
        </w:r>
      </w:hyperlink>
    </w:p>
    <w:p w14:paraId="0CBCB38F" w14:textId="75B4378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6" w:history="1">
        <w:r w:rsidR="00A523BE" w:rsidRPr="00914D92">
          <w:rPr>
            <w:rStyle w:val="Lienhypertexte"/>
            <w:rFonts w:ascii="Arial Narrow" w:hAnsi="Arial Narrow"/>
            <w:noProof/>
          </w:rPr>
          <w:t>3.14.4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Prestations</w:t>
        </w:r>
        <w:r w:rsidR="00A523BE" w:rsidRPr="00914D92">
          <w:rPr>
            <w:rStyle w:val="Lienhypertexte"/>
            <w:rFonts w:ascii="Arial Narrow" w:hAnsi="Arial Narrow"/>
            <w:noProof/>
            <w:spacing w:val="5"/>
          </w:rPr>
          <w:t xml:space="preserve"> </w:t>
        </w:r>
        <w:r w:rsidR="00A523BE" w:rsidRPr="00914D92">
          <w:rPr>
            <w:rStyle w:val="Lienhypertexte"/>
            <w:rFonts w:ascii="Arial Narrow" w:hAnsi="Arial Narrow"/>
            <w:noProof/>
          </w:rPr>
          <w:t>de</w:t>
        </w:r>
        <w:r w:rsidR="00A523BE" w:rsidRPr="00914D92">
          <w:rPr>
            <w:rStyle w:val="Lienhypertexte"/>
            <w:rFonts w:ascii="Arial Narrow" w:hAnsi="Arial Narrow"/>
            <w:noProof/>
            <w:spacing w:val="6"/>
          </w:rPr>
          <w:t xml:space="preserve"> </w:t>
        </w:r>
        <w:r w:rsidR="00A523BE" w:rsidRPr="00914D92">
          <w:rPr>
            <w:rStyle w:val="Lienhypertexte"/>
            <w:rFonts w:ascii="Arial Narrow" w:hAnsi="Arial Narrow"/>
            <w:noProof/>
          </w:rPr>
          <w:t>sécurité</w:t>
        </w:r>
        <w:r w:rsidR="00A523BE">
          <w:rPr>
            <w:noProof/>
            <w:webHidden/>
          </w:rPr>
          <w:tab/>
        </w:r>
        <w:r w:rsidR="00A523BE">
          <w:rPr>
            <w:noProof/>
            <w:webHidden/>
          </w:rPr>
          <w:fldChar w:fldCharType="begin"/>
        </w:r>
        <w:r w:rsidR="00A523BE">
          <w:rPr>
            <w:noProof/>
            <w:webHidden/>
          </w:rPr>
          <w:instrText xml:space="preserve"> PAGEREF _Toc204810706 \h </w:instrText>
        </w:r>
        <w:r w:rsidR="00A523BE">
          <w:rPr>
            <w:noProof/>
            <w:webHidden/>
          </w:rPr>
        </w:r>
        <w:r w:rsidR="00A523BE">
          <w:rPr>
            <w:noProof/>
            <w:webHidden/>
          </w:rPr>
          <w:fldChar w:fldCharType="separate"/>
        </w:r>
        <w:r w:rsidR="00A523BE">
          <w:rPr>
            <w:noProof/>
            <w:webHidden/>
          </w:rPr>
          <w:t>30</w:t>
        </w:r>
        <w:r w:rsidR="00A523BE">
          <w:rPr>
            <w:noProof/>
            <w:webHidden/>
          </w:rPr>
          <w:fldChar w:fldCharType="end"/>
        </w:r>
      </w:hyperlink>
    </w:p>
    <w:p w14:paraId="3E412CEC" w14:textId="07E50EF3"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7" w:history="1">
        <w:r w:rsidR="00A523BE" w:rsidRPr="00914D92">
          <w:rPr>
            <w:rStyle w:val="Lienhypertexte"/>
            <w:rFonts w:ascii="Arial Narrow" w:hAnsi="Arial Narrow"/>
            <w:noProof/>
          </w:rPr>
          <w:t>3.14.5</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lang w:eastAsia="fr-FR"/>
          </w:rPr>
          <w:t>Contrôle de la qualité des prestations d’exploitation / maintenance</w:t>
        </w:r>
        <w:r w:rsidR="00A523BE">
          <w:rPr>
            <w:noProof/>
            <w:webHidden/>
          </w:rPr>
          <w:tab/>
        </w:r>
        <w:r w:rsidR="00A523BE">
          <w:rPr>
            <w:noProof/>
            <w:webHidden/>
          </w:rPr>
          <w:fldChar w:fldCharType="begin"/>
        </w:r>
        <w:r w:rsidR="00A523BE">
          <w:rPr>
            <w:noProof/>
            <w:webHidden/>
          </w:rPr>
          <w:instrText xml:space="preserve"> PAGEREF _Toc204810707 \h </w:instrText>
        </w:r>
        <w:r w:rsidR="00A523BE">
          <w:rPr>
            <w:noProof/>
            <w:webHidden/>
          </w:rPr>
        </w:r>
        <w:r w:rsidR="00A523BE">
          <w:rPr>
            <w:noProof/>
            <w:webHidden/>
          </w:rPr>
          <w:fldChar w:fldCharType="separate"/>
        </w:r>
        <w:r w:rsidR="00A523BE">
          <w:rPr>
            <w:noProof/>
            <w:webHidden/>
          </w:rPr>
          <w:t>30</w:t>
        </w:r>
        <w:r w:rsidR="00A523BE">
          <w:rPr>
            <w:noProof/>
            <w:webHidden/>
          </w:rPr>
          <w:fldChar w:fldCharType="end"/>
        </w:r>
      </w:hyperlink>
    </w:p>
    <w:p w14:paraId="65653E80" w14:textId="09770284"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08" w:history="1">
        <w:r w:rsidR="00A523BE" w:rsidRPr="00914D92">
          <w:rPr>
            <w:rStyle w:val="Lienhypertexte"/>
            <w:rFonts w:ascii="Arial Narrow" w:hAnsi="Arial Narrow" w:cstheme="minorHAnsi"/>
            <w:noProof/>
          </w:rPr>
          <w:t>3.15</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Suivi et analyse des consommations des fluides</w:t>
        </w:r>
        <w:r w:rsidR="00A523BE">
          <w:rPr>
            <w:noProof/>
            <w:webHidden/>
          </w:rPr>
          <w:tab/>
        </w:r>
        <w:r w:rsidR="00A523BE">
          <w:rPr>
            <w:noProof/>
            <w:webHidden/>
          </w:rPr>
          <w:fldChar w:fldCharType="begin"/>
        </w:r>
        <w:r w:rsidR="00A523BE">
          <w:rPr>
            <w:noProof/>
            <w:webHidden/>
          </w:rPr>
          <w:instrText xml:space="preserve"> PAGEREF _Toc204810708 \h </w:instrText>
        </w:r>
        <w:r w:rsidR="00A523BE">
          <w:rPr>
            <w:noProof/>
            <w:webHidden/>
          </w:rPr>
        </w:r>
        <w:r w:rsidR="00A523BE">
          <w:rPr>
            <w:noProof/>
            <w:webHidden/>
          </w:rPr>
          <w:fldChar w:fldCharType="separate"/>
        </w:r>
        <w:r w:rsidR="00A523BE">
          <w:rPr>
            <w:noProof/>
            <w:webHidden/>
          </w:rPr>
          <w:t>30</w:t>
        </w:r>
        <w:r w:rsidR="00A523BE">
          <w:rPr>
            <w:noProof/>
            <w:webHidden/>
          </w:rPr>
          <w:fldChar w:fldCharType="end"/>
        </w:r>
      </w:hyperlink>
    </w:p>
    <w:p w14:paraId="781BB12D" w14:textId="1418EBF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09" w:history="1">
        <w:r w:rsidR="00A523BE" w:rsidRPr="00914D92">
          <w:rPr>
            <w:rStyle w:val="Lienhypertexte"/>
            <w:rFonts w:ascii="Arial Narrow" w:hAnsi="Arial Narrow"/>
            <w:noProof/>
          </w:rPr>
          <w:t>3.15.1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Management</w:t>
        </w:r>
        <w:r w:rsidR="00A523BE">
          <w:rPr>
            <w:noProof/>
            <w:webHidden/>
          </w:rPr>
          <w:tab/>
        </w:r>
        <w:r w:rsidR="00A523BE">
          <w:rPr>
            <w:noProof/>
            <w:webHidden/>
          </w:rPr>
          <w:fldChar w:fldCharType="begin"/>
        </w:r>
        <w:r w:rsidR="00A523BE">
          <w:rPr>
            <w:noProof/>
            <w:webHidden/>
          </w:rPr>
          <w:instrText xml:space="preserve"> PAGEREF _Toc204810709 \h </w:instrText>
        </w:r>
        <w:r w:rsidR="00A523BE">
          <w:rPr>
            <w:noProof/>
            <w:webHidden/>
          </w:rPr>
        </w:r>
        <w:r w:rsidR="00A523BE">
          <w:rPr>
            <w:noProof/>
            <w:webHidden/>
          </w:rPr>
          <w:fldChar w:fldCharType="separate"/>
        </w:r>
        <w:r w:rsidR="00A523BE">
          <w:rPr>
            <w:noProof/>
            <w:webHidden/>
          </w:rPr>
          <w:t>30</w:t>
        </w:r>
        <w:r w:rsidR="00A523BE">
          <w:rPr>
            <w:noProof/>
            <w:webHidden/>
          </w:rPr>
          <w:fldChar w:fldCharType="end"/>
        </w:r>
      </w:hyperlink>
    </w:p>
    <w:p w14:paraId="59691524" w14:textId="71C22D16"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0" w:history="1">
        <w:r w:rsidR="00A523BE" w:rsidRPr="00914D92">
          <w:rPr>
            <w:rStyle w:val="Lienhypertexte"/>
            <w:rFonts w:ascii="Arial Narrow" w:hAnsi="Arial Narrow"/>
            <w:noProof/>
          </w:rPr>
          <w:t>3.15.2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Optimisation du suivi de la consommation</w:t>
        </w:r>
        <w:r w:rsidR="00A523BE">
          <w:rPr>
            <w:noProof/>
            <w:webHidden/>
          </w:rPr>
          <w:tab/>
        </w:r>
        <w:r w:rsidR="00A523BE">
          <w:rPr>
            <w:noProof/>
            <w:webHidden/>
          </w:rPr>
          <w:fldChar w:fldCharType="begin"/>
        </w:r>
        <w:r w:rsidR="00A523BE">
          <w:rPr>
            <w:noProof/>
            <w:webHidden/>
          </w:rPr>
          <w:instrText xml:space="preserve"> PAGEREF _Toc204810710 \h </w:instrText>
        </w:r>
        <w:r w:rsidR="00A523BE">
          <w:rPr>
            <w:noProof/>
            <w:webHidden/>
          </w:rPr>
        </w:r>
        <w:r w:rsidR="00A523BE">
          <w:rPr>
            <w:noProof/>
            <w:webHidden/>
          </w:rPr>
          <w:fldChar w:fldCharType="separate"/>
        </w:r>
        <w:r w:rsidR="00A523BE">
          <w:rPr>
            <w:noProof/>
            <w:webHidden/>
          </w:rPr>
          <w:t>31</w:t>
        </w:r>
        <w:r w:rsidR="00A523BE">
          <w:rPr>
            <w:noProof/>
            <w:webHidden/>
          </w:rPr>
          <w:fldChar w:fldCharType="end"/>
        </w:r>
      </w:hyperlink>
    </w:p>
    <w:p w14:paraId="2F5CE16B" w14:textId="1B243ED8"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1" w:history="1">
        <w:r w:rsidR="00A523BE" w:rsidRPr="00914D92">
          <w:rPr>
            <w:rStyle w:val="Lienhypertexte"/>
            <w:rFonts w:ascii="Arial Narrow" w:hAnsi="Arial Narrow"/>
            <w:noProof/>
          </w:rPr>
          <w:t>3.15.3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Garantir la possibilité de réagir</w:t>
        </w:r>
        <w:r w:rsidR="00A523BE">
          <w:rPr>
            <w:noProof/>
            <w:webHidden/>
          </w:rPr>
          <w:tab/>
        </w:r>
        <w:r w:rsidR="00A523BE">
          <w:rPr>
            <w:noProof/>
            <w:webHidden/>
          </w:rPr>
          <w:fldChar w:fldCharType="begin"/>
        </w:r>
        <w:r w:rsidR="00A523BE">
          <w:rPr>
            <w:noProof/>
            <w:webHidden/>
          </w:rPr>
          <w:instrText xml:space="preserve"> PAGEREF _Toc204810711 \h </w:instrText>
        </w:r>
        <w:r w:rsidR="00A523BE">
          <w:rPr>
            <w:noProof/>
            <w:webHidden/>
          </w:rPr>
        </w:r>
        <w:r w:rsidR="00A523BE">
          <w:rPr>
            <w:noProof/>
            <w:webHidden/>
          </w:rPr>
          <w:fldChar w:fldCharType="separate"/>
        </w:r>
        <w:r w:rsidR="00A523BE">
          <w:rPr>
            <w:noProof/>
            <w:webHidden/>
          </w:rPr>
          <w:t>31</w:t>
        </w:r>
        <w:r w:rsidR="00A523BE">
          <w:rPr>
            <w:noProof/>
            <w:webHidden/>
          </w:rPr>
          <w:fldChar w:fldCharType="end"/>
        </w:r>
      </w:hyperlink>
    </w:p>
    <w:p w14:paraId="19408976" w14:textId="00E8F2B7"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2" w:history="1">
        <w:r w:rsidR="00A523BE" w:rsidRPr="00914D92">
          <w:rPr>
            <w:rStyle w:val="Lienhypertexte"/>
            <w:rFonts w:ascii="Arial Narrow" w:hAnsi="Arial Narrow"/>
            <w:noProof/>
          </w:rPr>
          <w:t>3.15.4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Analyse régulière des données</w:t>
        </w:r>
        <w:r w:rsidR="00A523BE">
          <w:rPr>
            <w:noProof/>
            <w:webHidden/>
          </w:rPr>
          <w:tab/>
        </w:r>
        <w:r w:rsidR="00A523BE">
          <w:rPr>
            <w:noProof/>
            <w:webHidden/>
          </w:rPr>
          <w:fldChar w:fldCharType="begin"/>
        </w:r>
        <w:r w:rsidR="00A523BE">
          <w:rPr>
            <w:noProof/>
            <w:webHidden/>
          </w:rPr>
          <w:instrText xml:space="preserve"> PAGEREF _Toc204810712 \h </w:instrText>
        </w:r>
        <w:r w:rsidR="00A523BE">
          <w:rPr>
            <w:noProof/>
            <w:webHidden/>
          </w:rPr>
        </w:r>
        <w:r w:rsidR="00A523BE">
          <w:rPr>
            <w:noProof/>
            <w:webHidden/>
          </w:rPr>
          <w:fldChar w:fldCharType="separate"/>
        </w:r>
        <w:r w:rsidR="00A523BE">
          <w:rPr>
            <w:noProof/>
            <w:webHidden/>
          </w:rPr>
          <w:t>31</w:t>
        </w:r>
        <w:r w:rsidR="00A523BE">
          <w:rPr>
            <w:noProof/>
            <w:webHidden/>
          </w:rPr>
          <w:fldChar w:fldCharType="end"/>
        </w:r>
      </w:hyperlink>
    </w:p>
    <w:p w14:paraId="5BE62133" w14:textId="2DEEA22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3" w:history="1">
        <w:r w:rsidR="00A523BE" w:rsidRPr="00914D92">
          <w:rPr>
            <w:rStyle w:val="Lienhypertexte"/>
            <w:rFonts w:ascii="Arial Narrow" w:hAnsi="Arial Narrow"/>
            <w:noProof/>
          </w:rPr>
          <w:t>3.15.5</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Times New Roman" w:hAnsi="Arial Narrow" w:cs="Calibri"/>
            <w:noProof/>
            <w:lang w:eastAsia="fr-FR"/>
          </w:rPr>
          <w:t>Conditions climatiques générales</w:t>
        </w:r>
        <w:r w:rsidR="00A523BE">
          <w:rPr>
            <w:noProof/>
            <w:webHidden/>
          </w:rPr>
          <w:tab/>
        </w:r>
        <w:r w:rsidR="00A523BE">
          <w:rPr>
            <w:noProof/>
            <w:webHidden/>
          </w:rPr>
          <w:fldChar w:fldCharType="begin"/>
        </w:r>
        <w:r w:rsidR="00A523BE">
          <w:rPr>
            <w:noProof/>
            <w:webHidden/>
          </w:rPr>
          <w:instrText xml:space="preserve"> PAGEREF _Toc204810713 \h </w:instrText>
        </w:r>
        <w:r w:rsidR="00A523BE">
          <w:rPr>
            <w:noProof/>
            <w:webHidden/>
          </w:rPr>
        </w:r>
        <w:r w:rsidR="00A523BE">
          <w:rPr>
            <w:noProof/>
            <w:webHidden/>
          </w:rPr>
          <w:fldChar w:fldCharType="separate"/>
        </w:r>
        <w:r w:rsidR="00A523BE">
          <w:rPr>
            <w:noProof/>
            <w:webHidden/>
          </w:rPr>
          <w:t>31</w:t>
        </w:r>
        <w:r w:rsidR="00A523BE">
          <w:rPr>
            <w:noProof/>
            <w:webHidden/>
          </w:rPr>
          <w:fldChar w:fldCharType="end"/>
        </w:r>
      </w:hyperlink>
    </w:p>
    <w:p w14:paraId="2694773F" w14:textId="68A8C592"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4" w:history="1">
        <w:r w:rsidR="00A523BE" w:rsidRPr="00914D92">
          <w:rPr>
            <w:rStyle w:val="Lienhypertexte"/>
            <w:rFonts w:ascii="Arial Narrow" w:hAnsi="Arial Narrow" w:cstheme="minorHAnsi"/>
            <w:noProof/>
          </w:rPr>
          <w:t>3.15.5.1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cstheme="minorHAnsi"/>
            <w:noProof/>
            <w:lang w:eastAsia="fr-FR"/>
          </w:rPr>
          <w:t>Ventilation</w:t>
        </w:r>
        <w:r w:rsidR="00A523BE">
          <w:rPr>
            <w:noProof/>
            <w:webHidden/>
          </w:rPr>
          <w:tab/>
        </w:r>
        <w:r w:rsidR="00A523BE">
          <w:rPr>
            <w:noProof/>
            <w:webHidden/>
          </w:rPr>
          <w:fldChar w:fldCharType="begin"/>
        </w:r>
        <w:r w:rsidR="00A523BE">
          <w:rPr>
            <w:noProof/>
            <w:webHidden/>
          </w:rPr>
          <w:instrText xml:space="preserve"> PAGEREF _Toc204810714 \h </w:instrText>
        </w:r>
        <w:r w:rsidR="00A523BE">
          <w:rPr>
            <w:noProof/>
            <w:webHidden/>
          </w:rPr>
        </w:r>
        <w:r w:rsidR="00A523BE">
          <w:rPr>
            <w:noProof/>
            <w:webHidden/>
          </w:rPr>
          <w:fldChar w:fldCharType="separate"/>
        </w:r>
        <w:r w:rsidR="00A523BE">
          <w:rPr>
            <w:noProof/>
            <w:webHidden/>
          </w:rPr>
          <w:t>31</w:t>
        </w:r>
        <w:r w:rsidR="00A523BE">
          <w:rPr>
            <w:noProof/>
            <w:webHidden/>
          </w:rPr>
          <w:fldChar w:fldCharType="end"/>
        </w:r>
      </w:hyperlink>
    </w:p>
    <w:p w14:paraId="28AF7DEF" w14:textId="64CDE9AF"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5" w:history="1">
        <w:r w:rsidR="00A523BE" w:rsidRPr="00914D92">
          <w:rPr>
            <w:rStyle w:val="Lienhypertexte"/>
            <w:rFonts w:ascii="Arial Narrow" w:hAnsi="Arial Narrow"/>
            <w:noProof/>
          </w:rPr>
          <w:t>3.15.5.2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Times New Roman" w:hAnsi="Arial Narrow" w:cs="Calibri"/>
            <w:noProof/>
            <w:lang w:eastAsia="fr-FR"/>
          </w:rPr>
          <w:t>Contrôle des températures chauffage et climatisation</w:t>
        </w:r>
        <w:r w:rsidR="00A523BE">
          <w:rPr>
            <w:noProof/>
            <w:webHidden/>
          </w:rPr>
          <w:tab/>
        </w:r>
        <w:r w:rsidR="00A523BE">
          <w:rPr>
            <w:noProof/>
            <w:webHidden/>
          </w:rPr>
          <w:fldChar w:fldCharType="begin"/>
        </w:r>
        <w:r w:rsidR="00A523BE">
          <w:rPr>
            <w:noProof/>
            <w:webHidden/>
          </w:rPr>
          <w:instrText xml:space="preserve"> PAGEREF _Toc204810715 \h </w:instrText>
        </w:r>
        <w:r w:rsidR="00A523BE">
          <w:rPr>
            <w:noProof/>
            <w:webHidden/>
          </w:rPr>
        </w:r>
        <w:r w:rsidR="00A523BE">
          <w:rPr>
            <w:noProof/>
            <w:webHidden/>
          </w:rPr>
          <w:fldChar w:fldCharType="separate"/>
        </w:r>
        <w:r w:rsidR="00A523BE">
          <w:rPr>
            <w:noProof/>
            <w:webHidden/>
          </w:rPr>
          <w:t>32</w:t>
        </w:r>
        <w:r w:rsidR="00A523BE">
          <w:rPr>
            <w:noProof/>
            <w:webHidden/>
          </w:rPr>
          <w:fldChar w:fldCharType="end"/>
        </w:r>
      </w:hyperlink>
    </w:p>
    <w:p w14:paraId="6F7F0FB1" w14:textId="4BED7156"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6" w:history="1">
        <w:r w:rsidR="00A523BE" w:rsidRPr="00914D92">
          <w:rPr>
            <w:rStyle w:val="Lienhypertexte"/>
            <w:rFonts w:ascii="Arial Narrow" w:hAnsi="Arial Narrow"/>
            <w:noProof/>
          </w:rPr>
          <w:t>3.15.5.3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Times New Roman" w:hAnsi="Arial Narrow" w:cs="Calibri"/>
            <w:noProof/>
            <w:lang w:eastAsia="fr-FR"/>
          </w:rPr>
          <w:t>Contrôle de la température et comptage eau chaude sanitaire</w:t>
        </w:r>
        <w:r w:rsidR="00A523BE">
          <w:rPr>
            <w:noProof/>
            <w:webHidden/>
          </w:rPr>
          <w:tab/>
        </w:r>
        <w:r w:rsidR="00A523BE">
          <w:rPr>
            <w:noProof/>
            <w:webHidden/>
          </w:rPr>
          <w:fldChar w:fldCharType="begin"/>
        </w:r>
        <w:r w:rsidR="00A523BE">
          <w:rPr>
            <w:noProof/>
            <w:webHidden/>
          </w:rPr>
          <w:instrText xml:space="preserve"> PAGEREF _Toc204810716 \h </w:instrText>
        </w:r>
        <w:r w:rsidR="00A523BE">
          <w:rPr>
            <w:noProof/>
            <w:webHidden/>
          </w:rPr>
        </w:r>
        <w:r w:rsidR="00A523BE">
          <w:rPr>
            <w:noProof/>
            <w:webHidden/>
          </w:rPr>
          <w:fldChar w:fldCharType="separate"/>
        </w:r>
        <w:r w:rsidR="00A523BE">
          <w:rPr>
            <w:noProof/>
            <w:webHidden/>
          </w:rPr>
          <w:t>32</w:t>
        </w:r>
        <w:r w:rsidR="00A523BE">
          <w:rPr>
            <w:noProof/>
            <w:webHidden/>
          </w:rPr>
          <w:fldChar w:fldCharType="end"/>
        </w:r>
      </w:hyperlink>
    </w:p>
    <w:p w14:paraId="7889D948" w14:textId="7EF631E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17" w:history="1">
        <w:r w:rsidR="00A523BE" w:rsidRPr="00914D92">
          <w:rPr>
            <w:rStyle w:val="Lienhypertexte"/>
            <w:rFonts w:ascii="Arial Narrow" w:hAnsi="Arial Narrow"/>
            <w:noProof/>
          </w:rPr>
          <w:t>3.15.6</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eastAsia="Calibri" w:hAnsi="Arial Narrow" w:cs="Calibri"/>
            <w:noProof/>
          </w:rPr>
          <w:t>Vérification et relevé des compteurs</w:t>
        </w:r>
        <w:r w:rsidR="00A523BE">
          <w:rPr>
            <w:noProof/>
            <w:webHidden/>
          </w:rPr>
          <w:tab/>
        </w:r>
        <w:r w:rsidR="00A523BE">
          <w:rPr>
            <w:noProof/>
            <w:webHidden/>
          </w:rPr>
          <w:fldChar w:fldCharType="begin"/>
        </w:r>
        <w:r w:rsidR="00A523BE">
          <w:rPr>
            <w:noProof/>
            <w:webHidden/>
          </w:rPr>
          <w:instrText xml:space="preserve"> PAGEREF _Toc204810717 \h </w:instrText>
        </w:r>
        <w:r w:rsidR="00A523BE">
          <w:rPr>
            <w:noProof/>
            <w:webHidden/>
          </w:rPr>
        </w:r>
        <w:r w:rsidR="00A523BE">
          <w:rPr>
            <w:noProof/>
            <w:webHidden/>
          </w:rPr>
          <w:fldChar w:fldCharType="separate"/>
        </w:r>
        <w:r w:rsidR="00A523BE">
          <w:rPr>
            <w:noProof/>
            <w:webHidden/>
          </w:rPr>
          <w:t>32</w:t>
        </w:r>
        <w:r w:rsidR="00A523BE">
          <w:rPr>
            <w:noProof/>
            <w:webHidden/>
          </w:rPr>
          <w:fldChar w:fldCharType="end"/>
        </w:r>
      </w:hyperlink>
    </w:p>
    <w:p w14:paraId="5B619338" w14:textId="2F065184"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18" w:history="1">
        <w:r w:rsidR="00A523BE" w:rsidRPr="00914D92">
          <w:rPr>
            <w:rStyle w:val="Lienhypertexte"/>
            <w:rFonts w:ascii="Arial Narrow" w:hAnsi="Arial Narrow"/>
            <w:noProof/>
          </w:rPr>
          <w:t>4</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rFonts w:ascii="Arial Narrow" w:hAnsi="Arial Narrow"/>
            <w:noProof/>
          </w:rPr>
          <w:t>Définition des prestations à bons de commande</w:t>
        </w:r>
        <w:r w:rsidR="00A523BE">
          <w:rPr>
            <w:noProof/>
            <w:webHidden/>
          </w:rPr>
          <w:tab/>
        </w:r>
        <w:r w:rsidR="00A523BE">
          <w:rPr>
            <w:noProof/>
            <w:webHidden/>
          </w:rPr>
          <w:fldChar w:fldCharType="begin"/>
        </w:r>
        <w:r w:rsidR="00A523BE">
          <w:rPr>
            <w:noProof/>
            <w:webHidden/>
          </w:rPr>
          <w:instrText xml:space="preserve"> PAGEREF _Toc204810718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4959B31F" w14:textId="4FA91635"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19" w:history="1">
        <w:r w:rsidR="00A523BE" w:rsidRPr="00914D92">
          <w:rPr>
            <w:rStyle w:val="Lienhypertexte"/>
            <w:rFonts w:ascii="Arial Narrow" w:hAnsi="Arial Narrow" w:cstheme="minorHAnsi"/>
            <w:noProof/>
          </w:rPr>
          <w:t>4.1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Champ d’application des prestations à bons de commande</w:t>
        </w:r>
        <w:r w:rsidR="00A523BE">
          <w:rPr>
            <w:noProof/>
            <w:webHidden/>
          </w:rPr>
          <w:tab/>
        </w:r>
        <w:r w:rsidR="00A523BE">
          <w:rPr>
            <w:noProof/>
            <w:webHidden/>
          </w:rPr>
          <w:fldChar w:fldCharType="begin"/>
        </w:r>
        <w:r w:rsidR="00A523BE">
          <w:rPr>
            <w:noProof/>
            <w:webHidden/>
          </w:rPr>
          <w:instrText xml:space="preserve"> PAGEREF _Toc204810719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113975B2" w14:textId="5216D705"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0" w:history="1">
        <w:r w:rsidR="00A523BE" w:rsidRPr="00914D92">
          <w:rPr>
            <w:rStyle w:val="Lienhypertexte"/>
            <w:rFonts w:ascii="Arial Narrow" w:hAnsi="Arial Narrow"/>
            <w:noProof/>
          </w:rPr>
          <w:t>4.1.1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Fournitures et pièces de rechange</w:t>
        </w:r>
        <w:r w:rsidR="00A523BE">
          <w:rPr>
            <w:noProof/>
            <w:webHidden/>
          </w:rPr>
          <w:tab/>
        </w:r>
        <w:r w:rsidR="00A523BE">
          <w:rPr>
            <w:noProof/>
            <w:webHidden/>
          </w:rPr>
          <w:fldChar w:fldCharType="begin"/>
        </w:r>
        <w:r w:rsidR="00A523BE">
          <w:rPr>
            <w:noProof/>
            <w:webHidden/>
          </w:rPr>
          <w:instrText xml:space="preserve"> PAGEREF _Toc204810720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6464E170" w14:textId="2F566D1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1" w:history="1">
        <w:r w:rsidR="00A523BE" w:rsidRPr="00914D92">
          <w:rPr>
            <w:rStyle w:val="Lienhypertexte"/>
            <w:rFonts w:ascii="Arial Narrow" w:hAnsi="Arial Narrow"/>
            <w:noProof/>
          </w:rPr>
          <w:t>4.1.2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Maintenance corrective</w:t>
        </w:r>
        <w:r w:rsidR="00A523BE">
          <w:rPr>
            <w:noProof/>
            <w:webHidden/>
          </w:rPr>
          <w:tab/>
        </w:r>
        <w:r w:rsidR="00A523BE">
          <w:rPr>
            <w:noProof/>
            <w:webHidden/>
          </w:rPr>
          <w:fldChar w:fldCharType="begin"/>
        </w:r>
        <w:r w:rsidR="00A523BE">
          <w:rPr>
            <w:noProof/>
            <w:webHidden/>
          </w:rPr>
          <w:instrText xml:space="preserve"> PAGEREF _Toc204810721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0D29733C" w14:textId="3EE354BE"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2" w:history="1">
        <w:r w:rsidR="00A523BE" w:rsidRPr="00914D92">
          <w:rPr>
            <w:rStyle w:val="Lienhypertexte"/>
            <w:rFonts w:ascii="Arial Narrow" w:hAnsi="Arial Narrow"/>
            <w:noProof/>
          </w:rPr>
          <w:t>4.1.2.1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Approvisionnement du stock EPMO</w:t>
        </w:r>
        <w:r w:rsidR="00A523BE">
          <w:rPr>
            <w:noProof/>
            <w:webHidden/>
          </w:rPr>
          <w:tab/>
        </w:r>
        <w:r w:rsidR="00A523BE">
          <w:rPr>
            <w:noProof/>
            <w:webHidden/>
          </w:rPr>
          <w:fldChar w:fldCharType="begin"/>
        </w:r>
        <w:r w:rsidR="00A523BE">
          <w:rPr>
            <w:noProof/>
            <w:webHidden/>
          </w:rPr>
          <w:instrText xml:space="preserve"> PAGEREF _Toc204810722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0A368DB5" w14:textId="7E9B39E8"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3" w:history="1">
        <w:r w:rsidR="00A523BE" w:rsidRPr="00914D92">
          <w:rPr>
            <w:rStyle w:val="Lienhypertexte"/>
            <w:rFonts w:ascii="Arial Narrow" w:hAnsi="Arial Narrow"/>
            <w:noProof/>
          </w:rPr>
          <w:t>4.1.2.2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Remise en état suite actes de malveillance ou mauvaises utilisations</w:t>
        </w:r>
        <w:r w:rsidR="00A523BE">
          <w:rPr>
            <w:noProof/>
            <w:webHidden/>
          </w:rPr>
          <w:tab/>
        </w:r>
        <w:r w:rsidR="00A523BE">
          <w:rPr>
            <w:noProof/>
            <w:webHidden/>
          </w:rPr>
          <w:fldChar w:fldCharType="begin"/>
        </w:r>
        <w:r w:rsidR="00A523BE">
          <w:rPr>
            <w:noProof/>
            <w:webHidden/>
          </w:rPr>
          <w:instrText xml:space="preserve"> PAGEREF _Toc204810723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69E7021D" w14:textId="1C77A559"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4" w:history="1">
        <w:r w:rsidR="00A523BE" w:rsidRPr="00914D92">
          <w:rPr>
            <w:rStyle w:val="Lienhypertexte"/>
            <w:rFonts w:ascii="Arial Narrow" w:hAnsi="Arial Narrow"/>
            <w:noProof/>
          </w:rPr>
          <w:t>4.1.2.3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Permanences exceptionnelles</w:t>
        </w:r>
        <w:r w:rsidR="00A523BE">
          <w:rPr>
            <w:noProof/>
            <w:webHidden/>
          </w:rPr>
          <w:tab/>
        </w:r>
        <w:r w:rsidR="00A523BE">
          <w:rPr>
            <w:noProof/>
            <w:webHidden/>
          </w:rPr>
          <w:fldChar w:fldCharType="begin"/>
        </w:r>
        <w:r w:rsidR="00A523BE">
          <w:rPr>
            <w:noProof/>
            <w:webHidden/>
          </w:rPr>
          <w:instrText xml:space="preserve"> PAGEREF _Toc204810724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5E48F690" w14:textId="1D0BAE1A"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5" w:history="1">
        <w:r w:rsidR="00A523BE" w:rsidRPr="00914D92">
          <w:rPr>
            <w:rStyle w:val="Lienhypertexte"/>
            <w:rFonts w:ascii="Arial Narrow" w:hAnsi="Arial Narrow"/>
            <w:noProof/>
          </w:rPr>
          <w:t>4.1.2.4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Astreintes</w:t>
        </w:r>
        <w:r w:rsidR="00A523BE">
          <w:rPr>
            <w:noProof/>
            <w:webHidden/>
          </w:rPr>
          <w:tab/>
        </w:r>
        <w:r w:rsidR="00A523BE">
          <w:rPr>
            <w:noProof/>
            <w:webHidden/>
          </w:rPr>
          <w:fldChar w:fldCharType="begin"/>
        </w:r>
        <w:r w:rsidR="00A523BE">
          <w:rPr>
            <w:noProof/>
            <w:webHidden/>
          </w:rPr>
          <w:instrText xml:space="preserve"> PAGEREF _Toc204810725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3027DEF6" w14:textId="2ABBB39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6" w:history="1">
        <w:r w:rsidR="00A523BE" w:rsidRPr="00914D92">
          <w:rPr>
            <w:rStyle w:val="Lienhypertexte"/>
            <w:rFonts w:ascii="Arial Narrow" w:hAnsi="Arial Narrow"/>
            <w:noProof/>
          </w:rPr>
          <w:t>4.1.3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Travaux de modernisation</w:t>
        </w:r>
        <w:r w:rsidR="00A523BE">
          <w:rPr>
            <w:noProof/>
            <w:webHidden/>
          </w:rPr>
          <w:tab/>
        </w:r>
        <w:r w:rsidR="00A523BE">
          <w:rPr>
            <w:noProof/>
            <w:webHidden/>
          </w:rPr>
          <w:fldChar w:fldCharType="begin"/>
        </w:r>
        <w:r w:rsidR="00A523BE">
          <w:rPr>
            <w:noProof/>
            <w:webHidden/>
          </w:rPr>
          <w:instrText xml:space="preserve"> PAGEREF _Toc204810726 \h </w:instrText>
        </w:r>
        <w:r w:rsidR="00A523BE">
          <w:rPr>
            <w:noProof/>
            <w:webHidden/>
          </w:rPr>
        </w:r>
        <w:r w:rsidR="00A523BE">
          <w:rPr>
            <w:noProof/>
            <w:webHidden/>
          </w:rPr>
          <w:fldChar w:fldCharType="separate"/>
        </w:r>
        <w:r w:rsidR="00A523BE">
          <w:rPr>
            <w:noProof/>
            <w:webHidden/>
          </w:rPr>
          <w:t>33</w:t>
        </w:r>
        <w:r w:rsidR="00A523BE">
          <w:rPr>
            <w:noProof/>
            <w:webHidden/>
          </w:rPr>
          <w:fldChar w:fldCharType="end"/>
        </w:r>
      </w:hyperlink>
    </w:p>
    <w:p w14:paraId="04A14562" w14:textId="0ECC4447"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27" w:history="1">
        <w:r w:rsidR="00A523BE" w:rsidRPr="00914D92">
          <w:rPr>
            <w:rStyle w:val="Lienhypertexte"/>
            <w:rFonts w:ascii="Arial Narrow" w:hAnsi="Arial Narrow"/>
            <w:noProof/>
          </w:rPr>
          <w:t>4.1.4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Petits travaux</w:t>
        </w:r>
        <w:r w:rsidR="00A523BE">
          <w:rPr>
            <w:noProof/>
            <w:webHidden/>
          </w:rPr>
          <w:tab/>
        </w:r>
        <w:r w:rsidR="00A523BE">
          <w:rPr>
            <w:noProof/>
            <w:webHidden/>
          </w:rPr>
          <w:fldChar w:fldCharType="begin"/>
        </w:r>
        <w:r w:rsidR="00A523BE">
          <w:rPr>
            <w:noProof/>
            <w:webHidden/>
          </w:rPr>
          <w:instrText xml:space="preserve"> PAGEREF _Toc204810727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39EF750D" w14:textId="13C05458"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28" w:history="1">
        <w:r w:rsidR="00A523BE" w:rsidRPr="00914D92">
          <w:rPr>
            <w:rStyle w:val="Lienhypertexte"/>
            <w:noProof/>
          </w:rPr>
          <w:t>5</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noProof/>
          </w:rPr>
          <w:t>Prestations relevant des marchés subséquents</w:t>
        </w:r>
        <w:r w:rsidR="00A523BE">
          <w:rPr>
            <w:noProof/>
            <w:webHidden/>
          </w:rPr>
          <w:tab/>
        </w:r>
        <w:r w:rsidR="00A523BE">
          <w:rPr>
            <w:noProof/>
            <w:webHidden/>
          </w:rPr>
          <w:fldChar w:fldCharType="begin"/>
        </w:r>
        <w:r w:rsidR="00A523BE">
          <w:rPr>
            <w:noProof/>
            <w:webHidden/>
          </w:rPr>
          <w:instrText xml:space="preserve"> PAGEREF _Toc204810728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326A5342" w14:textId="76855A5C"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31" w:history="1">
        <w:r w:rsidR="00A523BE" w:rsidRPr="00914D92">
          <w:rPr>
            <w:rStyle w:val="Lienhypertexte"/>
            <w:rFonts w:ascii="Arial Narrow" w:hAnsi="Arial Narrow" w:cstheme="minorHAnsi"/>
            <w:noProof/>
          </w:rPr>
          <w:t>5.1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Interventions techniques correctives complexes</w:t>
        </w:r>
        <w:r w:rsidR="00A523BE">
          <w:rPr>
            <w:noProof/>
            <w:webHidden/>
          </w:rPr>
          <w:tab/>
        </w:r>
        <w:r w:rsidR="00A523BE">
          <w:rPr>
            <w:noProof/>
            <w:webHidden/>
          </w:rPr>
          <w:fldChar w:fldCharType="begin"/>
        </w:r>
        <w:r w:rsidR="00A523BE">
          <w:rPr>
            <w:noProof/>
            <w:webHidden/>
          </w:rPr>
          <w:instrText xml:space="preserve"> PAGEREF _Toc204810731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3408D528" w14:textId="151243ED"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32" w:history="1">
        <w:r w:rsidR="00A523BE" w:rsidRPr="00914D92">
          <w:rPr>
            <w:rStyle w:val="Lienhypertexte"/>
            <w:rFonts w:ascii="Arial Narrow" w:hAnsi="Arial Narrow" w:cstheme="minorHAnsi"/>
            <w:noProof/>
          </w:rPr>
          <w:t>5.2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Travaux architecturaux</w:t>
        </w:r>
        <w:r w:rsidR="00A523BE">
          <w:rPr>
            <w:noProof/>
            <w:webHidden/>
          </w:rPr>
          <w:tab/>
        </w:r>
        <w:r w:rsidR="00A523BE">
          <w:rPr>
            <w:noProof/>
            <w:webHidden/>
          </w:rPr>
          <w:fldChar w:fldCharType="begin"/>
        </w:r>
        <w:r w:rsidR="00A523BE">
          <w:rPr>
            <w:noProof/>
            <w:webHidden/>
          </w:rPr>
          <w:instrText xml:space="preserve"> PAGEREF _Toc204810732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51E632A0" w14:textId="2B98014B"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33" w:history="1">
        <w:r w:rsidR="00A523BE" w:rsidRPr="00914D92">
          <w:rPr>
            <w:rStyle w:val="Lienhypertexte"/>
            <w:noProof/>
          </w:rPr>
          <w:t>6</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noProof/>
          </w:rPr>
          <w:t>Limites des prestations</w:t>
        </w:r>
        <w:r w:rsidR="00A523BE">
          <w:rPr>
            <w:noProof/>
            <w:webHidden/>
          </w:rPr>
          <w:tab/>
        </w:r>
        <w:r w:rsidR="00A523BE">
          <w:rPr>
            <w:noProof/>
            <w:webHidden/>
          </w:rPr>
          <w:fldChar w:fldCharType="begin"/>
        </w:r>
        <w:r w:rsidR="00A523BE">
          <w:rPr>
            <w:noProof/>
            <w:webHidden/>
          </w:rPr>
          <w:instrText xml:space="preserve"> PAGEREF _Toc204810733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07310ED4" w14:textId="3816C440"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34" w:history="1">
        <w:r w:rsidR="00A523BE" w:rsidRPr="00914D92">
          <w:rPr>
            <w:rStyle w:val="Lienhypertexte"/>
            <w:rFonts w:ascii="Arial Narrow" w:hAnsi="Arial Narrow" w:cstheme="minorHAnsi"/>
            <w:noProof/>
          </w:rPr>
          <w:t>6.1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Rôle et limites avec les autres corps de métiers</w:t>
        </w:r>
        <w:r w:rsidR="00A523BE">
          <w:rPr>
            <w:noProof/>
            <w:webHidden/>
          </w:rPr>
          <w:tab/>
        </w:r>
        <w:r w:rsidR="00A523BE">
          <w:rPr>
            <w:noProof/>
            <w:webHidden/>
          </w:rPr>
          <w:fldChar w:fldCharType="begin"/>
        </w:r>
        <w:r w:rsidR="00A523BE">
          <w:rPr>
            <w:noProof/>
            <w:webHidden/>
          </w:rPr>
          <w:instrText xml:space="preserve"> PAGEREF _Toc204810734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0012814F" w14:textId="5C5A7770"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35" w:history="1">
        <w:r w:rsidR="00A523BE" w:rsidRPr="00914D92">
          <w:rPr>
            <w:rStyle w:val="Lienhypertexte"/>
            <w:rFonts w:ascii="Arial Narrow" w:hAnsi="Arial Narrow"/>
            <w:noProof/>
          </w:rPr>
          <w:t>6.1.1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Limite des prestations</w:t>
        </w:r>
        <w:r w:rsidR="00A523BE">
          <w:rPr>
            <w:noProof/>
            <w:webHidden/>
          </w:rPr>
          <w:tab/>
        </w:r>
        <w:r w:rsidR="00A523BE">
          <w:rPr>
            <w:noProof/>
            <w:webHidden/>
          </w:rPr>
          <w:fldChar w:fldCharType="begin"/>
        </w:r>
        <w:r w:rsidR="00A523BE">
          <w:rPr>
            <w:noProof/>
            <w:webHidden/>
          </w:rPr>
          <w:instrText xml:space="preserve"> PAGEREF _Toc204810735 \h </w:instrText>
        </w:r>
        <w:r w:rsidR="00A523BE">
          <w:rPr>
            <w:noProof/>
            <w:webHidden/>
          </w:rPr>
        </w:r>
        <w:r w:rsidR="00A523BE">
          <w:rPr>
            <w:noProof/>
            <w:webHidden/>
          </w:rPr>
          <w:fldChar w:fldCharType="separate"/>
        </w:r>
        <w:r w:rsidR="00A523BE">
          <w:rPr>
            <w:noProof/>
            <w:webHidden/>
          </w:rPr>
          <w:t>34</w:t>
        </w:r>
        <w:r w:rsidR="00A523BE">
          <w:rPr>
            <w:noProof/>
            <w:webHidden/>
          </w:rPr>
          <w:fldChar w:fldCharType="end"/>
        </w:r>
      </w:hyperlink>
    </w:p>
    <w:p w14:paraId="60F76034" w14:textId="7251A483"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36" w:history="1">
        <w:r w:rsidR="00A523BE" w:rsidRPr="00914D92">
          <w:rPr>
            <w:rStyle w:val="Lienhypertexte"/>
            <w:rFonts w:ascii="Arial Narrow" w:hAnsi="Arial Narrow" w:cstheme="minorHAnsi"/>
            <w:noProof/>
          </w:rPr>
          <w:t>6.2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Relation avec les autres prestataires</w:t>
        </w:r>
        <w:r w:rsidR="00A523BE">
          <w:rPr>
            <w:noProof/>
            <w:webHidden/>
          </w:rPr>
          <w:tab/>
        </w:r>
        <w:r w:rsidR="00A523BE">
          <w:rPr>
            <w:noProof/>
            <w:webHidden/>
          </w:rPr>
          <w:fldChar w:fldCharType="begin"/>
        </w:r>
        <w:r w:rsidR="00A523BE">
          <w:rPr>
            <w:noProof/>
            <w:webHidden/>
          </w:rPr>
          <w:instrText xml:space="preserve"> PAGEREF _Toc204810736 \h </w:instrText>
        </w:r>
        <w:r w:rsidR="00A523BE">
          <w:rPr>
            <w:noProof/>
            <w:webHidden/>
          </w:rPr>
        </w:r>
        <w:r w:rsidR="00A523BE">
          <w:rPr>
            <w:noProof/>
            <w:webHidden/>
          </w:rPr>
          <w:fldChar w:fldCharType="separate"/>
        </w:r>
        <w:r w:rsidR="00A523BE">
          <w:rPr>
            <w:noProof/>
            <w:webHidden/>
          </w:rPr>
          <w:t>36</w:t>
        </w:r>
        <w:r w:rsidR="00A523BE">
          <w:rPr>
            <w:noProof/>
            <w:webHidden/>
          </w:rPr>
          <w:fldChar w:fldCharType="end"/>
        </w:r>
      </w:hyperlink>
    </w:p>
    <w:p w14:paraId="0D32A70D" w14:textId="3061B25B"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37" w:history="1">
        <w:r w:rsidR="00A523BE" w:rsidRPr="00914D92">
          <w:rPr>
            <w:rStyle w:val="Lienhypertexte"/>
            <w:rFonts w:ascii="Arial Narrow" w:hAnsi="Arial Narrow" w:cstheme="minorHAnsi"/>
            <w:noProof/>
          </w:rPr>
          <w:t>6.3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Exclusions de Prestations</w:t>
        </w:r>
        <w:r w:rsidR="00A523BE">
          <w:rPr>
            <w:noProof/>
            <w:webHidden/>
          </w:rPr>
          <w:tab/>
        </w:r>
        <w:r w:rsidR="00A523BE">
          <w:rPr>
            <w:noProof/>
            <w:webHidden/>
          </w:rPr>
          <w:fldChar w:fldCharType="begin"/>
        </w:r>
        <w:r w:rsidR="00A523BE">
          <w:rPr>
            <w:noProof/>
            <w:webHidden/>
          </w:rPr>
          <w:instrText xml:space="preserve"> PAGEREF _Toc204810737 \h </w:instrText>
        </w:r>
        <w:r w:rsidR="00A523BE">
          <w:rPr>
            <w:noProof/>
            <w:webHidden/>
          </w:rPr>
        </w:r>
        <w:r w:rsidR="00A523BE">
          <w:rPr>
            <w:noProof/>
            <w:webHidden/>
          </w:rPr>
          <w:fldChar w:fldCharType="separate"/>
        </w:r>
        <w:r w:rsidR="00A523BE">
          <w:rPr>
            <w:noProof/>
            <w:webHidden/>
          </w:rPr>
          <w:t>36</w:t>
        </w:r>
        <w:r w:rsidR="00A523BE">
          <w:rPr>
            <w:noProof/>
            <w:webHidden/>
          </w:rPr>
          <w:fldChar w:fldCharType="end"/>
        </w:r>
      </w:hyperlink>
    </w:p>
    <w:p w14:paraId="6B3F5E02" w14:textId="4C1BC553"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38" w:history="1">
        <w:r w:rsidR="00A523BE" w:rsidRPr="00914D92">
          <w:rPr>
            <w:rStyle w:val="Lienhypertexte"/>
            <w:rFonts w:ascii="Arial Narrow" w:hAnsi="Arial Narrow" w:cstheme="minorHAnsi"/>
            <w:noProof/>
          </w:rPr>
          <w:t>6.4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Rôles, limites d’action et responsabilité des intervenants</w:t>
        </w:r>
        <w:r w:rsidR="00A523BE">
          <w:rPr>
            <w:noProof/>
            <w:webHidden/>
          </w:rPr>
          <w:tab/>
        </w:r>
        <w:r w:rsidR="00A523BE">
          <w:rPr>
            <w:noProof/>
            <w:webHidden/>
          </w:rPr>
          <w:fldChar w:fldCharType="begin"/>
        </w:r>
        <w:r w:rsidR="00A523BE">
          <w:rPr>
            <w:noProof/>
            <w:webHidden/>
          </w:rPr>
          <w:instrText xml:space="preserve"> PAGEREF _Toc204810738 \h </w:instrText>
        </w:r>
        <w:r w:rsidR="00A523BE">
          <w:rPr>
            <w:noProof/>
            <w:webHidden/>
          </w:rPr>
        </w:r>
        <w:r w:rsidR="00A523BE">
          <w:rPr>
            <w:noProof/>
            <w:webHidden/>
          </w:rPr>
          <w:fldChar w:fldCharType="separate"/>
        </w:r>
        <w:r w:rsidR="00A523BE">
          <w:rPr>
            <w:noProof/>
            <w:webHidden/>
          </w:rPr>
          <w:t>36</w:t>
        </w:r>
        <w:r w:rsidR="00A523BE">
          <w:rPr>
            <w:noProof/>
            <w:webHidden/>
          </w:rPr>
          <w:fldChar w:fldCharType="end"/>
        </w:r>
      </w:hyperlink>
    </w:p>
    <w:p w14:paraId="79066D15" w14:textId="6FB987FD"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39" w:history="1">
        <w:r w:rsidR="00A523BE" w:rsidRPr="00914D92">
          <w:rPr>
            <w:rStyle w:val="Lienhypertexte"/>
            <w:noProof/>
          </w:rPr>
          <w:t>7</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noProof/>
          </w:rPr>
          <w:t>Moyens et modalités d’exécution des prestations</w:t>
        </w:r>
        <w:r w:rsidR="00A523BE">
          <w:rPr>
            <w:noProof/>
            <w:webHidden/>
          </w:rPr>
          <w:tab/>
        </w:r>
        <w:r w:rsidR="00A523BE">
          <w:rPr>
            <w:noProof/>
            <w:webHidden/>
          </w:rPr>
          <w:fldChar w:fldCharType="begin"/>
        </w:r>
        <w:r w:rsidR="00A523BE">
          <w:rPr>
            <w:noProof/>
            <w:webHidden/>
          </w:rPr>
          <w:instrText xml:space="preserve"> PAGEREF _Toc204810739 \h </w:instrText>
        </w:r>
        <w:r w:rsidR="00A523BE">
          <w:rPr>
            <w:noProof/>
            <w:webHidden/>
          </w:rPr>
        </w:r>
        <w:r w:rsidR="00A523BE">
          <w:rPr>
            <w:noProof/>
            <w:webHidden/>
          </w:rPr>
          <w:fldChar w:fldCharType="separate"/>
        </w:r>
        <w:r w:rsidR="00A523BE">
          <w:rPr>
            <w:noProof/>
            <w:webHidden/>
          </w:rPr>
          <w:t>37</w:t>
        </w:r>
        <w:r w:rsidR="00A523BE">
          <w:rPr>
            <w:noProof/>
            <w:webHidden/>
          </w:rPr>
          <w:fldChar w:fldCharType="end"/>
        </w:r>
      </w:hyperlink>
    </w:p>
    <w:p w14:paraId="0693B04D" w14:textId="738E6348"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40" w:history="1">
        <w:r w:rsidR="00A523BE" w:rsidRPr="00914D92">
          <w:rPr>
            <w:rStyle w:val="Lienhypertexte"/>
            <w:rFonts w:ascii="Arial Narrow" w:hAnsi="Arial Narrow" w:cstheme="minorHAnsi"/>
            <w:noProof/>
          </w:rPr>
          <w:t>7.1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Organisation générale</w:t>
        </w:r>
        <w:r w:rsidR="00A523BE">
          <w:rPr>
            <w:noProof/>
            <w:webHidden/>
          </w:rPr>
          <w:tab/>
        </w:r>
        <w:r w:rsidR="00A523BE">
          <w:rPr>
            <w:noProof/>
            <w:webHidden/>
          </w:rPr>
          <w:fldChar w:fldCharType="begin"/>
        </w:r>
        <w:r w:rsidR="00A523BE">
          <w:rPr>
            <w:noProof/>
            <w:webHidden/>
          </w:rPr>
          <w:instrText xml:space="preserve"> PAGEREF _Toc204810740 \h </w:instrText>
        </w:r>
        <w:r w:rsidR="00A523BE">
          <w:rPr>
            <w:noProof/>
            <w:webHidden/>
          </w:rPr>
        </w:r>
        <w:r w:rsidR="00A523BE">
          <w:rPr>
            <w:noProof/>
            <w:webHidden/>
          </w:rPr>
          <w:fldChar w:fldCharType="separate"/>
        </w:r>
        <w:r w:rsidR="00A523BE">
          <w:rPr>
            <w:noProof/>
            <w:webHidden/>
          </w:rPr>
          <w:t>37</w:t>
        </w:r>
        <w:r w:rsidR="00A523BE">
          <w:rPr>
            <w:noProof/>
            <w:webHidden/>
          </w:rPr>
          <w:fldChar w:fldCharType="end"/>
        </w:r>
      </w:hyperlink>
    </w:p>
    <w:p w14:paraId="6ADF1C36" w14:textId="2D288B96"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41" w:history="1">
        <w:r w:rsidR="00A523BE" w:rsidRPr="00914D92">
          <w:rPr>
            <w:rStyle w:val="Lienhypertexte"/>
            <w:rFonts w:ascii="Arial Narrow" w:hAnsi="Arial Narrow" w:cstheme="minorHAnsi"/>
            <w:noProof/>
          </w:rPr>
          <w:t>7.2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Gestion de la maintenance assistée par ordinateur (GMAO)</w:t>
        </w:r>
        <w:r w:rsidR="00A523BE">
          <w:rPr>
            <w:noProof/>
            <w:webHidden/>
          </w:rPr>
          <w:tab/>
        </w:r>
        <w:r w:rsidR="00A523BE">
          <w:rPr>
            <w:noProof/>
            <w:webHidden/>
          </w:rPr>
          <w:fldChar w:fldCharType="begin"/>
        </w:r>
        <w:r w:rsidR="00A523BE">
          <w:rPr>
            <w:noProof/>
            <w:webHidden/>
          </w:rPr>
          <w:instrText xml:space="preserve"> PAGEREF _Toc204810741 \h </w:instrText>
        </w:r>
        <w:r w:rsidR="00A523BE">
          <w:rPr>
            <w:noProof/>
            <w:webHidden/>
          </w:rPr>
        </w:r>
        <w:r w:rsidR="00A523BE">
          <w:rPr>
            <w:noProof/>
            <w:webHidden/>
          </w:rPr>
          <w:fldChar w:fldCharType="separate"/>
        </w:r>
        <w:r w:rsidR="00A523BE">
          <w:rPr>
            <w:noProof/>
            <w:webHidden/>
          </w:rPr>
          <w:t>37</w:t>
        </w:r>
        <w:r w:rsidR="00A523BE">
          <w:rPr>
            <w:noProof/>
            <w:webHidden/>
          </w:rPr>
          <w:fldChar w:fldCharType="end"/>
        </w:r>
      </w:hyperlink>
    </w:p>
    <w:p w14:paraId="0C4A4433" w14:textId="4DD855A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42" w:history="1">
        <w:r w:rsidR="00A523BE" w:rsidRPr="00914D92">
          <w:rPr>
            <w:rStyle w:val="Lienhypertexte"/>
            <w:rFonts w:ascii="Arial Narrow" w:hAnsi="Arial Narrow"/>
            <w:noProof/>
          </w:rPr>
          <w:t>7.2.1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Exploitation de la GMAO</w:t>
        </w:r>
        <w:r w:rsidR="00A523BE">
          <w:rPr>
            <w:noProof/>
            <w:webHidden/>
          </w:rPr>
          <w:tab/>
        </w:r>
        <w:r w:rsidR="00A523BE">
          <w:rPr>
            <w:noProof/>
            <w:webHidden/>
          </w:rPr>
          <w:fldChar w:fldCharType="begin"/>
        </w:r>
        <w:r w:rsidR="00A523BE">
          <w:rPr>
            <w:noProof/>
            <w:webHidden/>
          </w:rPr>
          <w:instrText xml:space="preserve"> PAGEREF _Toc204810742 \h </w:instrText>
        </w:r>
        <w:r w:rsidR="00A523BE">
          <w:rPr>
            <w:noProof/>
            <w:webHidden/>
          </w:rPr>
        </w:r>
        <w:r w:rsidR="00A523BE">
          <w:rPr>
            <w:noProof/>
            <w:webHidden/>
          </w:rPr>
          <w:fldChar w:fldCharType="separate"/>
        </w:r>
        <w:r w:rsidR="00A523BE">
          <w:rPr>
            <w:noProof/>
            <w:webHidden/>
          </w:rPr>
          <w:t>37</w:t>
        </w:r>
        <w:r w:rsidR="00A523BE">
          <w:rPr>
            <w:noProof/>
            <w:webHidden/>
          </w:rPr>
          <w:fldChar w:fldCharType="end"/>
        </w:r>
      </w:hyperlink>
    </w:p>
    <w:p w14:paraId="18270051" w14:textId="00897410"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43" w:history="1">
        <w:r w:rsidR="00A523BE" w:rsidRPr="00914D92">
          <w:rPr>
            <w:rStyle w:val="Lienhypertexte"/>
            <w:rFonts w:ascii="Arial Narrow" w:hAnsi="Arial Narrow" w:cstheme="minorHAnsi"/>
            <w:noProof/>
          </w:rPr>
          <w:t>7.3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Déclenchement, suivi des demandes d’intervention et prestations</w:t>
        </w:r>
        <w:r w:rsidR="00A523BE">
          <w:rPr>
            <w:noProof/>
            <w:webHidden/>
          </w:rPr>
          <w:tab/>
        </w:r>
        <w:r w:rsidR="00A523BE">
          <w:rPr>
            <w:noProof/>
            <w:webHidden/>
          </w:rPr>
          <w:fldChar w:fldCharType="begin"/>
        </w:r>
        <w:r w:rsidR="00A523BE">
          <w:rPr>
            <w:noProof/>
            <w:webHidden/>
          </w:rPr>
          <w:instrText xml:space="preserve"> PAGEREF _Toc204810743 \h </w:instrText>
        </w:r>
        <w:r w:rsidR="00A523BE">
          <w:rPr>
            <w:noProof/>
            <w:webHidden/>
          </w:rPr>
        </w:r>
        <w:r w:rsidR="00A523BE">
          <w:rPr>
            <w:noProof/>
            <w:webHidden/>
          </w:rPr>
          <w:fldChar w:fldCharType="separate"/>
        </w:r>
        <w:r w:rsidR="00A523BE">
          <w:rPr>
            <w:noProof/>
            <w:webHidden/>
          </w:rPr>
          <w:t>37</w:t>
        </w:r>
        <w:r w:rsidR="00A523BE">
          <w:rPr>
            <w:noProof/>
            <w:webHidden/>
          </w:rPr>
          <w:fldChar w:fldCharType="end"/>
        </w:r>
      </w:hyperlink>
    </w:p>
    <w:p w14:paraId="2B43E836" w14:textId="1E47A3A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44" w:history="1">
        <w:r w:rsidR="00A523BE" w:rsidRPr="00914D92">
          <w:rPr>
            <w:rStyle w:val="Lienhypertexte"/>
            <w:rFonts w:ascii="Arial Narrow" w:hAnsi="Arial Narrow"/>
            <w:noProof/>
          </w:rPr>
          <w:t>7.3.1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Déclenchement et suivi des demandes d’intervention</w:t>
        </w:r>
        <w:r w:rsidR="00A523BE">
          <w:rPr>
            <w:noProof/>
            <w:webHidden/>
          </w:rPr>
          <w:tab/>
        </w:r>
        <w:r w:rsidR="00A523BE">
          <w:rPr>
            <w:noProof/>
            <w:webHidden/>
          </w:rPr>
          <w:fldChar w:fldCharType="begin"/>
        </w:r>
        <w:r w:rsidR="00A523BE">
          <w:rPr>
            <w:noProof/>
            <w:webHidden/>
          </w:rPr>
          <w:instrText xml:space="preserve"> PAGEREF _Toc204810744 \h </w:instrText>
        </w:r>
        <w:r w:rsidR="00A523BE">
          <w:rPr>
            <w:noProof/>
            <w:webHidden/>
          </w:rPr>
        </w:r>
        <w:r w:rsidR="00A523BE">
          <w:rPr>
            <w:noProof/>
            <w:webHidden/>
          </w:rPr>
          <w:fldChar w:fldCharType="separate"/>
        </w:r>
        <w:r w:rsidR="00A523BE">
          <w:rPr>
            <w:noProof/>
            <w:webHidden/>
          </w:rPr>
          <w:t>37</w:t>
        </w:r>
        <w:r w:rsidR="00A523BE">
          <w:rPr>
            <w:noProof/>
            <w:webHidden/>
          </w:rPr>
          <w:fldChar w:fldCharType="end"/>
        </w:r>
      </w:hyperlink>
    </w:p>
    <w:p w14:paraId="67302FB7" w14:textId="6B199DCE"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45" w:history="1">
        <w:r w:rsidR="00A523BE" w:rsidRPr="00914D92">
          <w:rPr>
            <w:rStyle w:val="Lienhypertexte"/>
            <w:rFonts w:ascii="Arial Narrow" w:hAnsi="Arial Narrow"/>
            <w:noProof/>
          </w:rPr>
          <w:t>7.3.2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Suivi des prestations</w:t>
        </w:r>
        <w:r w:rsidR="00A523BE">
          <w:rPr>
            <w:noProof/>
            <w:webHidden/>
          </w:rPr>
          <w:tab/>
        </w:r>
        <w:r w:rsidR="00A523BE">
          <w:rPr>
            <w:noProof/>
            <w:webHidden/>
          </w:rPr>
          <w:fldChar w:fldCharType="begin"/>
        </w:r>
        <w:r w:rsidR="00A523BE">
          <w:rPr>
            <w:noProof/>
            <w:webHidden/>
          </w:rPr>
          <w:instrText xml:space="preserve"> PAGEREF _Toc204810745 \h </w:instrText>
        </w:r>
        <w:r w:rsidR="00A523BE">
          <w:rPr>
            <w:noProof/>
            <w:webHidden/>
          </w:rPr>
        </w:r>
        <w:r w:rsidR="00A523BE">
          <w:rPr>
            <w:noProof/>
            <w:webHidden/>
          </w:rPr>
          <w:fldChar w:fldCharType="separate"/>
        </w:r>
        <w:r w:rsidR="00A523BE">
          <w:rPr>
            <w:noProof/>
            <w:webHidden/>
          </w:rPr>
          <w:t>38</w:t>
        </w:r>
        <w:r w:rsidR="00A523BE">
          <w:rPr>
            <w:noProof/>
            <w:webHidden/>
          </w:rPr>
          <w:fldChar w:fldCharType="end"/>
        </w:r>
      </w:hyperlink>
    </w:p>
    <w:p w14:paraId="3EA35FFD" w14:textId="1D351AC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46" w:history="1">
        <w:r w:rsidR="00A523BE" w:rsidRPr="00914D92">
          <w:rPr>
            <w:rStyle w:val="Lienhypertexte"/>
            <w:rFonts w:ascii="Arial Narrow" w:hAnsi="Arial Narrow"/>
            <w:noProof/>
          </w:rPr>
          <w:t>7.3.3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Liste des pénalités applicables</w:t>
        </w:r>
        <w:r w:rsidR="00A523BE">
          <w:rPr>
            <w:noProof/>
            <w:webHidden/>
          </w:rPr>
          <w:tab/>
        </w:r>
        <w:r w:rsidR="00A523BE">
          <w:rPr>
            <w:noProof/>
            <w:webHidden/>
          </w:rPr>
          <w:fldChar w:fldCharType="begin"/>
        </w:r>
        <w:r w:rsidR="00A523BE">
          <w:rPr>
            <w:noProof/>
            <w:webHidden/>
          </w:rPr>
          <w:instrText xml:space="preserve"> PAGEREF _Toc204810746 \h </w:instrText>
        </w:r>
        <w:r w:rsidR="00A523BE">
          <w:rPr>
            <w:noProof/>
            <w:webHidden/>
          </w:rPr>
        </w:r>
        <w:r w:rsidR="00A523BE">
          <w:rPr>
            <w:noProof/>
            <w:webHidden/>
          </w:rPr>
          <w:fldChar w:fldCharType="separate"/>
        </w:r>
        <w:r w:rsidR="00A523BE">
          <w:rPr>
            <w:noProof/>
            <w:webHidden/>
          </w:rPr>
          <w:t>38</w:t>
        </w:r>
        <w:r w:rsidR="00A523BE">
          <w:rPr>
            <w:noProof/>
            <w:webHidden/>
          </w:rPr>
          <w:fldChar w:fldCharType="end"/>
        </w:r>
      </w:hyperlink>
    </w:p>
    <w:p w14:paraId="1CA644F4" w14:textId="79656F47"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47" w:history="1">
        <w:r w:rsidR="00A523BE" w:rsidRPr="00914D92">
          <w:rPr>
            <w:rStyle w:val="Lienhypertexte"/>
            <w:rFonts w:ascii="Arial Narrow" w:hAnsi="Arial Narrow" w:cstheme="minorHAnsi"/>
            <w:noProof/>
          </w:rPr>
          <w:t>7.4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Plan de continuité d’activité PCA</w:t>
        </w:r>
        <w:r w:rsidR="00A523BE">
          <w:rPr>
            <w:noProof/>
            <w:webHidden/>
          </w:rPr>
          <w:tab/>
        </w:r>
        <w:r w:rsidR="00A523BE">
          <w:rPr>
            <w:noProof/>
            <w:webHidden/>
          </w:rPr>
          <w:fldChar w:fldCharType="begin"/>
        </w:r>
        <w:r w:rsidR="00A523BE">
          <w:rPr>
            <w:noProof/>
            <w:webHidden/>
          </w:rPr>
          <w:instrText xml:space="preserve"> PAGEREF _Toc204810747 \h </w:instrText>
        </w:r>
        <w:r w:rsidR="00A523BE">
          <w:rPr>
            <w:noProof/>
            <w:webHidden/>
          </w:rPr>
        </w:r>
        <w:r w:rsidR="00A523BE">
          <w:rPr>
            <w:noProof/>
            <w:webHidden/>
          </w:rPr>
          <w:fldChar w:fldCharType="separate"/>
        </w:r>
        <w:r w:rsidR="00A523BE">
          <w:rPr>
            <w:noProof/>
            <w:webHidden/>
          </w:rPr>
          <w:t>38</w:t>
        </w:r>
        <w:r w:rsidR="00A523BE">
          <w:rPr>
            <w:noProof/>
            <w:webHidden/>
          </w:rPr>
          <w:fldChar w:fldCharType="end"/>
        </w:r>
      </w:hyperlink>
    </w:p>
    <w:p w14:paraId="31B00887" w14:textId="762B6D7E"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48" w:history="1">
        <w:r w:rsidR="00A523BE" w:rsidRPr="00914D92">
          <w:rPr>
            <w:rStyle w:val="Lienhypertexte"/>
            <w:rFonts w:ascii="Arial Narrow" w:hAnsi="Arial Narrow" w:cstheme="minorHAnsi"/>
            <w:noProof/>
          </w:rPr>
          <w:t>7.5</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Procédures</w:t>
        </w:r>
        <w:r w:rsidR="00A523BE">
          <w:rPr>
            <w:noProof/>
            <w:webHidden/>
          </w:rPr>
          <w:tab/>
        </w:r>
        <w:r w:rsidR="00A523BE">
          <w:rPr>
            <w:noProof/>
            <w:webHidden/>
          </w:rPr>
          <w:fldChar w:fldCharType="begin"/>
        </w:r>
        <w:r w:rsidR="00A523BE">
          <w:rPr>
            <w:noProof/>
            <w:webHidden/>
          </w:rPr>
          <w:instrText xml:space="preserve"> PAGEREF _Toc204810748 \h </w:instrText>
        </w:r>
        <w:r w:rsidR="00A523BE">
          <w:rPr>
            <w:noProof/>
            <w:webHidden/>
          </w:rPr>
        </w:r>
        <w:r w:rsidR="00A523BE">
          <w:rPr>
            <w:noProof/>
            <w:webHidden/>
          </w:rPr>
          <w:fldChar w:fldCharType="separate"/>
        </w:r>
        <w:r w:rsidR="00A523BE">
          <w:rPr>
            <w:noProof/>
            <w:webHidden/>
          </w:rPr>
          <w:t>39</w:t>
        </w:r>
        <w:r w:rsidR="00A523BE">
          <w:rPr>
            <w:noProof/>
            <w:webHidden/>
          </w:rPr>
          <w:fldChar w:fldCharType="end"/>
        </w:r>
      </w:hyperlink>
    </w:p>
    <w:p w14:paraId="4943EC3F" w14:textId="5915594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49" w:history="1">
        <w:r w:rsidR="00A523BE" w:rsidRPr="00914D92">
          <w:rPr>
            <w:rStyle w:val="Lienhypertexte"/>
            <w:rFonts w:ascii="Arial Narrow" w:hAnsi="Arial Narrow"/>
            <w:noProof/>
          </w:rPr>
          <w:t>7.5.1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Procédures d’intervention en cas de situations d'urgence et exceptionnelles</w:t>
        </w:r>
        <w:r w:rsidR="00A523BE">
          <w:rPr>
            <w:noProof/>
            <w:webHidden/>
          </w:rPr>
          <w:tab/>
        </w:r>
        <w:r w:rsidR="00A523BE">
          <w:rPr>
            <w:noProof/>
            <w:webHidden/>
          </w:rPr>
          <w:fldChar w:fldCharType="begin"/>
        </w:r>
        <w:r w:rsidR="00A523BE">
          <w:rPr>
            <w:noProof/>
            <w:webHidden/>
          </w:rPr>
          <w:instrText xml:space="preserve"> PAGEREF _Toc204810749 \h </w:instrText>
        </w:r>
        <w:r w:rsidR="00A523BE">
          <w:rPr>
            <w:noProof/>
            <w:webHidden/>
          </w:rPr>
        </w:r>
        <w:r w:rsidR="00A523BE">
          <w:rPr>
            <w:noProof/>
            <w:webHidden/>
          </w:rPr>
          <w:fldChar w:fldCharType="separate"/>
        </w:r>
        <w:r w:rsidR="00A523BE">
          <w:rPr>
            <w:noProof/>
            <w:webHidden/>
          </w:rPr>
          <w:t>39</w:t>
        </w:r>
        <w:r w:rsidR="00A523BE">
          <w:rPr>
            <w:noProof/>
            <w:webHidden/>
          </w:rPr>
          <w:fldChar w:fldCharType="end"/>
        </w:r>
      </w:hyperlink>
    </w:p>
    <w:p w14:paraId="4DCB187C" w14:textId="209E6615"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50" w:history="1">
        <w:r w:rsidR="00A523BE" w:rsidRPr="00914D92">
          <w:rPr>
            <w:rStyle w:val="Lienhypertexte"/>
            <w:rFonts w:ascii="Arial Narrow" w:hAnsi="Arial Narrow"/>
            <w:noProof/>
          </w:rPr>
          <w:t>7.5.2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Interventions de dépannages d’urgence</w:t>
        </w:r>
        <w:r w:rsidR="00A523BE">
          <w:rPr>
            <w:noProof/>
            <w:webHidden/>
          </w:rPr>
          <w:tab/>
        </w:r>
        <w:r w:rsidR="00A523BE">
          <w:rPr>
            <w:noProof/>
            <w:webHidden/>
          </w:rPr>
          <w:fldChar w:fldCharType="begin"/>
        </w:r>
        <w:r w:rsidR="00A523BE">
          <w:rPr>
            <w:noProof/>
            <w:webHidden/>
          </w:rPr>
          <w:instrText xml:space="preserve"> PAGEREF _Toc204810750 \h </w:instrText>
        </w:r>
        <w:r w:rsidR="00A523BE">
          <w:rPr>
            <w:noProof/>
            <w:webHidden/>
          </w:rPr>
        </w:r>
        <w:r w:rsidR="00A523BE">
          <w:rPr>
            <w:noProof/>
            <w:webHidden/>
          </w:rPr>
          <w:fldChar w:fldCharType="separate"/>
        </w:r>
        <w:r w:rsidR="00A523BE">
          <w:rPr>
            <w:noProof/>
            <w:webHidden/>
          </w:rPr>
          <w:t>39</w:t>
        </w:r>
        <w:r w:rsidR="00A523BE">
          <w:rPr>
            <w:noProof/>
            <w:webHidden/>
          </w:rPr>
          <w:fldChar w:fldCharType="end"/>
        </w:r>
      </w:hyperlink>
    </w:p>
    <w:p w14:paraId="03772099" w14:textId="736F7490"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51" w:history="1">
        <w:r w:rsidR="00A523BE" w:rsidRPr="00914D92">
          <w:rPr>
            <w:rStyle w:val="Lienhypertexte"/>
            <w:rFonts w:ascii="Arial Narrow" w:hAnsi="Arial Narrow"/>
            <w:noProof/>
          </w:rPr>
          <w:t>7.5.3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Mesures conservatoires d’urgence</w:t>
        </w:r>
        <w:r w:rsidR="00A523BE">
          <w:rPr>
            <w:noProof/>
            <w:webHidden/>
          </w:rPr>
          <w:tab/>
        </w:r>
        <w:r w:rsidR="00A523BE">
          <w:rPr>
            <w:noProof/>
            <w:webHidden/>
          </w:rPr>
          <w:fldChar w:fldCharType="begin"/>
        </w:r>
        <w:r w:rsidR="00A523BE">
          <w:rPr>
            <w:noProof/>
            <w:webHidden/>
          </w:rPr>
          <w:instrText xml:space="preserve"> PAGEREF _Toc204810751 \h </w:instrText>
        </w:r>
        <w:r w:rsidR="00A523BE">
          <w:rPr>
            <w:noProof/>
            <w:webHidden/>
          </w:rPr>
        </w:r>
        <w:r w:rsidR="00A523BE">
          <w:rPr>
            <w:noProof/>
            <w:webHidden/>
          </w:rPr>
          <w:fldChar w:fldCharType="separate"/>
        </w:r>
        <w:r w:rsidR="00A523BE">
          <w:rPr>
            <w:noProof/>
            <w:webHidden/>
          </w:rPr>
          <w:t>40</w:t>
        </w:r>
        <w:r w:rsidR="00A523BE">
          <w:rPr>
            <w:noProof/>
            <w:webHidden/>
          </w:rPr>
          <w:fldChar w:fldCharType="end"/>
        </w:r>
      </w:hyperlink>
    </w:p>
    <w:p w14:paraId="0C2A2F01" w14:textId="0C9E166F"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52" w:history="1">
        <w:r w:rsidR="00A523BE" w:rsidRPr="00914D92">
          <w:rPr>
            <w:rStyle w:val="Lienhypertexte"/>
            <w:noProof/>
          </w:rPr>
          <w:t>8</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noProof/>
          </w:rPr>
          <w:t>Moyens humains</w:t>
        </w:r>
        <w:r w:rsidR="00A523BE">
          <w:rPr>
            <w:noProof/>
            <w:webHidden/>
          </w:rPr>
          <w:tab/>
        </w:r>
        <w:r w:rsidR="00A523BE">
          <w:rPr>
            <w:noProof/>
            <w:webHidden/>
          </w:rPr>
          <w:fldChar w:fldCharType="begin"/>
        </w:r>
        <w:r w:rsidR="00A523BE">
          <w:rPr>
            <w:noProof/>
            <w:webHidden/>
          </w:rPr>
          <w:instrText xml:space="preserve"> PAGEREF _Toc204810752 \h </w:instrText>
        </w:r>
        <w:r w:rsidR="00A523BE">
          <w:rPr>
            <w:noProof/>
            <w:webHidden/>
          </w:rPr>
        </w:r>
        <w:r w:rsidR="00A523BE">
          <w:rPr>
            <w:noProof/>
            <w:webHidden/>
          </w:rPr>
          <w:fldChar w:fldCharType="separate"/>
        </w:r>
        <w:r w:rsidR="00A523BE">
          <w:rPr>
            <w:noProof/>
            <w:webHidden/>
          </w:rPr>
          <w:t>40</w:t>
        </w:r>
        <w:r w:rsidR="00A523BE">
          <w:rPr>
            <w:noProof/>
            <w:webHidden/>
          </w:rPr>
          <w:fldChar w:fldCharType="end"/>
        </w:r>
      </w:hyperlink>
    </w:p>
    <w:p w14:paraId="4959ED4A" w14:textId="55F4667B"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53" w:history="1">
        <w:r w:rsidR="00A523BE" w:rsidRPr="00914D92">
          <w:rPr>
            <w:rStyle w:val="Lienhypertexte"/>
            <w:rFonts w:ascii="Arial Narrow" w:hAnsi="Arial Narrow" w:cstheme="minorHAnsi"/>
            <w:noProof/>
          </w:rPr>
          <w:t>8.1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Moyens humains dédiés aux prestations</w:t>
        </w:r>
        <w:r w:rsidR="00A523BE">
          <w:rPr>
            <w:noProof/>
            <w:webHidden/>
          </w:rPr>
          <w:tab/>
        </w:r>
        <w:r w:rsidR="00A523BE">
          <w:rPr>
            <w:noProof/>
            <w:webHidden/>
          </w:rPr>
          <w:fldChar w:fldCharType="begin"/>
        </w:r>
        <w:r w:rsidR="00A523BE">
          <w:rPr>
            <w:noProof/>
            <w:webHidden/>
          </w:rPr>
          <w:instrText xml:space="preserve"> PAGEREF _Toc204810753 \h </w:instrText>
        </w:r>
        <w:r w:rsidR="00A523BE">
          <w:rPr>
            <w:noProof/>
            <w:webHidden/>
          </w:rPr>
        </w:r>
        <w:r w:rsidR="00A523BE">
          <w:rPr>
            <w:noProof/>
            <w:webHidden/>
          </w:rPr>
          <w:fldChar w:fldCharType="separate"/>
        </w:r>
        <w:r w:rsidR="00A523BE">
          <w:rPr>
            <w:noProof/>
            <w:webHidden/>
          </w:rPr>
          <w:t>40</w:t>
        </w:r>
        <w:r w:rsidR="00A523BE">
          <w:rPr>
            <w:noProof/>
            <w:webHidden/>
          </w:rPr>
          <w:fldChar w:fldCharType="end"/>
        </w:r>
      </w:hyperlink>
    </w:p>
    <w:p w14:paraId="19F10501" w14:textId="24795526"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54" w:history="1">
        <w:r w:rsidR="00A523BE" w:rsidRPr="00914D92">
          <w:rPr>
            <w:rStyle w:val="Lienhypertexte"/>
            <w:rFonts w:ascii="Arial Narrow" w:hAnsi="Arial Narrow"/>
            <w:noProof/>
          </w:rPr>
          <w:t>8.1.1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Chargé d’Affaire du TITULAIRE</w:t>
        </w:r>
        <w:r w:rsidR="00A523BE">
          <w:rPr>
            <w:noProof/>
            <w:webHidden/>
          </w:rPr>
          <w:tab/>
        </w:r>
        <w:r w:rsidR="00A523BE">
          <w:rPr>
            <w:noProof/>
            <w:webHidden/>
          </w:rPr>
          <w:fldChar w:fldCharType="begin"/>
        </w:r>
        <w:r w:rsidR="00A523BE">
          <w:rPr>
            <w:noProof/>
            <w:webHidden/>
          </w:rPr>
          <w:instrText xml:space="preserve"> PAGEREF _Toc204810754 \h </w:instrText>
        </w:r>
        <w:r w:rsidR="00A523BE">
          <w:rPr>
            <w:noProof/>
            <w:webHidden/>
          </w:rPr>
        </w:r>
        <w:r w:rsidR="00A523BE">
          <w:rPr>
            <w:noProof/>
            <w:webHidden/>
          </w:rPr>
          <w:fldChar w:fldCharType="separate"/>
        </w:r>
        <w:r w:rsidR="00A523BE">
          <w:rPr>
            <w:noProof/>
            <w:webHidden/>
          </w:rPr>
          <w:t>41</w:t>
        </w:r>
        <w:r w:rsidR="00A523BE">
          <w:rPr>
            <w:noProof/>
            <w:webHidden/>
          </w:rPr>
          <w:fldChar w:fldCharType="end"/>
        </w:r>
      </w:hyperlink>
    </w:p>
    <w:p w14:paraId="4E59B807" w14:textId="5243F63A"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55" w:history="1">
        <w:r w:rsidR="00A523BE" w:rsidRPr="00914D92">
          <w:rPr>
            <w:rStyle w:val="Lienhypertexte"/>
            <w:rFonts w:ascii="Arial Narrow" w:hAnsi="Arial Narrow"/>
            <w:noProof/>
          </w:rPr>
          <w:t>8.1.2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Personnel d’intervention du TITULAIRE</w:t>
        </w:r>
        <w:r w:rsidR="00A523BE">
          <w:rPr>
            <w:noProof/>
            <w:webHidden/>
          </w:rPr>
          <w:tab/>
        </w:r>
        <w:r w:rsidR="00A523BE">
          <w:rPr>
            <w:noProof/>
            <w:webHidden/>
          </w:rPr>
          <w:fldChar w:fldCharType="begin"/>
        </w:r>
        <w:r w:rsidR="00A523BE">
          <w:rPr>
            <w:noProof/>
            <w:webHidden/>
          </w:rPr>
          <w:instrText xml:space="preserve"> PAGEREF _Toc204810755 \h </w:instrText>
        </w:r>
        <w:r w:rsidR="00A523BE">
          <w:rPr>
            <w:noProof/>
            <w:webHidden/>
          </w:rPr>
        </w:r>
        <w:r w:rsidR="00A523BE">
          <w:rPr>
            <w:noProof/>
            <w:webHidden/>
          </w:rPr>
          <w:fldChar w:fldCharType="separate"/>
        </w:r>
        <w:r w:rsidR="00A523BE">
          <w:rPr>
            <w:noProof/>
            <w:webHidden/>
          </w:rPr>
          <w:t>41</w:t>
        </w:r>
        <w:r w:rsidR="00A523BE">
          <w:rPr>
            <w:noProof/>
            <w:webHidden/>
          </w:rPr>
          <w:fldChar w:fldCharType="end"/>
        </w:r>
      </w:hyperlink>
    </w:p>
    <w:p w14:paraId="62F5B504" w14:textId="7333DBE8"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56" w:history="1">
        <w:r w:rsidR="00A523BE" w:rsidRPr="00914D92">
          <w:rPr>
            <w:rStyle w:val="Lienhypertexte"/>
            <w:rFonts w:ascii="Arial Narrow" w:hAnsi="Arial Narrow"/>
            <w:noProof/>
          </w:rPr>
          <w:t>8.1.3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Interventions programmées</w:t>
        </w:r>
        <w:r w:rsidR="00A523BE">
          <w:rPr>
            <w:noProof/>
            <w:webHidden/>
          </w:rPr>
          <w:tab/>
        </w:r>
        <w:r w:rsidR="00A523BE">
          <w:rPr>
            <w:noProof/>
            <w:webHidden/>
          </w:rPr>
          <w:fldChar w:fldCharType="begin"/>
        </w:r>
        <w:r w:rsidR="00A523BE">
          <w:rPr>
            <w:noProof/>
            <w:webHidden/>
          </w:rPr>
          <w:instrText xml:space="preserve"> PAGEREF _Toc204810756 \h </w:instrText>
        </w:r>
        <w:r w:rsidR="00A523BE">
          <w:rPr>
            <w:noProof/>
            <w:webHidden/>
          </w:rPr>
        </w:r>
        <w:r w:rsidR="00A523BE">
          <w:rPr>
            <w:noProof/>
            <w:webHidden/>
          </w:rPr>
          <w:fldChar w:fldCharType="separate"/>
        </w:r>
        <w:r w:rsidR="00A523BE">
          <w:rPr>
            <w:noProof/>
            <w:webHidden/>
          </w:rPr>
          <w:t>41</w:t>
        </w:r>
        <w:r w:rsidR="00A523BE">
          <w:rPr>
            <w:noProof/>
            <w:webHidden/>
          </w:rPr>
          <w:fldChar w:fldCharType="end"/>
        </w:r>
      </w:hyperlink>
    </w:p>
    <w:p w14:paraId="072E3771" w14:textId="34002D7B"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57" w:history="1">
        <w:r w:rsidR="00A523BE" w:rsidRPr="00914D92">
          <w:rPr>
            <w:rStyle w:val="Lienhypertexte"/>
            <w:rFonts w:ascii="Arial Narrow" w:hAnsi="Arial Narrow"/>
            <w:noProof/>
          </w:rPr>
          <w:t>8.1.4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Stabilité des intervenants et remplacement</w:t>
        </w:r>
        <w:r w:rsidR="00A523BE">
          <w:rPr>
            <w:noProof/>
            <w:webHidden/>
          </w:rPr>
          <w:tab/>
        </w:r>
        <w:r w:rsidR="00A523BE">
          <w:rPr>
            <w:noProof/>
            <w:webHidden/>
          </w:rPr>
          <w:fldChar w:fldCharType="begin"/>
        </w:r>
        <w:r w:rsidR="00A523BE">
          <w:rPr>
            <w:noProof/>
            <w:webHidden/>
          </w:rPr>
          <w:instrText xml:space="preserve"> PAGEREF _Toc204810757 \h </w:instrText>
        </w:r>
        <w:r w:rsidR="00A523BE">
          <w:rPr>
            <w:noProof/>
            <w:webHidden/>
          </w:rPr>
        </w:r>
        <w:r w:rsidR="00A523BE">
          <w:rPr>
            <w:noProof/>
            <w:webHidden/>
          </w:rPr>
          <w:fldChar w:fldCharType="separate"/>
        </w:r>
        <w:r w:rsidR="00A523BE">
          <w:rPr>
            <w:noProof/>
            <w:webHidden/>
          </w:rPr>
          <w:t>42</w:t>
        </w:r>
        <w:r w:rsidR="00A523BE">
          <w:rPr>
            <w:noProof/>
            <w:webHidden/>
          </w:rPr>
          <w:fldChar w:fldCharType="end"/>
        </w:r>
      </w:hyperlink>
    </w:p>
    <w:p w14:paraId="1311AD7D" w14:textId="22B5816A"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58" w:history="1">
        <w:r w:rsidR="00A523BE" w:rsidRPr="00914D92">
          <w:rPr>
            <w:rStyle w:val="Lienhypertexte"/>
            <w:rFonts w:ascii="Arial Narrow" w:hAnsi="Arial Narrow" w:cstheme="minorHAnsi"/>
            <w:noProof/>
          </w:rPr>
          <w:t>8.2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Effectif complémentaire pour l’exécution de la part à commande et des marchés subséquents</w:t>
        </w:r>
        <w:r w:rsidR="00A523BE">
          <w:rPr>
            <w:noProof/>
            <w:webHidden/>
          </w:rPr>
          <w:tab/>
        </w:r>
        <w:r w:rsidR="00A523BE">
          <w:rPr>
            <w:noProof/>
            <w:webHidden/>
          </w:rPr>
          <w:fldChar w:fldCharType="begin"/>
        </w:r>
        <w:r w:rsidR="00A523BE">
          <w:rPr>
            <w:noProof/>
            <w:webHidden/>
          </w:rPr>
          <w:instrText xml:space="preserve"> PAGEREF _Toc204810758 \h </w:instrText>
        </w:r>
        <w:r w:rsidR="00A523BE">
          <w:rPr>
            <w:noProof/>
            <w:webHidden/>
          </w:rPr>
        </w:r>
        <w:r w:rsidR="00A523BE">
          <w:rPr>
            <w:noProof/>
            <w:webHidden/>
          </w:rPr>
          <w:fldChar w:fldCharType="separate"/>
        </w:r>
        <w:r w:rsidR="00A523BE">
          <w:rPr>
            <w:noProof/>
            <w:webHidden/>
          </w:rPr>
          <w:t>42</w:t>
        </w:r>
        <w:r w:rsidR="00A523BE">
          <w:rPr>
            <w:noProof/>
            <w:webHidden/>
          </w:rPr>
          <w:fldChar w:fldCharType="end"/>
        </w:r>
      </w:hyperlink>
    </w:p>
    <w:p w14:paraId="28395A2C" w14:textId="349CC643"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59" w:history="1">
        <w:r w:rsidR="00A523BE" w:rsidRPr="00914D92">
          <w:rPr>
            <w:rStyle w:val="Lienhypertexte"/>
            <w:rFonts w:ascii="Arial Narrow" w:hAnsi="Arial Narrow" w:cstheme="minorHAnsi"/>
            <w:noProof/>
          </w:rPr>
          <w:t>8.3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Périodes d’intervention</w:t>
        </w:r>
        <w:r w:rsidR="00A523BE">
          <w:rPr>
            <w:noProof/>
            <w:webHidden/>
          </w:rPr>
          <w:tab/>
        </w:r>
        <w:r w:rsidR="00A523BE">
          <w:rPr>
            <w:noProof/>
            <w:webHidden/>
          </w:rPr>
          <w:fldChar w:fldCharType="begin"/>
        </w:r>
        <w:r w:rsidR="00A523BE">
          <w:rPr>
            <w:noProof/>
            <w:webHidden/>
          </w:rPr>
          <w:instrText xml:space="preserve"> PAGEREF _Toc204810759 \h </w:instrText>
        </w:r>
        <w:r w:rsidR="00A523BE">
          <w:rPr>
            <w:noProof/>
            <w:webHidden/>
          </w:rPr>
        </w:r>
        <w:r w:rsidR="00A523BE">
          <w:rPr>
            <w:noProof/>
            <w:webHidden/>
          </w:rPr>
          <w:fldChar w:fldCharType="separate"/>
        </w:r>
        <w:r w:rsidR="00A523BE">
          <w:rPr>
            <w:noProof/>
            <w:webHidden/>
          </w:rPr>
          <w:t>42</w:t>
        </w:r>
        <w:r w:rsidR="00A523BE">
          <w:rPr>
            <w:noProof/>
            <w:webHidden/>
          </w:rPr>
          <w:fldChar w:fldCharType="end"/>
        </w:r>
      </w:hyperlink>
    </w:p>
    <w:p w14:paraId="3B450195" w14:textId="1B3AD1A9"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0" w:history="1">
        <w:r w:rsidR="00A523BE" w:rsidRPr="00914D92">
          <w:rPr>
            <w:rStyle w:val="Lienhypertexte"/>
            <w:rFonts w:ascii="Arial Narrow" w:hAnsi="Arial Narrow"/>
            <w:noProof/>
          </w:rPr>
          <w:t>8.3.1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Heures ouvrées</w:t>
        </w:r>
        <w:r w:rsidR="00A523BE">
          <w:rPr>
            <w:noProof/>
            <w:webHidden/>
          </w:rPr>
          <w:tab/>
        </w:r>
        <w:r w:rsidR="00A523BE">
          <w:rPr>
            <w:noProof/>
            <w:webHidden/>
          </w:rPr>
          <w:fldChar w:fldCharType="begin"/>
        </w:r>
        <w:r w:rsidR="00A523BE">
          <w:rPr>
            <w:noProof/>
            <w:webHidden/>
          </w:rPr>
          <w:instrText xml:space="preserve"> PAGEREF _Toc204810760 \h </w:instrText>
        </w:r>
        <w:r w:rsidR="00A523BE">
          <w:rPr>
            <w:noProof/>
            <w:webHidden/>
          </w:rPr>
        </w:r>
        <w:r w:rsidR="00A523BE">
          <w:rPr>
            <w:noProof/>
            <w:webHidden/>
          </w:rPr>
          <w:fldChar w:fldCharType="separate"/>
        </w:r>
        <w:r w:rsidR="00A523BE">
          <w:rPr>
            <w:noProof/>
            <w:webHidden/>
          </w:rPr>
          <w:t>42</w:t>
        </w:r>
        <w:r w:rsidR="00A523BE">
          <w:rPr>
            <w:noProof/>
            <w:webHidden/>
          </w:rPr>
          <w:fldChar w:fldCharType="end"/>
        </w:r>
      </w:hyperlink>
    </w:p>
    <w:p w14:paraId="615A826D" w14:textId="58E4C91D"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61" w:history="1">
        <w:r w:rsidR="00A523BE" w:rsidRPr="00914D92">
          <w:rPr>
            <w:rStyle w:val="Lienhypertexte"/>
            <w:rFonts w:ascii="Arial Narrow" w:hAnsi="Arial Narrow" w:cstheme="minorHAnsi"/>
            <w:noProof/>
          </w:rPr>
          <w:t>8.4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Délais d’intervention</w:t>
        </w:r>
        <w:r w:rsidR="00A523BE">
          <w:rPr>
            <w:noProof/>
            <w:webHidden/>
          </w:rPr>
          <w:tab/>
        </w:r>
        <w:r w:rsidR="00A523BE">
          <w:rPr>
            <w:noProof/>
            <w:webHidden/>
          </w:rPr>
          <w:fldChar w:fldCharType="begin"/>
        </w:r>
        <w:r w:rsidR="00A523BE">
          <w:rPr>
            <w:noProof/>
            <w:webHidden/>
          </w:rPr>
          <w:instrText xml:space="preserve"> PAGEREF _Toc204810761 \h </w:instrText>
        </w:r>
        <w:r w:rsidR="00A523BE">
          <w:rPr>
            <w:noProof/>
            <w:webHidden/>
          </w:rPr>
        </w:r>
        <w:r w:rsidR="00A523BE">
          <w:rPr>
            <w:noProof/>
            <w:webHidden/>
          </w:rPr>
          <w:fldChar w:fldCharType="separate"/>
        </w:r>
        <w:r w:rsidR="00A523BE">
          <w:rPr>
            <w:noProof/>
            <w:webHidden/>
          </w:rPr>
          <w:t>43</w:t>
        </w:r>
        <w:r w:rsidR="00A523BE">
          <w:rPr>
            <w:noProof/>
            <w:webHidden/>
          </w:rPr>
          <w:fldChar w:fldCharType="end"/>
        </w:r>
      </w:hyperlink>
    </w:p>
    <w:p w14:paraId="684A6C82" w14:textId="2BAD0E71"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2" w:history="1">
        <w:r w:rsidR="00A523BE" w:rsidRPr="00914D92">
          <w:rPr>
            <w:rStyle w:val="Lienhypertexte"/>
            <w:rFonts w:ascii="Arial Narrow" w:hAnsi="Arial Narrow"/>
            <w:noProof/>
          </w:rPr>
          <w:t>8.4.1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Heures ouvrées</w:t>
        </w:r>
        <w:r w:rsidR="00A523BE">
          <w:rPr>
            <w:noProof/>
            <w:webHidden/>
          </w:rPr>
          <w:tab/>
        </w:r>
        <w:r w:rsidR="00A523BE">
          <w:rPr>
            <w:noProof/>
            <w:webHidden/>
          </w:rPr>
          <w:fldChar w:fldCharType="begin"/>
        </w:r>
        <w:r w:rsidR="00A523BE">
          <w:rPr>
            <w:noProof/>
            <w:webHidden/>
          </w:rPr>
          <w:instrText xml:space="preserve"> PAGEREF _Toc204810762 \h </w:instrText>
        </w:r>
        <w:r w:rsidR="00A523BE">
          <w:rPr>
            <w:noProof/>
            <w:webHidden/>
          </w:rPr>
        </w:r>
        <w:r w:rsidR="00A523BE">
          <w:rPr>
            <w:noProof/>
            <w:webHidden/>
          </w:rPr>
          <w:fldChar w:fldCharType="separate"/>
        </w:r>
        <w:r w:rsidR="00A523BE">
          <w:rPr>
            <w:noProof/>
            <w:webHidden/>
          </w:rPr>
          <w:t>43</w:t>
        </w:r>
        <w:r w:rsidR="00A523BE">
          <w:rPr>
            <w:noProof/>
            <w:webHidden/>
          </w:rPr>
          <w:fldChar w:fldCharType="end"/>
        </w:r>
      </w:hyperlink>
    </w:p>
    <w:p w14:paraId="0A319A10" w14:textId="5DF58462"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3" w:history="1">
        <w:r w:rsidR="00A523BE" w:rsidRPr="00914D92">
          <w:rPr>
            <w:rStyle w:val="Lienhypertexte"/>
            <w:rFonts w:ascii="Arial Narrow" w:hAnsi="Arial Narrow"/>
            <w:noProof/>
          </w:rPr>
          <w:t>8.4.2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Délais de remise en état</w:t>
        </w:r>
        <w:r w:rsidR="00A523BE">
          <w:rPr>
            <w:noProof/>
            <w:webHidden/>
          </w:rPr>
          <w:tab/>
        </w:r>
        <w:r w:rsidR="00A523BE">
          <w:rPr>
            <w:noProof/>
            <w:webHidden/>
          </w:rPr>
          <w:fldChar w:fldCharType="begin"/>
        </w:r>
        <w:r w:rsidR="00A523BE">
          <w:rPr>
            <w:noProof/>
            <w:webHidden/>
          </w:rPr>
          <w:instrText xml:space="preserve"> PAGEREF _Toc204810763 \h </w:instrText>
        </w:r>
        <w:r w:rsidR="00A523BE">
          <w:rPr>
            <w:noProof/>
            <w:webHidden/>
          </w:rPr>
        </w:r>
        <w:r w:rsidR="00A523BE">
          <w:rPr>
            <w:noProof/>
            <w:webHidden/>
          </w:rPr>
          <w:fldChar w:fldCharType="separate"/>
        </w:r>
        <w:r w:rsidR="00A523BE">
          <w:rPr>
            <w:noProof/>
            <w:webHidden/>
          </w:rPr>
          <w:t>44</w:t>
        </w:r>
        <w:r w:rsidR="00A523BE">
          <w:rPr>
            <w:noProof/>
            <w:webHidden/>
          </w:rPr>
          <w:fldChar w:fldCharType="end"/>
        </w:r>
      </w:hyperlink>
    </w:p>
    <w:p w14:paraId="2BEFFB54" w14:textId="0F70A0EF"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4" w:history="1">
        <w:r w:rsidR="00A523BE" w:rsidRPr="00914D92">
          <w:rPr>
            <w:rStyle w:val="Lienhypertexte"/>
            <w:rFonts w:ascii="Arial Narrow" w:hAnsi="Arial Narrow"/>
            <w:noProof/>
          </w:rPr>
          <w:t>8.4.3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Autres délais</w:t>
        </w:r>
        <w:r w:rsidR="00A523BE">
          <w:rPr>
            <w:noProof/>
            <w:webHidden/>
          </w:rPr>
          <w:tab/>
        </w:r>
        <w:r w:rsidR="00A523BE">
          <w:rPr>
            <w:noProof/>
            <w:webHidden/>
          </w:rPr>
          <w:fldChar w:fldCharType="begin"/>
        </w:r>
        <w:r w:rsidR="00A523BE">
          <w:rPr>
            <w:noProof/>
            <w:webHidden/>
          </w:rPr>
          <w:instrText xml:space="preserve"> PAGEREF _Toc204810764 \h </w:instrText>
        </w:r>
        <w:r w:rsidR="00A523BE">
          <w:rPr>
            <w:noProof/>
            <w:webHidden/>
          </w:rPr>
        </w:r>
        <w:r w:rsidR="00A523BE">
          <w:rPr>
            <w:noProof/>
            <w:webHidden/>
          </w:rPr>
          <w:fldChar w:fldCharType="separate"/>
        </w:r>
        <w:r w:rsidR="00A523BE">
          <w:rPr>
            <w:noProof/>
            <w:webHidden/>
          </w:rPr>
          <w:t>45</w:t>
        </w:r>
        <w:r w:rsidR="00A523BE">
          <w:rPr>
            <w:noProof/>
            <w:webHidden/>
          </w:rPr>
          <w:fldChar w:fldCharType="end"/>
        </w:r>
      </w:hyperlink>
    </w:p>
    <w:p w14:paraId="3089A31A" w14:textId="530C4498"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65" w:history="1">
        <w:r w:rsidR="00A523BE" w:rsidRPr="00914D92">
          <w:rPr>
            <w:rStyle w:val="Lienhypertexte"/>
            <w:rFonts w:ascii="Arial Narrow" w:hAnsi="Arial Narrow" w:cstheme="minorHAnsi"/>
            <w:noProof/>
          </w:rPr>
          <w:t>8.5</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Sécurité, hygiène et environnement</w:t>
        </w:r>
        <w:r w:rsidR="00A523BE">
          <w:rPr>
            <w:noProof/>
            <w:webHidden/>
          </w:rPr>
          <w:tab/>
        </w:r>
        <w:r w:rsidR="00A523BE">
          <w:rPr>
            <w:noProof/>
            <w:webHidden/>
          </w:rPr>
          <w:fldChar w:fldCharType="begin"/>
        </w:r>
        <w:r w:rsidR="00A523BE">
          <w:rPr>
            <w:noProof/>
            <w:webHidden/>
          </w:rPr>
          <w:instrText xml:space="preserve"> PAGEREF _Toc204810765 \h </w:instrText>
        </w:r>
        <w:r w:rsidR="00A523BE">
          <w:rPr>
            <w:noProof/>
            <w:webHidden/>
          </w:rPr>
        </w:r>
        <w:r w:rsidR="00A523BE">
          <w:rPr>
            <w:noProof/>
            <w:webHidden/>
          </w:rPr>
          <w:fldChar w:fldCharType="separate"/>
        </w:r>
        <w:r w:rsidR="00A523BE">
          <w:rPr>
            <w:noProof/>
            <w:webHidden/>
          </w:rPr>
          <w:t>46</w:t>
        </w:r>
        <w:r w:rsidR="00A523BE">
          <w:rPr>
            <w:noProof/>
            <w:webHidden/>
          </w:rPr>
          <w:fldChar w:fldCharType="end"/>
        </w:r>
      </w:hyperlink>
    </w:p>
    <w:p w14:paraId="2B42F144" w14:textId="41FAD842"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6" w:history="1">
        <w:r w:rsidR="00A523BE" w:rsidRPr="00914D92">
          <w:rPr>
            <w:rStyle w:val="Lienhypertexte"/>
            <w:rFonts w:ascii="Arial Narrow" w:hAnsi="Arial Narrow"/>
            <w:noProof/>
          </w:rPr>
          <w:t>8.5.1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Sécurité</w:t>
        </w:r>
        <w:r w:rsidR="00A523BE">
          <w:rPr>
            <w:noProof/>
            <w:webHidden/>
          </w:rPr>
          <w:tab/>
        </w:r>
        <w:r w:rsidR="00A523BE">
          <w:rPr>
            <w:noProof/>
            <w:webHidden/>
          </w:rPr>
          <w:fldChar w:fldCharType="begin"/>
        </w:r>
        <w:r w:rsidR="00A523BE">
          <w:rPr>
            <w:noProof/>
            <w:webHidden/>
          </w:rPr>
          <w:instrText xml:space="preserve"> PAGEREF _Toc204810766 \h </w:instrText>
        </w:r>
        <w:r w:rsidR="00A523BE">
          <w:rPr>
            <w:noProof/>
            <w:webHidden/>
          </w:rPr>
        </w:r>
        <w:r w:rsidR="00A523BE">
          <w:rPr>
            <w:noProof/>
            <w:webHidden/>
          </w:rPr>
          <w:fldChar w:fldCharType="separate"/>
        </w:r>
        <w:r w:rsidR="00A523BE">
          <w:rPr>
            <w:noProof/>
            <w:webHidden/>
          </w:rPr>
          <w:t>46</w:t>
        </w:r>
        <w:r w:rsidR="00A523BE">
          <w:rPr>
            <w:noProof/>
            <w:webHidden/>
          </w:rPr>
          <w:fldChar w:fldCharType="end"/>
        </w:r>
      </w:hyperlink>
    </w:p>
    <w:p w14:paraId="422E88DB" w14:textId="770E4571"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7" w:history="1">
        <w:r w:rsidR="00A523BE" w:rsidRPr="00914D92">
          <w:rPr>
            <w:rStyle w:val="Lienhypertexte"/>
            <w:rFonts w:ascii="Arial Narrow" w:hAnsi="Arial Narrow"/>
            <w:noProof/>
          </w:rPr>
          <w:t>8.5.1.1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Règles de sécurité</w:t>
        </w:r>
        <w:r w:rsidR="00A523BE">
          <w:rPr>
            <w:noProof/>
            <w:webHidden/>
          </w:rPr>
          <w:tab/>
        </w:r>
        <w:r w:rsidR="00A523BE">
          <w:rPr>
            <w:noProof/>
            <w:webHidden/>
          </w:rPr>
          <w:fldChar w:fldCharType="begin"/>
        </w:r>
        <w:r w:rsidR="00A523BE">
          <w:rPr>
            <w:noProof/>
            <w:webHidden/>
          </w:rPr>
          <w:instrText xml:space="preserve"> PAGEREF _Toc204810767 \h </w:instrText>
        </w:r>
        <w:r w:rsidR="00A523BE">
          <w:rPr>
            <w:noProof/>
            <w:webHidden/>
          </w:rPr>
        </w:r>
        <w:r w:rsidR="00A523BE">
          <w:rPr>
            <w:noProof/>
            <w:webHidden/>
          </w:rPr>
          <w:fldChar w:fldCharType="separate"/>
        </w:r>
        <w:r w:rsidR="00A523BE">
          <w:rPr>
            <w:noProof/>
            <w:webHidden/>
          </w:rPr>
          <w:t>46</w:t>
        </w:r>
        <w:r w:rsidR="00A523BE">
          <w:rPr>
            <w:noProof/>
            <w:webHidden/>
          </w:rPr>
          <w:fldChar w:fldCharType="end"/>
        </w:r>
      </w:hyperlink>
    </w:p>
    <w:p w14:paraId="0E451A85" w14:textId="6627FD41"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8" w:history="1">
        <w:r w:rsidR="00A523BE" w:rsidRPr="00914D92">
          <w:rPr>
            <w:rStyle w:val="Lienhypertexte"/>
            <w:rFonts w:ascii="Arial Narrow" w:hAnsi="Arial Narrow"/>
            <w:noProof/>
          </w:rPr>
          <w:t>8.5.2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Plan de prévention</w:t>
        </w:r>
        <w:r w:rsidR="00A523BE">
          <w:rPr>
            <w:noProof/>
            <w:webHidden/>
          </w:rPr>
          <w:tab/>
        </w:r>
        <w:r w:rsidR="00A523BE">
          <w:rPr>
            <w:noProof/>
            <w:webHidden/>
          </w:rPr>
          <w:fldChar w:fldCharType="begin"/>
        </w:r>
        <w:r w:rsidR="00A523BE">
          <w:rPr>
            <w:noProof/>
            <w:webHidden/>
          </w:rPr>
          <w:instrText xml:space="preserve"> PAGEREF _Toc204810768 \h </w:instrText>
        </w:r>
        <w:r w:rsidR="00A523BE">
          <w:rPr>
            <w:noProof/>
            <w:webHidden/>
          </w:rPr>
        </w:r>
        <w:r w:rsidR="00A523BE">
          <w:rPr>
            <w:noProof/>
            <w:webHidden/>
          </w:rPr>
          <w:fldChar w:fldCharType="separate"/>
        </w:r>
        <w:r w:rsidR="00A523BE">
          <w:rPr>
            <w:noProof/>
            <w:webHidden/>
          </w:rPr>
          <w:t>46</w:t>
        </w:r>
        <w:r w:rsidR="00A523BE">
          <w:rPr>
            <w:noProof/>
            <w:webHidden/>
          </w:rPr>
          <w:fldChar w:fldCharType="end"/>
        </w:r>
      </w:hyperlink>
    </w:p>
    <w:p w14:paraId="0C171572" w14:textId="4BAF2B05"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69" w:history="1">
        <w:r w:rsidR="00A523BE" w:rsidRPr="00914D92">
          <w:rPr>
            <w:rStyle w:val="Lienhypertexte"/>
            <w:rFonts w:ascii="Arial Narrow" w:hAnsi="Arial Narrow"/>
            <w:noProof/>
          </w:rPr>
          <w:t>8.5.3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Mesures de sécurité</w:t>
        </w:r>
        <w:r w:rsidR="00A523BE">
          <w:rPr>
            <w:noProof/>
            <w:webHidden/>
          </w:rPr>
          <w:tab/>
        </w:r>
        <w:r w:rsidR="00A523BE">
          <w:rPr>
            <w:noProof/>
            <w:webHidden/>
          </w:rPr>
          <w:fldChar w:fldCharType="begin"/>
        </w:r>
        <w:r w:rsidR="00A523BE">
          <w:rPr>
            <w:noProof/>
            <w:webHidden/>
          </w:rPr>
          <w:instrText xml:space="preserve"> PAGEREF _Toc204810769 \h </w:instrText>
        </w:r>
        <w:r w:rsidR="00A523BE">
          <w:rPr>
            <w:noProof/>
            <w:webHidden/>
          </w:rPr>
        </w:r>
        <w:r w:rsidR="00A523BE">
          <w:rPr>
            <w:noProof/>
            <w:webHidden/>
          </w:rPr>
          <w:fldChar w:fldCharType="separate"/>
        </w:r>
        <w:r w:rsidR="00A523BE">
          <w:rPr>
            <w:noProof/>
            <w:webHidden/>
          </w:rPr>
          <w:t>46</w:t>
        </w:r>
        <w:r w:rsidR="00A523BE">
          <w:rPr>
            <w:noProof/>
            <w:webHidden/>
          </w:rPr>
          <w:fldChar w:fldCharType="end"/>
        </w:r>
      </w:hyperlink>
    </w:p>
    <w:p w14:paraId="6C9E6192" w14:textId="4642ABA7"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0" w:history="1">
        <w:r w:rsidR="00A523BE" w:rsidRPr="00914D92">
          <w:rPr>
            <w:rStyle w:val="Lienhypertexte"/>
            <w:rFonts w:ascii="Arial Narrow" w:hAnsi="Arial Narrow"/>
            <w:noProof/>
          </w:rPr>
          <w:t>8.5.4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Consignations</w:t>
        </w:r>
        <w:r w:rsidR="00A523BE">
          <w:rPr>
            <w:noProof/>
            <w:webHidden/>
          </w:rPr>
          <w:tab/>
        </w:r>
        <w:r w:rsidR="00A523BE">
          <w:rPr>
            <w:noProof/>
            <w:webHidden/>
          </w:rPr>
          <w:fldChar w:fldCharType="begin"/>
        </w:r>
        <w:r w:rsidR="00A523BE">
          <w:rPr>
            <w:noProof/>
            <w:webHidden/>
          </w:rPr>
          <w:instrText xml:space="preserve"> PAGEREF _Toc204810770 \h </w:instrText>
        </w:r>
        <w:r w:rsidR="00A523BE">
          <w:rPr>
            <w:noProof/>
            <w:webHidden/>
          </w:rPr>
        </w:r>
        <w:r w:rsidR="00A523BE">
          <w:rPr>
            <w:noProof/>
            <w:webHidden/>
          </w:rPr>
          <w:fldChar w:fldCharType="separate"/>
        </w:r>
        <w:r w:rsidR="00A523BE">
          <w:rPr>
            <w:noProof/>
            <w:webHidden/>
          </w:rPr>
          <w:t>47</w:t>
        </w:r>
        <w:r w:rsidR="00A523BE">
          <w:rPr>
            <w:noProof/>
            <w:webHidden/>
          </w:rPr>
          <w:fldChar w:fldCharType="end"/>
        </w:r>
      </w:hyperlink>
    </w:p>
    <w:p w14:paraId="13120FDC" w14:textId="10F8D609"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1" w:history="1">
        <w:r w:rsidR="00A523BE" w:rsidRPr="00914D92">
          <w:rPr>
            <w:rStyle w:val="Lienhypertexte"/>
            <w:rFonts w:ascii="Arial Narrow" w:hAnsi="Arial Narrow"/>
            <w:noProof/>
          </w:rPr>
          <w:t>8.5.5</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Procédures en cas de sinistre</w:t>
        </w:r>
        <w:r w:rsidR="00A523BE">
          <w:rPr>
            <w:noProof/>
            <w:webHidden/>
          </w:rPr>
          <w:tab/>
        </w:r>
        <w:r w:rsidR="00A523BE">
          <w:rPr>
            <w:noProof/>
            <w:webHidden/>
          </w:rPr>
          <w:fldChar w:fldCharType="begin"/>
        </w:r>
        <w:r w:rsidR="00A523BE">
          <w:rPr>
            <w:noProof/>
            <w:webHidden/>
          </w:rPr>
          <w:instrText xml:space="preserve"> PAGEREF _Toc204810771 \h </w:instrText>
        </w:r>
        <w:r w:rsidR="00A523BE">
          <w:rPr>
            <w:noProof/>
            <w:webHidden/>
          </w:rPr>
        </w:r>
        <w:r w:rsidR="00A523BE">
          <w:rPr>
            <w:noProof/>
            <w:webHidden/>
          </w:rPr>
          <w:fldChar w:fldCharType="separate"/>
        </w:r>
        <w:r w:rsidR="00A523BE">
          <w:rPr>
            <w:noProof/>
            <w:webHidden/>
          </w:rPr>
          <w:t>47</w:t>
        </w:r>
        <w:r w:rsidR="00A523BE">
          <w:rPr>
            <w:noProof/>
            <w:webHidden/>
          </w:rPr>
          <w:fldChar w:fldCharType="end"/>
        </w:r>
      </w:hyperlink>
    </w:p>
    <w:p w14:paraId="36F71B1A" w14:textId="3B4F71B1"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2" w:history="1">
        <w:r w:rsidR="00A523BE" w:rsidRPr="00914D92">
          <w:rPr>
            <w:rStyle w:val="Lienhypertexte"/>
            <w:rFonts w:ascii="Arial Narrow" w:hAnsi="Arial Narrow"/>
            <w:noProof/>
          </w:rPr>
          <w:t>8.5.6</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La démarche et certification ISO 14001 : 2015 ou équivalence</w:t>
        </w:r>
        <w:r w:rsidR="00A523BE">
          <w:rPr>
            <w:noProof/>
            <w:webHidden/>
          </w:rPr>
          <w:tab/>
        </w:r>
        <w:r w:rsidR="00A523BE">
          <w:rPr>
            <w:noProof/>
            <w:webHidden/>
          </w:rPr>
          <w:fldChar w:fldCharType="begin"/>
        </w:r>
        <w:r w:rsidR="00A523BE">
          <w:rPr>
            <w:noProof/>
            <w:webHidden/>
          </w:rPr>
          <w:instrText xml:space="preserve"> PAGEREF _Toc204810772 \h </w:instrText>
        </w:r>
        <w:r w:rsidR="00A523BE">
          <w:rPr>
            <w:noProof/>
            <w:webHidden/>
          </w:rPr>
        </w:r>
        <w:r w:rsidR="00A523BE">
          <w:rPr>
            <w:noProof/>
            <w:webHidden/>
          </w:rPr>
          <w:fldChar w:fldCharType="separate"/>
        </w:r>
        <w:r w:rsidR="00A523BE">
          <w:rPr>
            <w:noProof/>
            <w:webHidden/>
          </w:rPr>
          <w:t>47</w:t>
        </w:r>
        <w:r w:rsidR="00A523BE">
          <w:rPr>
            <w:noProof/>
            <w:webHidden/>
          </w:rPr>
          <w:fldChar w:fldCharType="end"/>
        </w:r>
      </w:hyperlink>
    </w:p>
    <w:p w14:paraId="40D7866B" w14:textId="58FF3DA5"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3" w:history="1">
        <w:r w:rsidR="00A523BE" w:rsidRPr="00914D92">
          <w:rPr>
            <w:rStyle w:val="Lienhypertexte"/>
            <w:rFonts w:ascii="Arial Narrow" w:hAnsi="Arial Narrow"/>
            <w:noProof/>
          </w:rPr>
          <w:t>8.5.6.1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La gestion et le suivi des déchets</w:t>
        </w:r>
        <w:r w:rsidR="00A523BE">
          <w:rPr>
            <w:noProof/>
            <w:webHidden/>
          </w:rPr>
          <w:tab/>
        </w:r>
        <w:r w:rsidR="00A523BE">
          <w:rPr>
            <w:noProof/>
            <w:webHidden/>
          </w:rPr>
          <w:fldChar w:fldCharType="begin"/>
        </w:r>
        <w:r w:rsidR="00A523BE">
          <w:rPr>
            <w:noProof/>
            <w:webHidden/>
          </w:rPr>
          <w:instrText xml:space="preserve"> PAGEREF _Toc204810773 \h </w:instrText>
        </w:r>
        <w:r w:rsidR="00A523BE">
          <w:rPr>
            <w:noProof/>
            <w:webHidden/>
          </w:rPr>
        </w:r>
        <w:r w:rsidR="00A523BE">
          <w:rPr>
            <w:noProof/>
            <w:webHidden/>
          </w:rPr>
          <w:fldChar w:fldCharType="separate"/>
        </w:r>
        <w:r w:rsidR="00A523BE">
          <w:rPr>
            <w:noProof/>
            <w:webHidden/>
          </w:rPr>
          <w:t>47</w:t>
        </w:r>
        <w:r w:rsidR="00A523BE">
          <w:rPr>
            <w:noProof/>
            <w:webHidden/>
          </w:rPr>
          <w:fldChar w:fldCharType="end"/>
        </w:r>
      </w:hyperlink>
    </w:p>
    <w:p w14:paraId="274C85C6" w14:textId="5ECE196E"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4" w:history="1">
        <w:r w:rsidR="00A523BE" w:rsidRPr="00914D92">
          <w:rPr>
            <w:rStyle w:val="Lienhypertexte"/>
            <w:rFonts w:ascii="Arial Narrow" w:hAnsi="Arial Narrow"/>
            <w:noProof/>
          </w:rPr>
          <w:t>8.5.6.2</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Stockage et utilisation de produits dangereux</w:t>
        </w:r>
        <w:r w:rsidR="00A523BE">
          <w:rPr>
            <w:noProof/>
            <w:webHidden/>
          </w:rPr>
          <w:tab/>
        </w:r>
        <w:r w:rsidR="00A523BE">
          <w:rPr>
            <w:noProof/>
            <w:webHidden/>
          </w:rPr>
          <w:fldChar w:fldCharType="begin"/>
        </w:r>
        <w:r w:rsidR="00A523BE">
          <w:rPr>
            <w:noProof/>
            <w:webHidden/>
          </w:rPr>
          <w:instrText xml:space="preserve"> PAGEREF _Toc204810774 \h </w:instrText>
        </w:r>
        <w:r w:rsidR="00A523BE">
          <w:rPr>
            <w:noProof/>
            <w:webHidden/>
          </w:rPr>
        </w:r>
        <w:r w:rsidR="00A523BE">
          <w:rPr>
            <w:noProof/>
            <w:webHidden/>
          </w:rPr>
          <w:fldChar w:fldCharType="separate"/>
        </w:r>
        <w:r w:rsidR="00A523BE">
          <w:rPr>
            <w:noProof/>
            <w:webHidden/>
          </w:rPr>
          <w:t>48</w:t>
        </w:r>
        <w:r w:rsidR="00A523BE">
          <w:rPr>
            <w:noProof/>
            <w:webHidden/>
          </w:rPr>
          <w:fldChar w:fldCharType="end"/>
        </w:r>
      </w:hyperlink>
    </w:p>
    <w:p w14:paraId="3DB4BAAC" w14:textId="11F9A6A5"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5" w:history="1">
        <w:r w:rsidR="00A523BE" w:rsidRPr="00914D92">
          <w:rPr>
            <w:rStyle w:val="Lienhypertexte"/>
            <w:rFonts w:ascii="Arial Narrow" w:hAnsi="Arial Narrow"/>
            <w:noProof/>
          </w:rPr>
          <w:t>8.5.6.3</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Gestion des Déchets</w:t>
        </w:r>
        <w:r w:rsidR="00A523BE">
          <w:rPr>
            <w:noProof/>
            <w:webHidden/>
          </w:rPr>
          <w:tab/>
        </w:r>
        <w:r w:rsidR="00A523BE">
          <w:rPr>
            <w:noProof/>
            <w:webHidden/>
          </w:rPr>
          <w:fldChar w:fldCharType="begin"/>
        </w:r>
        <w:r w:rsidR="00A523BE">
          <w:rPr>
            <w:noProof/>
            <w:webHidden/>
          </w:rPr>
          <w:instrText xml:space="preserve"> PAGEREF _Toc204810775 \h </w:instrText>
        </w:r>
        <w:r w:rsidR="00A523BE">
          <w:rPr>
            <w:noProof/>
            <w:webHidden/>
          </w:rPr>
        </w:r>
        <w:r w:rsidR="00A523BE">
          <w:rPr>
            <w:noProof/>
            <w:webHidden/>
          </w:rPr>
          <w:fldChar w:fldCharType="separate"/>
        </w:r>
        <w:r w:rsidR="00A523BE">
          <w:rPr>
            <w:noProof/>
            <w:webHidden/>
          </w:rPr>
          <w:t>48</w:t>
        </w:r>
        <w:r w:rsidR="00A523BE">
          <w:rPr>
            <w:noProof/>
            <w:webHidden/>
          </w:rPr>
          <w:fldChar w:fldCharType="end"/>
        </w:r>
      </w:hyperlink>
    </w:p>
    <w:p w14:paraId="596A25BC" w14:textId="4B835468"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6" w:history="1">
        <w:r w:rsidR="00A523BE" w:rsidRPr="00914D92">
          <w:rPr>
            <w:rStyle w:val="Lienhypertexte"/>
            <w:rFonts w:ascii="Arial Narrow" w:hAnsi="Arial Narrow"/>
            <w:noProof/>
          </w:rPr>
          <w:t>8.5.6.4</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Catégories de déchets</w:t>
        </w:r>
        <w:r w:rsidR="00A523BE">
          <w:rPr>
            <w:noProof/>
            <w:webHidden/>
          </w:rPr>
          <w:tab/>
        </w:r>
        <w:r w:rsidR="00A523BE">
          <w:rPr>
            <w:noProof/>
            <w:webHidden/>
          </w:rPr>
          <w:fldChar w:fldCharType="begin"/>
        </w:r>
        <w:r w:rsidR="00A523BE">
          <w:rPr>
            <w:noProof/>
            <w:webHidden/>
          </w:rPr>
          <w:instrText xml:space="preserve"> PAGEREF _Toc204810776 \h </w:instrText>
        </w:r>
        <w:r w:rsidR="00A523BE">
          <w:rPr>
            <w:noProof/>
            <w:webHidden/>
          </w:rPr>
        </w:r>
        <w:r w:rsidR="00A523BE">
          <w:rPr>
            <w:noProof/>
            <w:webHidden/>
          </w:rPr>
          <w:fldChar w:fldCharType="separate"/>
        </w:r>
        <w:r w:rsidR="00A523BE">
          <w:rPr>
            <w:noProof/>
            <w:webHidden/>
          </w:rPr>
          <w:t>48</w:t>
        </w:r>
        <w:r w:rsidR="00A523BE">
          <w:rPr>
            <w:noProof/>
            <w:webHidden/>
          </w:rPr>
          <w:fldChar w:fldCharType="end"/>
        </w:r>
      </w:hyperlink>
    </w:p>
    <w:p w14:paraId="5836818D" w14:textId="18252BA9"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7" w:history="1">
        <w:r w:rsidR="00A523BE" w:rsidRPr="00914D92">
          <w:rPr>
            <w:rStyle w:val="Lienhypertexte"/>
            <w:rFonts w:ascii="Arial Narrow" w:hAnsi="Arial Narrow"/>
            <w:noProof/>
          </w:rPr>
          <w:t>8.5.6.5</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Bordereau de suivi de déchets (BSD)</w:t>
        </w:r>
        <w:r w:rsidR="00A523BE">
          <w:rPr>
            <w:noProof/>
            <w:webHidden/>
          </w:rPr>
          <w:tab/>
        </w:r>
        <w:r w:rsidR="00A523BE">
          <w:rPr>
            <w:noProof/>
            <w:webHidden/>
          </w:rPr>
          <w:fldChar w:fldCharType="begin"/>
        </w:r>
        <w:r w:rsidR="00A523BE">
          <w:rPr>
            <w:noProof/>
            <w:webHidden/>
          </w:rPr>
          <w:instrText xml:space="preserve"> PAGEREF _Toc204810777 \h </w:instrText>
        </w:r>
        <w:r w:rsidR="00A523BE">
          <w:rPr>
            <w:noProof/>
            <w:webHidden/>
          </w:rPr>
        </w:r>
        <w:r w:rsidR="00A523BE">
          <w:rPr>
            <w:noProof/>
            <w:webHidden/>
          </w:rPr>
          <w:fldChar w:fldCharType="separate"/>
        </w:r>
        <w:r w:rsidR="00A523BE">
          <w:rPr>
            <w:noProof/>
            <w:webHidden/>
          </w:rPr>
          <w:t>49</w:t>
        </w:r>
        <w:r w:rsidR="00A523BE">
          <w:rPr>
            <w:noProof/>
            <w:webHidden/>
          </w:rPr>
          <w:fldChar w:fldCharType="end"/>
        </w:r>
      </w:hyperlink>
    </w:p>
    <w:p w14:paraId="3E14D969" w14:textId="19CA16ED" w:rsidR="00A523BE" w:rsidRDefault="00383965">
      <w:pPr>
        <w:pStyle w:val="TM4"/>
        <w:tabs>
          <w:tab w:val="left" w:pos="2778"/>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78" w:history="1">
        <w:r w:rsidR="00A523BE" w:rsidRPr="00914D92">
          <w:rPr>
            <w:rStyle w:val="Lienhypertexte"/>
            <w:rFonts w:ascii="Arial Narrow" w:hAnsi="Arial Narrow"/>
            <w:noProof/>
          </w:rPr>
          <w:t>8.5.6.6</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Registre de suivi chronologique</w:t>
        </w:r>
        <w:r w:rsidR="00A523BE">
          <w:rPr>
            <w:noProof/>
            <w:webHidden/>
          </w:rPr>
          <w:tab/>
        </w:r>
        <w:r w:rsidR="00A523BE">
          <w:rPr>
            <w:noProof/>
            <w:webHidden/>
          </w:rPr>
          <w:fldChar w:fldCharType="begin"/>
        </w:r>
        <w:r w:rsidR="00A523BE">
          <w:rPr>
            <w:noProof/>
            <w:webHidden/>
          </w:rPr>
          <w:instrText xml:space="preserve"> PAGEREF _Toc204810778 \h </w:instrText>
        </w:r>
        <w:r w:rsidR="00A523BE">
          <w:rPr>
            <w:noProof/>
            <w:webHidden/>
          </w:rPr>
        </w:r>
        <w:r w:rsidR="00A523BE">
          <w:rPr>
            <w:noProof/>
            <w:webHidden/>
          </w:rPr>
          <w:fldChar w:fldCharType="separate"/>
        </w:r>
        <w:r w:rsidR="00A523BE">
          <w:rPr>
            <w:noProof/>
            <w:webHidden/>
          </w:rPr>
          <w:t>49</w:t>
        </w:r>
        <w:r w:rsidR="00A523BE">
          <w:rPr>
            <w:noProof/>
            <w:webHidden/>
          </w:rPr>
          <w:fldChar w:fldCharType="end"/>
        </w:r>
      </w:hyperlink>
    </w:p>
    <w:p w14:paraId="40E56D28" w14:textId="0032D4A6"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79" w:history="1">
        <w:r w:rsidR="00A523BE" w:rsidRPr="00914D92">
          <w:rPr>
            <w:rStyle w:val="Lienhypertexte"/>
            <w:rFonts w:ascii="Arial Narrow" w:hAnsi="Arial Narrow" w:cstheme="minorHAnsi"/>
            <w:noProof/>
          </w:rPr>
          <w:t>8.6</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Sous-traitance</w:t>
        </w:r>
        <w:r w:rsidR="00A523BE">
          <w:rPr>
            <w:noProof/>
            <w:webHidden/>
          </w:rPr>
          <w:tab/>
        </w:r>
        <w:r w:rsidR="00A523BE">
          <w:rPr>
            <w:noProof/>
            <w:webHidden/>
          </w:rPr>
          <w:fldChar w:fldCharType="begin"/>
        </w:r>
        <w:r w:rsidR="00A523BE">
          <w:rPr>
            <w:noProof/>
            <w:webHidden/>
          </w:rPr>
          <w:instrText xml:space="preserve"> PAGEREF _Toc204810779 \h </w:instrText>
        </w:r>
        <w:r w:rsidR="00A523BE">
          <w:rPr>
            <w:noProof/>
            <w:webHidden/>
          </w:rPr>
        </w:r>
        <w:r w:rsidR="00A523BE">
          <w:rPr>
            <w:noProof/>
            <w:webHidden/>
          </w:rPr>
          <w:fldChar w:fldCharType="separate"/>
        </w:r>
        <w:r w:rsidR="00A523BE">
          <w:rPr>
            <w:noProof/>
            <w:webHidden/>
          </w:rPr>
          <w:t>49</w:t>
        </w:r>
        <w:r w:rsidR="00A523BE">
          <w:rPr>
            <w:noProof/>
            <w:webHidden/>
          </w:rPr>
          <w:fldChar w:fldCharType="end"/>
        </w:r>
      </w:hyperlink>
    </w:p>
    <w:p w14:paraId="3C997378" w14:textId="630D47FD" w:rsidR="00A523BE" w:rsidRDefault="00383965">
      <w:pPr>
        <w:pStyle w:val="TM3"/>
        <w:tabs>
          <w:tab w:val="left" w:pos="2353"/>
          <w:tab w:val="right" w:leader="dot" w:pos="9885"/>
        </w:tabs>
        <w:rPr>
          <w:rFonts w:asciiTheme="minorHAnsi" w:eastAsiaTheme="minorEastAsia" w:hAnsiTheme="minorHAnsi" w:cstheme="minorBidi"/>
          <w:i w:val="0"/>
          <w:iCs w:val="0"/>
          <w:noProof/>
          <w:kern w:val="2"/>
          <w:sz w:val="24"/>
          <w:szCs w:val="24"/>
          <w:lang w:eastAsia="fr-FR"/>
          <w14:ligatures w14:val="standardContextual"/>
        </w:rPr>
      </w:pPr>
      <w:hyperlink w:anchor="_Toc204810780" w:history="1">
        <w:r w:rsidR="00A523BE" w:rsidRPr="00914D92">
          <w:rPr>
            <w:rStyle w:val="Lienhypertexte"/>
            <w:rFonts w:ascii="Arial Narrow" w:hAnsi="Arial Narrow"/>
            <w:noProof/>
          </w:rPr>
          <w:t>8.6.1</w:t>
        </w:r>
        <w:r w:rsidR="00A523BE">
          <w:rPr>
            <w:rFonts w:asciiTheme="minorHAnsi" w:eastAsiaTheme="minorEastAsia" w:hAnsiTheme="minorHAnsi" w:cstheme="minorBidi"/>
            <w:i w:val="0"/>
            <w:iCs w:val="0"/>
            <w:noProof/>
            <w:kern w:val="2"/>
            <w:sz w:val="24"/>
            <w:szCs w:val="24"/>
            <w:lang w:eastAsia="fr-FR"/>
            <w14:ligatures w14:val="standardContextual"/>
          </w:rPr>
          <w:tab/>
        </w:r>
        <w:r w:rsidR="00A523BE" w:rsidRPr="00914D92">
          <w:rPr>
            <w:rStyle w:val="Lienhypertexte"/>
            <w:rFonts w:ascii="Arial Narrow" w:hAnsi="Arial Narrow"/>
            <w:noProof/>
          </w:rPr>
          <w:t>Règles applicables aux opérations à bons de commande sous-traitées</w:t>
        </w:r>
        <w:r w:rsidR="00A523BE">
          <w:rPr>
            <w:noProof/>
            <w:webHidden/>
          </w:rPr>
          <w:tab/>
        </w:r>
        <w:r w:rsidR="00A523BE">
          <w:rPr>
            <w:noProof/>
            <w:webHidden/>
          </w:rPr>
          <w:fldChar w:fldCharType="begin"/>
        </w:r>
        <w:r w:rsidR="00A523BE">
          <w:rPr>
            <w:noProof/>
            <w:webHidden/>
          </w:rPr>
          <w:instrText xml:space="preserve"> PAGEREF _Toc204810780 \h </w:instrText>
        </w:r>
        <w:r w:rsidR="00A523BE">
          <w:rPr>
            <w:noProof/>
            <w:webHidden/>
          </w:rPr>
        </w:r>
        <w:r w:rsidR="00A523BE">
          <w:rPr>
            <w:noProof/>
            <w:webHidden/>
          </w:rPr>
          <w:fldChar w:fldCharType="separate"/>
        </w:r>
        <w:r w:rsidR="00A523BE">
          <w:rPr>
            <w:noProof/>
            <w:webHidden/>
          </w:rPr>
          <w:t>49</w:t>
        </w:r>
        <w:r w:rsidR="00A523BE">
          <w:rPr>
            <w:noProof/>
            <w:webHidden/>
          </w:rPr>
          <w:fldChar w:fldCharType="end"/>
        </w:r>
      </w:hyperlink>
    </w:p>
    <w:p w14:paraId="65EF978F" w14:textId="12446356"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81" w:history="1">
        <w:r w:rsidR="00A523BE" w:rsidRPr="00914D92">
          <w:rPr>
            <w:rStyle w:val="Lienhypertexte"/>
            <w:noProof/>
          </w:rPr>
          <w:t>9</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noProof/>
          </w:rPr>
          <w:t>Contrôle des prestations</w:t>
        </w:r>
        <w:r w:rsidR="00A523BE">
          <w:rPr>
            <w:noProof/>
            <w:webHidden/>
          </w:rPr>
          <w:tab/>
        </w:r>
        <w:r w:rsidR="00A523BE">
          <w:rPr>
            <w:noProof/>
            <w:webHidden/>
          </w:rPr>
          <w:fldChar w:fldCharType="begin"/>
        </w:r>
        <w:r w:rsidR="00A523BE">
          <w:rPr>
            <w:noProof/>
            <w:webHidden/>
          </w:rPr>
          <w:instrText xml:space="preserve"> PAGEREF _Toc204810781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33964867" w14:textId="7501752A"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82" w:history="1">
        <w:r w:rsidR="00A523BE" w:rsidRPr="00914D92">
          <w:rPr>
            <w:rStyle w:val="Lienhypertexte"/>
            <w:rFonts w:ascii="Arial Narrow" w:hAnsi="Arial Narrow" w:cstheme="minorHAnsi"/>
            <w:noProof/>
          </w:rPr>
          <w:t>9.1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Contrôle de la qualité des prestations d’exploitation / maintenance</w:t>
        </w:r>
        <w:r w:rsidR="00A523BE">
          <w:rPr>
            <w:noProof/>
            <w:webHidden/>
          </w:rPr>
          <w:tab/>
        </w:r>
        <w:r w:rsidR="00A523BE">
          <w:rPr>
            <w:noProof/>
            <w:webHidden/>
          </w:rPr>
          <w:fldChar w:fldCharType="begin"/>
        </w:r>
        <w:r w:rsidR="00A523BE">
          <w:rPr>
            <w:noProof/>
            <w:webHidden/>
          </w:rPr>
          <w:instrText xml:space="preserve"> PAGEREF _Toc204810782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27647023" w14:textId="07C07F89"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83" w:history="1">
        <w:r w:rsidR="00A523BE" w:rsidRPr="00914D92">
          <w:rPr>
            <w:rStyle w:val="Lienhypertexte"/>
            <w:noProof/>
          </w:rPr>
          <w:t>10</w:t>
        </w:r>
        <w:r w:rsidR="00A523BE">
          <w:rPr>
            <w:rFonts w:asciiTheme="minorHAnsi" w:eastAsiaTheme="minorEastAsia" w:hAnsiTheme="minorHAnsi" w:cstheme="minorBidi"/>
            <w:b w:val="0"/>
            <w:bCs w:val="0"/>
            <w:noProof/>
            <w:kern w:val="2"/>
            <w:sz w:val="24"/>
            <w:szCs w:val="24"/>
            <w:lang w:eastAsia="fr-FR"/>
            <w14:ligatures w14:val="standardContextual"/>
          </w:rPr>
          <w:tab/>
        </w:r>
        <w:r w:rsidR="00A523BE" w:rsidRPr="00914D92">
          <w:rPr>
            <w:rStyle w:val="Lienhypertexte"/>
            <w:noProof/>
          </w:rPr>
          <w:t>Matériel et Outillages</w:t>
        </w:r>
        <w:r w:rsidR="00A523BE">
          <w:rPr>
            <w:noProof/>
            <w:webHidden/>
          </w:rPr>
          <w:tab/>
        </w:r>
        <w:r w:rsidR="00A523BE">
          <w:rPr>
            <w:noProof/>
            <w:webHidden/>
          </w:rPr>
          <w:fldChar w:fldCharType="begin"/>
        </w:r>
        <w:r w:rsidR="00A523BE">
          <w:rPr>
            <w:noProof/>
            <w:webHidden/>
          </w:rPr>
          <w:instrText xml:space="preserve"> PAGEREF _Toc204810783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532EA496" w14:textId="5AD13D0C"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84" w:history="1">
        <w:r w:rsidR="00A523BE" w:rsidRPr="00914D92">
          <w:rPr>
            <w:rStyle w:val="Lienhypertexte"/>
            <w:rFonts w:ascii="Arial Narrow" w:hAnsi="Arial Narrow" w:cstheme="minorHAnsi"/>
            <w:noProof/>
          </w:rPr>
          <w:t>10.1</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Matériels</w:t>
        </w:r>
        <w:r w:rsidR="00A523BE">
          <w:rPr>
            <w:noProof/>
            <w:webHidden/>
          </w:rPr>
          <w:tab/>
        </w:r>
        <w:r w:rsidR="00A523BE">
          <w:rPr>
            <w:noProof/>
            <w:webHidden/>
          </w:rPr>
          <w:fldChar w:fldCharType="begin"/>
        </w:r>
        <w:r w:rsidR="00A523BE">
          <w:rPr>
            <w:noProof/>
            <w:webHidden/>
          </w:rPr>
          <w:instrText xml:space="preserve"> PAGEREF _Toc204810784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3F6CFF56" w14:textId="69D50CBF"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85" w:history="1">
        <w:r w:rsidR="00A523BE" w:rsidRPr="00914D92">
          <w:rPr>
            <w:rStyle w:val="Lienhypertexte"/>
            <w:rFonts w:ascii="Arial Narrow" w:hAnsi="Arial Narrow" w:cstheme="minorHAnsi"/>
            <w:noProof/>
          </w:rPr>
          <w:t>10.2</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Outillage et moyens techniques</w:t>
        </w:r>
        <w:r w:rsidR="00A523BE">
          <w:rPr>
            <w:noProof/>
            <w:webHidden/>
          </w:rPr>
          <w:tab/>
        </w:r>
        <w:r w:rsidR="00A523BE">
          <w:rPr>
            <w:noProof/>
            <w:webHidden/>
          </w:rPr>
          <w:fldChar w:fldCharType="begin"/>
        </w:r>
        <w:r w:rsidR="00A523BE">
          <w:rPr>
            <w:noProof/>
            <w:webHidden/>
          </w:rPr>
          <w:instrText xml:space="preserve"> PAGEREF _Toc204810785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538C4ED9" w14:textId="794A0C34"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86" w:history="1">
        <w:r w:rsidR="00A523BE" w:rsidRPr="00914D92">
          <w:rPr>
            <w:rStyle w:val="Lienhypertexte"/>
            <w:rFonts w:ascii="Arial Narrow" w:hAnsi="Arial Narrow" w:cstheme="minorHAnsi"/>
            <w:noProof/>
          </w:rPr>
          <w:t>10.3</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Moyens de communication</w:t>
        </w:r>
        <w:r w:rsidR="00A523BE">
          <w:rPr>
            <w:noProof/>
            <w:webHidden/>
          </w:rPr>
          <w:tab/>
        </w:r>
        <w:r w:rsidR="00A523BE">
          <w:rPr>
            <w:noProof/>
            <w:webHidden/>
          </w:rPr>
          <w:fldChar w:fldCharType="begin"/>
        </w:r>
        <w:r w:rsidR="00A523BE">
          <w:rPr>
            <w:noProof/>
            <w:webHidden/>
          </w:rPr>
          <w:instrText xml:space="preserve"> PAGEREF _Toc204810786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48B9B50C" w14:textId="5E83BAB6" w:rsidR="00A523BE" w:rsidRDefault="00383965">
      <w:pPr>
        <w:pStyle w:val="TM2"/>
        <w:tabs>
          <w:tab w:val="left" w:pos="1503"/>
          <w:tab w:val="right" w:leader="dot" w:pos="9885"/>
        </w:tabs>
        <w:rPr>
          <w:rFonts w:asciiTheme="minorHAnsi" w:eastAsiaTheme="minorEastAsia" w:hAnsiTheme="minorHAnsi" w:cstheme="minorBidi"/>
          <w:noProof/>
          <w:kern w:val="2"/>
          <w:sz w:val="24"/>
          <w:szCs w:val="24"/>
          <w:lang w:eastAsia="fr-FR"/>
          <w14:ligatures w14:val="standardContextual"/>
        </w:rPr>
      </w:pPr>
      <w:hyperlink w:anchor="_Toc204810787" w:history="1">
        <w:r w:rsidR="00A523BE" w:rsidRPr="00914D92">
          <w:rPr>
            <w:rStyle w:val="Lienhypertexte"/>
            <w:rFonts w:ascii="Arial Narrow" w:hAnsi="Arial Narrow" w:cstheme="minorHAnsi"/>
            <w:noProof/>
          </w:rPr>
          <w:t>10.4</w:t>
        </w:r>
        <w:r w:rsidR="00A523BE">
          <w:rPr>
            <w:rFonts w:asciiTheme="minorHAnsi" w:eastAsiaTheme="minorEastAsia" w:hAnsiTheme="minorHAnsi" w:cstheme="minorBidi"/>
            <w:noProof/>
            <w:kern w:val="2"/>
            <w:sz w:val="24"/>
            <w:szCs w:val="24"/>
            <w:lang w:eastAsia="fr-FR"/>
            <w14:ligatures w14:val="standardContextual"/>
          </w:rPr>
          <w:tab/>
        </w:r>
        <w:r w:rsidR="00A523BE" w:rsidRPr="00914D92">
          <w:rPr>
            <w:rStyle w:val="Lienhypertexte"/>
            <w:rFonts w:ascii="Arial Narrow" w:hAnsi="Arial Narrow"/>
            <w:noProof/>
          </w:rPr>
          <w:t>Moyens informatiques</w:t>
        </w:r>
        <w:r w:rsidR="00A523BE">
          <w:rPr>
            <w:noProof/>
            <w:webHidden/>
          </w:rPr>
          <w:tab/>
        </w:r>
        <w:r w:rsidR="00A523BE">
          <w:rPr>
            <w:noProof/>
            <w:webHidden/>
          </w:rPr>
          <w:fldChar w:fldCharType="begin"/>
        </w:r>
        <w:r w:rsidR="00A523BE">
          <w:rPr>
            <w:noProof/>
            <w:webHidden/>
          </w:rPr>
          <w:instrText xml:space="preserve"> PAGEREF _Toc204810787 \h </w:instrText>
        </w:r>
        <w:r w:rsidR="00A523BE">
          <w:rPr>
            <w:noProof/>
            <w:webHidden/>
          </w:rPr>
        </w:r>
        <w:r w:rsidR="00A523BE">
          <w:rPr>
            <w:noProof/>
            <w:webHidden/>
          </w:rPr>
          <w:fldChar w:fldCharType="separate"/>
        </w:r>
        <w:r w:rsidR="00A523BE">
          <w:rPr>
            <w:noProof/>
            <w:webHidden/>
          </w:rPr>
          <w:t>50</w:t>
        </w:r>
        <w:r w:rsidR="00A523BE">
          <w:rPr>
            <w:noProof/>
            <w:webHidden/>
          </w:rPr>
          <w:fldChar w:fldCharType="end"/>
        </w:r>
      </w:hyperlink>
    </w:p>
    <w:p w14:paraId="17635B83" w14:textId="29BBEE91"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88" w:history="1">
        <w:r w:rsidR="00A523BE" w:rsidRPr="00914D92">
          <w:rPr>
            <w:rStyle w:val="Lienhypertexte"/>
            <w:rFonts w:ascii="Arial Narrow" w:eastAsia="Times New Roman" w:hAnsi="Arial Narrow" w:cs="Times New Roman"/>
            <w:noProof/>
            <w:lang w:eastAsia="fr-FR"/>
          </w:rPr>
          <w:t>ANNEXES</w:t>
        </w:r>
        <w:r w:rsidR="00A523BE">
          <w:rPr>
            <w:noProof/>
            <w:webHidden/>
          </w:rPr>
          <w:tab/>
        </w:r>
        <w:r w:rsidR="00A523BE">
          <w:rPr>
            <w:noProof/>
            <w:webHidden/>
          </w:rPr>
          <w:fldChar w:fldCharType="begin"/>
        </w:r>
        <w:r w:rsidR="00A523BE">
          <w:rPr>
            <w:noProof/>
            <w:webHidden/>
          </w:rPr>
          <w:instrText xml:space="preserve"> PAGEREF _Toc204810788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59BA755F" w14:textId="28A53869"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89" w:history="1">
        <w:r w:rsidR="00A523BE" w:rsidRPr="00914D92">
          <w:rPr>
            <w:rStyle w:val="Lienhypertexte"/>
            <w:rFonts w:ascii="Arial Narrow" w:eastAsia="Times New Roman" w:hAnsi="Arial Narrow" w:cs="Calibri"/>
            <w:noProof/>
            <w:lang w:eastAsia="fr-FR"/>
          </w:rPr>
          <w:t>Annexe 1 – Périmètre technique « LISTE DES EQUIPEMENTS »</w:t>
        </w:r>
        <w:r w:rsidR="00A523BE">
          <w:rPr>
            <w:noProof/>
            <w:webHidden/>
          </w:rPr>
          <w:tab/>
        </w:r>
        <w:r w:rsidR="00A523BE">
          <w:rPr>
            <w:noProof/>
            <w:webHidden/>
          </w:rPr>
          <w:fldChar w:fldCharType="begin"/>
        </w:r>
        <w:r w:rsidR="00A523BE">
          <w:rPr>
            <w:noProof/>
            <w:webHidden/>
          </w:rPr>
          <w:instrText xml:space="preserve"> PAGEREF _Toc204810789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6135B3F9" w14:textId="5BC150E0"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90" w:history="1">
        <w:r w:rsidR="00A523BE" w:rsidRPr="00914D92">
          <w:rPr>
            <w:rStyle w:val="Lienhypertexte"/>
            <w:rFonts w:ascii="Arial Narrow" w:eastAsia="Times New Roman" w:hAnsi="Arial Narrow" w:cs="Calibri"/>
            <w:noProof/>
            <w:lang w:eastAsia="fr-FR"/>
          </w:rPr>
          <w:t>Annexe 2 – Conservation des œuvres</w:t>
        </w:r>
        <w:r w:rsidR="00A523BE">
          <w:rPr>
            <w:noProof/>
            <w:webHidden/>
          </w:rPr>
          <w:tab/>
        </w:r>
        <w:r w:rsidR="00A523BE">
          <w:rPr>
            <w:noProof/>
            <w:webHidden/>
          </w:rPr>
          <w:fldChar w:fldCharType="begin"/>
        </w:r>
        <w:r w:rsidR="00A523BE">
          <w:rPr>
            <w:noProof/>
            <w:webHidden/>
          </w:rPr>
          <w:instrText xml:space="preserve"> PAGEREF _Toc204810790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644637F6" w14:textId="5623CB2E"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91" w:history="1">
        <w:r w:rsidR="00A523BE" w:rsidRPr="00914D92">
          <w:rPr>
            <w:rStyle w:val="Lienhypertexte"/>
            <w:rFonts w:ascii="Arial Narrow" w:eastAsia="Times New Roman" w:hAnsi="Arial Narrow" w:cs="Calibri"/>
            <w:noProof/>
            <w:lang w:eastAsia="fr-FR"/>
          </w:rPr>
          <w:t>Annexe 3 – Procédure normalisée mesure de débit de désenfumage</w:t>
        </w:r>
        <w:r w:rsidR="00A523BE">
          <w:rPr>
            <w:noProof/>
            <w:webHidden/>
          </w:rPr>
          <w:tab/>
        </w:r>
        <w:r w:rsidR="00A523BE">
          <w:rPr>
            <w:noProof/>
            <w:webHidden/>
          </w:rPr>
          <w:fldChar w:fldCharType="begin"/>
        </w:r>
        <w:r w:rsidR="00A523BE">
          <w:rPr>
            <w:noProof/>
            <w:webHidden/>
          </w:rPr>
          <w:instrText xml:space="preserve"> PAGEREF _Toc204810791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74DDD6C5" w14:textId="64D44C60"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92" w:history="1">
        <w:r w:rsidR="00A523BE" w:rsidRPr="00914D92">
          <w:rPr>
            <w:rStyle w:val="Lienhypertexte"/>
            <w:rFonts w:ascii="Arial Narrow" w:eastAsia="Times New Roman" w:hAnsi="Arial Narrow" w:cs="Calibri"/>
            <w:noProof/>
            <w:lang w:eastAsia="fr-FR"/>
          </w:rPr>
          <w:t>Annexe 4 – Descriptif des prestations par Famille Technique</w:t>
        </w:r>
        <w:r w:rsidR="00A523BE">
          <w:rPr>
            <w:noProof/>
            <w:webHidden/>
          </w:rPr>
          <w:tab/>
        </w:r>
        <w:r w:rsidR="00A523BE">
          <w:rPr>
            <w:noProof/>
            <w:webHidden/>
          </w:rPr>
          <w:fldChar w:fldCharType="begin"/>
        </w:r>
        <w:r w:rsidR="00A523BE">
          <w:rPr>
            <w:noProof/>
            <w:webHidden/>
          </w:rPr>
          <w:instrText xml:space="preserve"> PAGEREF _Toc204810792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7D852DD0" w14:textId="1A506FB0"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93" w:history="1">
        <w:r w:rsidR="00A523BE" w:rsidRPr="00914D92">
          <w:rPr>
            <w:rStyle w:val="Lienhypertexte"/>
            <w:rFonts w:ascii="Arial Narrow" w:eastAsia="Times New Roman" w:hAnsi="Arial Narrow" w:cs="Calibri"/>
            <w:noProof/>
            <w:lang w:eastAsia="fr-FR"/>
          </w:rPr>
          <w:t>Annexe 5 - Textes réglementaires applicables</w:t>
        </w:r>
        <w:r w:rsidR="00A523BE">
          <w:rPr>
            <w:noProof/>
            <w:webHidden/>
          </w:rPr>
          <w:tab/>
        </w:r>
        <w:r w:rsidR="00A523BE">
          <w:rPr>
            <w:noProof/>
            <w:webHidden/>
          </w:rPr>
          <w:fldChar w:fldCharType="begin"/>
        </w:r>
        <w:r w:rsidR="00A523BE">
          <w:rPr>
            <w:noProof/>
            <w:webHidden/>
          </w:rPr>
          <w:instrText xml:space="preserve"> PAGEREF _Toc204810793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793B7447" w14:textId="24C71951" w:rsidR="00A523BE" w:rsidRDefault="00383965">
      <w:pPr>
        <w:pStyle w:val="TM1"/>
        <w:tabs>
          <w:tab w:val="right" w:leader="dot" w:pos="9885"/>
        </w:tabs>
        <w:rPr>
          <w:rFonts w:asciiTheme="minorHAnsi" w:eastAsiaTheme="minorEastAsia" w:hAnsiTheme="minorHAnsi" w:cstheme="minorBidi"/>
          <w:b w:val="0"/>
          <w:bCs w:val="0"/>
          <w:noProof/>
          <w:kern w:val="2"/>
          <w:sz w:val="24"/>
          <w:szCs w:val="24"/>
          <w:lang w:eastAsia="fr-FR"/>
          <w14:ligatures w14:val="standardContextual"/>
        </w:rPr>
      </w:pPr>
      <w:hyperlink w:anchor="_Toc204810794" w:history="1">
        <w:r w:rsidR="00A523BE" w:rsidRPr="00914D92">
          <w:rPr>
            <w:rStyle w:val="Lienhypertexte"/>
            <w:rFonts w:ascii="Arial Narrow" w:eastAsia="Times New Roman" w:hAnsi="Arial Narrow" w:cs="Calibri"/>
            <w:noProof/>
            <w:lang w:eastAsia="fr-FR"/>
          </w:rPr>
          <w:t>Annexe 6 – Gammes de maintenance préventive Orsay</w:t>
        </w:r>
        <w:r w:rsidR="00A523BE">
          <w:rPr>
            <w:noProof/>
            <w:webHidden/>
          </w:rPr>
          <w:tab/>
        </w:r>
        <w:r w:rsidR="00A523BE">
          <w:rPr>
            <w:noProof/>
            <w:webHidden/>
          </w:rPr>
          <w:fldChar w:fldCharType="begin"/>
        </w:r>
        <w:r w:rsidR="00A523BE">
          <w:rPr>
            <w:noProof/>
            <w:webHidden/>
          </w:rPr>
          <w:instrText xml:space="preserve"> PAGEREF _Toc204810794 \h </w:instrText>
        </w:r>
        <w:r w:rsidR="00A523BE">
          <w:rPr>
            <w:noProof/>
            <w:webHidden/>
          </w:rPr>
        </w:r>
        <w:r w:rsidR="00A523BE">
          <w:rPr>
            <w:noProof/>
            <w:webHidden/>
          </w:rPr>
          <w:fldChar w:fldCharType="separate"/>
        </w:r>
        <w:r w:rsidR="00A523BE">
          <w:rPr>
            <w:noProof/>
            <w:webHidden/>
          </w:rPr>
          <w:t>51</w:t>
        </w:r>
        <w:r w:rsidR="00A523BE">
          <w:rPr>
            <w:noProof/>
            <w:webHidden/>
          </w:rPr>
          <w:fldChar w:fldCharType="end"/>
        </w:r>
      </w:hyperlink>
    </w:p>
    <w:p w14:paraId="1EDF5A9A" w14:textId="74D8AF41" w:rsidR="001179FA" w:rsidRPr="00D11EB1" w:rsidRDefault="001179FA" w:rsidP="001179FA">
      <w:pPr>
        <w:pStyle w:val="Titre1"/>
        <w:numPr>
          <w:ilvl w:val="0"/>
          <w:numId w:val="0"/>
        </w:numPr>
        <w:jc w:val="both"/>
        <w:rPr>
          <w:rFonts w:ascii="Arial Narrow" w:hAnsi="Arial Narrow"/>
          <w:sz w:val="24"/>
          <w:szCs w:val="24"/>
        </w:rPr>
      </w:pPr>
      <w:r w:rsidRPr="00D11EB1">
        <w:rPr>
          <w:rFonts w:ascii="Arial Narrow" w:hAnsi="Arial Narrow" w:cstheme="minorHAnsi"/>
          <w:i/>
          <w:caps/>
          <w:sz w:val="24"/>
          <w:szCs w:val="24"/>
        </w:rPr>
        <w:fldChar w:fldCharType="end"/>
      </w:r>
    </w:p>
    <w:p w14:paraId="79A38448" w14:textId="77777777" w:rsidR="001179FA" w:rsidRPr="00D11EB1" w:rsidRDefault="001179FA" w:rsidP="001179FA">
      <w:pPr>
        <w:rPr>
          <w:rFonts w:ascii="Arial Narrow" w:hAnsi="Arial Narrow"/>
          <w:sz w:val="24"/>
        </w:rPr>
      </w:pPr>
      <w:r w:rsidRPr="00D11EB1">
        <w:rPr>
          <w:rFonts w:ascii="Arial Narrow" w:hAnsi="Arial Narrow"/>
          <w:sz w:val="24"/>
        </w:rPr>
        <w:br w:type="page"/>
      </w:r>
    </w:p>
    <w:p w14:paraId="1116C328" w14:textId="5016BA00" w:rsidR="001179FA" w:rsidRPr="00D11EB1" w:rsidRDefault="00F6778C" w:rsidP="001179FA">
      <w:pPr>
        <w:pStyle w:val="Titre1"/>
        <w:keepNext/>
        <w:widowControl/>
        <w:tabs>
          <w:tab w:val="num" w:pos="432"/>
        </w:tabs>
        <w:autoSpaceDE/>
        <w:autoSpaceDN/>
        <w:spacing w:before="0"/>
        <w:ind w:left="431" w:hanging="431"/>
        <w:jc w:val="center"/>
        <w:rPr>
          <w:rFonts w:ascii="Arial Narrow" w:hAnsi="Arial Narrow"/>
          <w:caps/>
          <w:sz w:val="24"/>
          <w:szCs w:val="24"/>
        </w:rPr>
      </w:pPr>
      <w:bookmarkStart w:id="2" w:name="_Toc73606665"/>
      <w:bookmarkStart w:id="3" w:name="_Toc204810639"/>
      <w:r w:rsidRPr="00D11EB1">
        <w:rPr>
          <w:rFonts w:ascii="Arial Narrow" w:hAnsi="Arial Narrow"/>
          <w:caps/>
          <w:sz w:val="24"/>
          <w:szCs w:val="24"/>
        </w:rPr>
        <w:lastRenderedPageBreak/>
        <w:t>DISPOSITIONS</w:t>
      </w:r>
      <w:r w:rsidR="001179FA" w:rsidRPr="00D11EB1">
        <w:rPr>
          <w:rFonts w:ascii="Arial Narrow" w:hAnsi="Arial Narrow"/>
          <w:caps/>
          <w:sz w:val="24"/>
          <w:szCs w:val="24"/>
        </w:rPr>
        <w:t xml:space="preserve"> générales</w:t>
      </w:r>
      <w:bookmarkEnd w:id="2"/>
      <w:bookmarkEnd w:id="3"/>
    </w:p>
    <w:p w14:paraId="314998E5" w14:textId="77777777" w:rsidR="001179FA" w:rsidRPr="00D11EB1" w:rsidRDefault="001179FA" w:rsidP="001179FA">
      <w:pPr>
        <w:rPr>
          <w:rFonts w:ascii="Arial Narrow" w:hAnsi="Arial Narrow" w:cs="Arial"/>
        </w:rPr>
      </w:pPr>
    </w:p>
    <w:p w14:paraId="72109EE7" w14:textId="551EA21D" w:rsidR="00E54E76" w:rsidRPr="00D11EB1" w:rsidRDefault="00E54E76" w:rsidP="005A2C3D">
      <w:pPr>
        <w:pStyle w:val="Titre2"/>
        <w:numPr>
          <w:ilvl w:val="1"/>
          <w:numId w:val="97"/>
        </w:numPr>
        <w:ind w:left="567"/>
        <w:rPr>
          <w:rFonts w:ascii="Arial Narrow" w:hAnsi="Arial Narrow"/>
        </w:rPr>
      </w:pPr>
      <w:bookmarkStart w:id="4" w:name="_Toc204810640"/>
      <w:r w:rsidRPr="00D11EB1">
        <w:rPr>
          <w:rFonts w:ascii="Arial Narrow" w:hAnsi="Arial Narrow"/>
        </w:rPr>
        <w:t>Objet du</w:t>
      </w:r>
      <w:r w:rsidR="00EB00AD" w:rsidRPr="00D11EB1">
        <w:rPr>
          <w:rFonts w:ascii="Arial Narrow" w:hAnsi="Arial Narrow"/>
        </w:rPr>
        <w:t xml:space="preserve"> marché</w:t>
      </w:r>
      <w:bookmarkEnd w:id="4"/>
    </w:p>
    <w:p w14:paraId="709E82E5" w14:textId="77777777" w:rsidR="00E54E76" w:rsidRPr="00D11EB1" w:rsidRDefault="00E54E76" w:rsidP="001179FA">
      <w:pPr>
        <w:rPr>
          <w:rFonts w:ascii="Arial Narrow" w:hAnsi="Arial Narrow" w:cs="Arial"/>
        </w:rPr>
      </w:pPr>
    </w:p>
    <w:p w14:paraId="3F72C98A" w14:textId="46AE9791" w:rsidR="002603A0" w:rsidRPr="00D11EB1" w:rsidRDefault="002603A0" w:rsidP="002603A0">
      <w:pPr>
        <w:rPr>
          <w:rFonts w:ascii="Arial Narrow" w:hAnsi="Arial Narrow" w:cstheme="minorHAnsi"/>
        </w:rPr>
      </w:pPr>
      <w:bookmarkStart w:id="5" w:name="_Hlk201311703"/>
      <w:r w:rsidRPr="00D11EB1">
        <w:rPr>
          <w:rFonts w:ascii="Arial Narrow" w:hAnsi="Arial Narrow" w:cstheme="minorHAnsi"/>
        </w:rPr>
        <w:t>Les stipulations du présent Cahier des Clauses Techniques Particulières (CCTP) et de ses annexes concernent les prestations de maintenance préventive, installations techniques de chauffage, ventilation, conditionnement d’air, plomberie, protection incendie, relevage des eaux et désenfumage sur les sites constituant l’ensemble patrimonial décrit à l’article</w:t>
      </w:r>
      <w:r w:rsidR="00CB5D3F" w:rsidRPr="00D11EB1">
        <w:rPr>
          <w:rFonts w:ascii="Arial Narrow" w:hAnsi="Arial Narrow" w:cstheme="minorHAnsi"/>
        </w:rPr>
        <w:t xml:space="preserve"> 2.1</w:t>
      </w:r>
      <w:r w:rsidRPr="00D11EB1">
        <w:rPr>
          <w:rFonts w:ascii="Arial Narrow" w:hAnsi="Arial Narrow" w:cstheme="minorHAnsi"/>
        </w:rPr>
        <w:t xml:space="preserve"> du présent CCTP. </w:t>
      </w:r>
    </w:p>
    <w:p w14:paraId="31AA79F1" w14:textId="77777777" w:rsidR="002603A0" w:rsidRPr="00D11EB1" w:rsidRDefault="002603A0" w:rsidP="002603A0">
      <w:pPr>
        <w:rPr>
          <w:rFonts w:ascii="Arial Narrow" w:hAnsi="Arial Narrow" w:cstheme="minorHAnsi"/>
        </w:rPr>
      </w:pPr>
    </w:p>
    <w:p w14:paraId="2F9067A1" w14:textId="242144AE" w:rsidR="00826ED3" w:rsidRPr="00D11EB1" w:rsidRDefault="002603A0" w:rsidP="002603A0">
      <w:pPr>
        <w:rPr>
          <w:rFonts w:ascii="Arial Narrow" w:hAnsi="Arial Narrow" w:cstheme="minorHAnsi"/>
        </w:rPr>
      </w:pPr>
      <w:r w:rsidRPr="00D11EB1">
        <w:rPr>
          <w:rFonts w:ascii="Arial Narrow" w:hAnsi="Arial Narrow" w:cstheme="minorHAnsi"/>
        </w:rPr>
        <w:t>La consistance de l’ensemble des prestations de maintenance et la fréquence des prestations de services de maintenance préventive, corrective courante ainsi que dans le Cahier des Clauses Techniques Particulières (CCTP) qui précisent la description des prestations et leurs spécifications techniques ainsi que les modalités de leur mise en œuvre</w:t>
      </w:r>
    </w:p>
    <w:p w14:paraId="3E61439B" w14:textId="77777777" w:rsidR="00826ED3" w:rsidRPr="00D11EB1" w:rsidRDefault="00826ED3" w:rsidP="00826ED3">
      <w:pPr>
        <w:rPr>
          <w:rFonts w:ascii="Arial Narrow" w:hAnsi="Arial Narrow" w:cstheme="minorHAnsi"/>
        </w:rPr>
      </w:pPr>
    </w:p>
    <w:bookmarkEnd w:id="5"/>
    <w:p w14:paraId="7F7EE3B2" w14:textId="68854376" w:rsidR="001179FA" w:rsidRPr="00D11EB1" w:rsidRDefault="006B1B33" w:rsidP="001179FA">
      <w:pPr>
        <w:rPr>
          <w:rFonts w:ascii="Arial Narrow" w:hAnsi="Arial Narrow" w:cstheme="minorHAnsi"/>
          <w:sz w:val="20"/>
          <w:szCs w:val="20"/>
        </w:rPr>
      </w:pPr>
      <w:r w:rsidRPr="00D11EB1">
        <w:rPr>
          <w:rFonts w:ascii="Arial Narrow" w:hAnsi="Arial Narrow" w:cstheme="minorHAnsi"/>
          <w:sz w:val="20"/>
          <w:szCs w:val="20"/>
        </w:rPr>
        <w:t xml:space="preserve">I </w:t>
      </w:r>
    </w:p>
    <w:p w14:paraId="41F2316E" w14:textId="77F4216E" w:rsidR="001179FA" w:rsidRPr="00D11EB1" w:rsidRDefault="001179FA" w:rsidP="00E54E76">
      <w:pPr>
        <w:pStyle w:val="Titre3"/>
        <w:rPr>
          <w:rFonts w:ascii="Arial Narrow" w:hAnsi="Arial Narrow" w:cstheme="minorHAnsi"/>
          <w:sz w:val="20"/>
        </w:rPr>
      </w:pPr>
      <w:bookmarkStart w:id="6" w:name="_Toc204810641"/>
      <w:r w:rsidRPr="00D11EB1">
        <w:rPr>
          <w:rFonts w:ascii="Arial Narrow" w:hAnsi="Arial Narrow" w:cstheme="minorHAnsi"/>
          <w:sz w:val="20"/>
        </w:rPr>
        <w:t>L</w:t>
      </w:r>
      <w:r w:rsidR="00284FA0" w:rsidRPr="00D11EB1">
        <w:rPr>
          <w:rFonts w:ascii="Arial Narrow" w:hAnsi="Arial Narrow" w:cstheme="minorHAnsi"/>
          <w:sz w:val="20"/>
        </w:rPr>
        <w:t>a</w:t>
      </w:r>
      <w:r w:rsidRPr="00D11EB1">
        <w:rPr>
          <w:rFonts w:ascii="Arial Narrow" w:hAnsi="Arial Narrow" w:cstheme="minorHAnsi"/>
          <w:sz w:val="20"/>
        </w:rPr>
        <w:t xml:space="preserve"> Maîtr</w:t>
      </w:r>
      <w:r w:rsidR="00284FA0" w:rsidRPr="00D11EB1">
        <w:rPr>
          <w:rFonts w:ascii="Arial Narrow" w:hAnsi="Arial Narrow" w:cstheme="minorHAnsi"/>
          <w:sz w:val="20"/>
        </w:rPr>
        <w:t>ise</w:t>
      </w:r>
      <w:r w:rsidRPr="00D11EB1">
        <w:rPr>
          <w:rFonts w:ascii="Arial Narrow" w:hAnsi="Arial Narrow" w:cstheme="minorHAnsi"/>
          <w:sz w:val="20"/>
        </w:rPr>
        <w:t xml:space="preserve"> d’Ouvrage</w:t>
      </w:r>
      <w:bookmarkEnd w:id="6"/>
      <w:r w:rsidRPr="00D11EB1">
        <w:rPr>
          <w:rFonts w:ascii="Arial Narrow" w:hAnsi="Arial Narrow" w:cstheme="minorHAnsi"/>
          <w:sz w:val="20"/>
        </w:rPr>
        <w:t xml:space="preserve"> </w:t>
      </w:r>
    </w:p>
    <w:p w14:paraId="035F15EB" w14:textId="77777777" w:rsidR="001179FA" w:rsidRPr="00D11EB1" w:rsidRDefault="001179FA" w:rsidP="001179FA">
      <w:pPr>
        <w:rPr>
          <w:rFonts w:ascii="Arial Narrow" w:hAnsi="Arial Narrow" w:cstheme="minorHAnsi"/>
          <w:sz w:val="20"/>
          <w:szCs w:val="20"/>
          <w:u w:val="single"/>
        </w:rPr>
      </w:pPr>
    </w:p>
    <w:p w14:paraId="57A281E9" w14:textId="77777777" w:rsidR="000E4AAC" w:rsidRPr="00D11EB1" w:rsidRDefault="000E4AAC" w:rsidP="000E4AAC">
      <w:pPr>
        <w:spacing w:line="360" w:lineRule="auto"/>
        <w:rPr>
          <w:rFonts w:ascii="Arial Narrow" w:hAnsi="Arial Narrow" w:cstheme="minorHAnsi"/>
          <w:sz w:val="20"/>
          <w:szCs w:val="20"/>
        </w:rPr>
      </w:pPr>
      <w:r w:rsidRPr="00D11EB1">
        <w:rPr>
          <w:rFonts w:ascii="Arial Narrow" w:hAnsi="Arial Narrow" w:cstheme="minorHAnsi"/>
          <w:sz w:val="20"/>
          <w:szCs w:val="20"/>
        </w:rPr>
        <w:t>Au sens du présent document :</w:t>
      </w:r>
    </w:p>
    <w:p w14:paraId="105E9EF0" w14:textId="77777777"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u w:val="single"/>
        </w:rPr>
        <w:t xml:space="preserve">Le Maître d’Ouvrage </w:t>
      </w:r>
      <w:r w:rsidRPr="00D11EB1">
        <w:rPr>
          <w:rFonts w:ascii="Arial Narrow" w:hAnsi="Arial Narrow" w:cstheme="minorHAnsi"/>
          <w:sz w:val="20"/>
          <w:szCs w:val="20"/>
        </w:rPr>
        <w:t>est l’ETABLISSEMENT PUBLIC DU MUSEE D'ORSAY ET DU MUSEE DE L’ORANGERIE (EPMO), 62, rue de Lille- 75343 PARIS CEDEX 07</w:t>
      </w:r>
    </w:p>
    <w:p w14:paraId="1904281E" w14:textId="200B1043" w:rsidR="000E4AAC" w:rsidRPr="00D11EB1" w:rsidRDefault="000E4AAC" w:rsidP="000E4AAC">
      <w:pPr>
        <w:ind w:right="72"/>
        <w:rPr>
          <w:rFonts w:ascii="Arial Narrow" w:hAnsi="Arial Narrow" w:cstheme="minorHAnsi"/>
          <w:sz w:val="20"/>
          <w:szCs w:val="20"/>
        </w:rPr>
      </w:pPr>
      <w:r w:rsidRPr="00D11EB1">
        <w:rPr>
          <w:rFonts w:ascii="Arial Narrow" w:hAnsi="Arial Narrow" w:cstheme="minorHAnsi"/>
          <w:sz w:val="20"/>
          <w:szCs w:val="20"/>
        </w:rPr>
        <w:t xml:space="preserve">Le Maître d’Ouvrage est représenté par le Responsable du </w:t>
      </w:r>
      <w:r w:rsidR="00E56B3F" w:rsidRPr="00D11EB1">
        <w:rPr>
          <w:rFonts w:ascii="Arial Narrow" w:hAnsi="Arial Narrow" w:cstheme="minorHAnsi"/>
          <w:sz w:val="20"/>
          <w:szCs w:val="20"/>
        </w:rPr>
        <w:t>lot</w:t>
      </w:r>
      <w:r w:rsidR="003770FB" w:rsidRPr="00D11EB1">
        <w:rPr>
          <w:rFonts w:ascii="Arial Narrow" w:hAnsi="Arial Narrow" w:cstheme="minorHAnsi"/>
          <w:sz w:val="20"/>
          <w:szCs w:val="20"/>
        </w:rPr>
        <w:t xml:space="preserve"> technique</w:t>
      </w:r>
      <w:r w:rsidR="00E56B3F" w:rsidRPr="00D11EB1">
        <w:rPr>
          <w:rFonts w:ascii="Arial Narrow" w:hAnsi="Arial Narrow" w:cstheme="minorHAnsi"/>
          <w:sz w:val="20"/>
          <w:szCs w:val="20"/>
        </w:rPr>
        <w:t xml:space="preserve"> </w:t>
      </w:r>
      <w:r w:rsidR="00D232AF" w:rsidRPr="00D11EB1">
        <w:rPr>
          <w:rFonts w:ascii="Arial Narrow" w:hAnsi="Arial Narrow" w:cstheme="minorHAnsi"/>
          <w:sz w:val="20"/>
          <w:szCs w:val="20"/>
        </w:rPr>
        <w:t>CVC-D</w:t>
      </w:r>
      <w:r w:rsidRPr="00D11EB1">
        <w:rPr>
          <w:rFonts w:ascii="Arial Narrow" w:hAnsi="Arial Narrow" w:cstheme="minorHAnsi"/>
          <w:sz w:val="20"/>
          <w:szCs w:val="20"/>
        </w:rPr>
        <w:t xml:space="preserve">. Le </w:t>
      </w:r>
      <w:r w:rsidR="00C82149" w:rsidRPr="00D11EB1">
        <w:rPr>
          <w:rFonts w:ascii="Arial Narrow" w:hAnsi="Arial Narrow" w:cstheme="minorHAnsi"/>
          <w:sz w:val="20"/>
          <w:szCs w:val="20"/>
        </w:rPr>
        <w:t>responsable du lot</w:t>
      </w:r>
      <w:r w:rsidR="003770FB" w:rsidRPr="00D11EB1">
        <w:rPr>
          <w:rFonts w:ascii="Arial Narrow" w:hAnsi="Arial Narrow" w:cstheme="minorHAnsi"/>
          <w:sz w:val="20"/>
          <w:szCs w:val="20"/>
        </w:rPr>
        <w:t xml:space="preserve"> technique</w:t>
      </w:r>
      <w:r w:rsidR="00C82149" w:rsidRPr="00D11EB1">
        <w:rPr>
          <w:rFonts w:ascii="Arial Narrow" w:hAnsi="Arial Narrow" w:cstheme="minorHAnsi"/>
          <w:sz w:val="20"/>
          <w:szCs w:val="20"/>
        </w:rPr>
        <w:t xml:space="preserve"> </w:t>
      </w:r>
      <w:r w:rsidR="00D232AF" w:rsidRPr="00D11EB1">
        <w:rPr>
          <w:rFonts w:ascii="Arial Narrow" w:hAnsi="Arial Narrow" w:cstheme="minorHAnsi"/>
          <w:sz w:val="20"/>
          <w:szCs w:val="20"/>
        </w:rPr>
        <w:t>CVC-D</w:t>
      </w:r>
      <w:r w:rsidRPr="00D11EB1">
        <w:rPr>
          <w:rFonts w:ascii="Arial Narrow" w:hAnsi="Arial Narrow" w:cstheme="minorHAnsi"/>
          <w:sz w:val="20"/>
          <w:szCs w:val="20"/>
        </w:rPr>
        <w:t xml:space="preserve"> et sa direction </w:t>
      </w:r>
      <w:r w:rsidR="00C82149" w:rsidRPr="00D11EB1">
        <w:rPr>
          <w:rFonts w:ascii="Arial Narrow" w:hAnsi="Arial Narrow" w:cstheme="minorHAnsi"/>
          <w:sz w:val="20"/>
          <w:szCs w:val="20"/>
        </w:rPr>
        <w:t xml:space="preserve">sont les </w:t>
      </w:r>
      <w:r w:rsidRPr="00D11EB1">
        <w:rPr>
          <w:rFonts w:ascii="Arial Narrow" w:hAnsi="Arial Narrow" w:cstheme="minorHAnsi"/>
          <w:sz w:val="20"/>
          <w:szCs w:val="20"/>
        </w:rPr>
        <w:t>interlocuteur</w:t>
      </w:r>
      <w:r w:rsidR="00C82149" w:rsidRPr="00D11EB1">
        <w:rPr>
          <w:rFonts w:ascii="Arial Narrow" w:hAnsi="Arial Narrow" w:cstheme="minorHAnsi"/>
          <w:sz w:val="20"/>
          <w:szCs w:val="20"/>
        </w:rPr>
        <w:t>s</w:t>
      </w:r>
      <w:r w:rsidRPr="00D11EB1">
        <w:rPr>
          <w:rFonts w:ascii="Arial Narrow" w:hAnsi="Arial Narrow" w:cstheme="minorHAnsi"/>
          <w:sz w:val="20"/>
          <w:szCs w:val="20"/>
        </w:rPr>
        <w:t xml:space="preserve"> </w:t>
      </w:r>
      <w:r w:rsidR="00C82149" w:rsidRPr="00D11EB1">
        <w:rPr>
          <w:rFonts w:ascii="Arial Narrow" w:hAnsi="Arial Narrow" w:cstheme="minorHAnsi"/>
          <w:sz w:val="20"/>
          <w:szCs w:val="20"/>
        </w:rPr>
        <w:t xml:space="preserve">principaux </w:t>
      </w:r>
      <w:r w:rsidRPr="00D11EB1">
        <w:rPr>
          <w:rFonts w:ascii="Arial Narrow" w:hAnsi="Arial Narrow" w:cstheme="minorHAnsi"/>
          <w:sz w:val="20"/>
          <w:szCs w:val="20"/>
        </w:rPr>
        <w:t>pour le présent</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à donner, s’il y a lieu, des instructions au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w:t>
      </w:r>
    </w:p>
    <w:p w14:paraId="4F83D2F3" w14:textId="77777777" w:rsidR="000E4AAC" w:rsidRPr="00D11EB1" w:rsidRDefault="000E4AAC" w:rsidP="000E4AAC">
      <w:pPr>
        <w:rPr>
          <w:rFonts w:ascii="Arial Narrow" w:hAnsi="Arial Narrow" w:cstheme="minorHAnsi"/>
          <w:sz w:val="20"/>
          <w:szCs w:val="20"/>
        </w:rPr>
      </w:pPr>
    </w:p>
    <w:p w14:paraId="3CB26E63" w14:textId="15A6207B"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La</w:t>
      </w:r>
      <w:r w:rsidRPr="00D11EB1">
        <w:rPr>
          <w:rFonts w:ascii="Arial Narrow" w:hAnsi="Arial Narrow" w:cstheme="minorHAnsi"/>
          <w:b/>
          <w:i/>
          <w:sz w:val="20"/>
          <w:szCs w:val="20"/>
        </w:rPr>
        <w:t xml:space="preserve"> direction de l’architecture, de la maintenance et de la sécurité des bâtiments</w:t>
      </w:r>
      <w:r w:rsidRPr="00D11EB1">
        <w:rPr>
          <w:rFonts w:ascii="Arial Narrow" w:hAnsi="Arial Narrow" w:cstheme="minorHAnsi"/>
          <w:sz w:val="20"/>
          <w:szCs w:val="20"/>
        </w:rPr>
        <w:t xml:space="preserve"> de l’EPMO est l’interlocuteur principal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Cette direction (</w:t>
      </w:r>
      <w:r w:rsidR="00083110" w:rsidRPr="00D11EB1">
        <w:rPr>
          <w:rFonts w:ascii="Arial Narrow" w:hAnsi="Arial Narrow" w:cstheme="minorHAnsi"/>
          <w:sz w:val="20"/>
          <w:szCs w:val="20"/>
        </w:rPr>
        <w:t>DAMSB</w:t>
      </w:r>
      <w:r w:rsidRPr="00D11EB1">
        <w:rPr>
          <w:rFonts w:ascii="Arial Narrow" w:hAnsi="Arial Narrow" w:cstheme="minorHAnsi"/>
          <w:sz w:val="20"/>
          <w:szCs w:val="20"/>
        </w:rPr>
        <w:t xml:space="preserve">) est </w:t>
      </w:r>
      <w:r w:rsidR="00EF28D5" w:rsidRPr="00D11EB1">
        <w:rPr>
          <w:rFonts w:ascii="Arial Narrow" w:hAnsi="Arial Narrow" w:cstheme="minorHAnsi"/>
          <w:sz w:val="20"/>
          <w:szCs w:val="20"/>
        </w:rPr>
        <w:t>chargée</w:t>
      </w:r>
      <w:r w:rsidRPr="00D11EB1">
        <w:rPr>
          <w:rFonts w:ascii="Arial Narrow" w:hAnsi="Arial Narrow" w:cstheme="minorHAnsi"/>
          <w:sz w:val="20"/>
          <w:szCs w:val="20"/>
        </w:rPr>
        <w:t xml:space="preserve"> d’assurer les fonctions suivantes :</w:t>
      </w:r>
    </w:p>
    <w:p w14:paraId="2441A1FC" w14:textId="2138CA41" w:rsidR="000E4AAC" w:rsidRPr="00D11EB1" w:rsidRDefault="00387C66" w:rsidP="005A2C3D">
      <w:pPr>
        <w:widowControl/>
        <w:numPr>
          <w:ilvl w:val="0"/>
          <w:numId w:val="85"/>
        </w:numPr>
        <w:autoSpaceDE/>
        <w:autoSpaceDN/>
        <w:jc w:val="both"/>
        <w:rPr>
          <w:rFonts w:ascii="Arial Narrow" w:hAnsi="Arial Narrow" w:cstheme="minorHAnsi"/>
          <w:sz w:val="20"/>
          <w:szCs w:val="20"/>
        </w:rPr>
      </w:pPr>
      <w:r w:rsidRPr="00D11EB1">
        <w:rPr>
          <w:rFonts w:ascii="Arial Narrow" w:hAnsi="Arial Narrow" w:cstheme="minorHAnsi"/>
          <w:sz w:val="20"/>
          <w:szCs w:val="20"/>
        </w:rPr>
        <w:t>Gestion</w:t>
      </w:r>
      <w:r w:rsidR="000E4AAC" w:rsidRPr="00D11EB1">
        <w:rPr>
          <w:rFonts w:ascii="Arial Narrow" w:hAnsi="Arial Narrow" w:cstheme="minorHAnsi"/>
          <w:sz w:val="20"/>
          <w:szCs w:val="20"/>
        </w:rPr>
        <w:t xml:space="preserve"> des alimentations en énergies et en fluides ;</w:t>
      </w:r>
    </w:p>
    <w:p w14:paraId="04F0081B" w14:textId="1AB3E29A" w:rsidR="000E4AAC" w:rsidRPr="00D11EB1" w:rsidRDefault="00387C66" w:rsidP="005A2C3D">
      <w:pPr>
        <w:widowControl/>
        <w:numPr>
          <w:ilvl w:val="0"/>
          <w:numId w:val="85"/>
        </w:numPr>
        <w:autoSpaceDE/>
        <w:autoSpaceDN/>
        <w:jc w:val="both"/>
        <w:rPr>
          <w:rFonts w:ascii="Arial Narrow" w:hAnsi="Arial Narrow" w:cstheme="minorHAnsi"/>
          <w:sz w:val="20"/>
          <w:szCs w:val="20"/>
        </w:rPr>
      </w:pPr>
      <w:r w:rsidRPr="00D11EB1">
        <w:rPr>
          <w:rFonts w:ascii="Arial Narrow" w:hAnsi="Arial Narrow" w:cstheme="minorHAnsi"/>
          <w:sz w:val="20"/>
          <w:szCs w:val="20"/>
        </w:rPr>
        <w:t>Maintenance</w:t>
      </w:r>
      <w:r w:rsidR="000E4AAC" w:rsidRPr="00D11EB1">
        <w:rPr>
          <w:rFonts w:ascii="Arial Narrow" w:hAnsi="Arial Narrow" w:cstheme="minorHAnsi"/>
          <w:sz w:val="20"/>
          <w:szCs w:val="20"/>
        </w:rPr>
        <w:t xml:space="preserve"> préventive et corrective de l’ensemble des installations techniques ;</w:t>
      </w:r>
    </w:p>
    <w:p w14:paraId="0773B932" w14:textId="0208F043" w:rsidR="000E4AAC" w:rsidRPr="00D11EB1" w:rsidRDefault="00387C66" w:rsidP="005A2C3D">
      <w:pPr>
        <w:widowControl/>
        <w:numPr>
          <w:ilvl w:val="0"/>
          <w:numId w:val="85"/>
        </w:numPr>
        <w:autoSpaceDE/>
        <w:autoSpaceDN/>
        <w:jc w:val="both"/>
        <w:rPr>
          <w:rFonts w:ascii="Arial Narrow" w:hAnsi="Arial Narrow" w:cstheme="minorHAnsi"/>
          <w:sz w:val="20"/>
          <w:szCs w:val="20"/>
        </w:rPr>
      </w:pPr>
      <w:r w:rsidRPr="00D11EB1">
        <w:rPr>
          <w:rFonts w:ascii="Arial Narrow" w:hAnsi="Arial Narrow" w:cstheme="minorHAnsi"/>
          <w:sz w:val="20"/>
          <w:szCs w:val="20"/>
        </w:rPr>
        <w:t>Gestion</w:t>
      </w:r>
      <w:r w:rsidR="000E4AAC" w:rsidRPr="00D11EB1">
        <w:rPr>
          <w:rFonts w:ascii="Arial Narrow" w:hAnsi="Arial Narrow" w:cstheme="minorHAnsi"/>
          <w:sz w:val="20"/>
          <w:szCs w:val="20"/>
        </w:rPr>
        <w:t xml:space="preserve"> de la téléphonie ;</w:t>
      </w:r>
    </w:p>
    <w:p w14:paraId="7D946E47" w14:textId="2BF5E44D" w:rsidR="000E4AAC" w:rsidRPr="00D11EB1" w:rsidRDefault="00387C66" w:rsidP="005A2C3D">
      <w:pPr>
        <w:widowControl/>
        <w:numPr>
          <w:ilvl w:val="0"/>
          <w:numId w:val="85"/>
        </w:numPr>
        <w:autoSpaceDE/>
        <w:autoSpaceDN/>
        <w:jc w:val="both"/>
        <w:rPr>
          <w:rFonts w:ascii="Arial Narrow" w:hAnsi="Arial Narrow" w:cstheme="minorHAnsi"/>
          <w:sz w:val="20"/>
          <w:szCs w:val="20"/>
        </w:rPr>
      </w:pPr>
      <w:r w:rsidRPr="00D11EB1">
        <w:rPr>
          <w:rFonts w:ascii="Arial Narrow" w:hAnsi="Arial Narrow" w:cstheme="minorHAnsi"/>
          <w:sz w:val="20"/>
          <w:szCs w:val="20"/>
        </w:rPr>
        <w:t>Pilotage</w:t>
      </w:r>
      <w:r w:rsidR="000E4AAC" w:rsidRPr="00D11EB1">
        <w:rPr>
          <w:rFonts w:ascii="Arial Narrow" w:hAnsi="Arial Narrow" w:cstheme="minorHAnsi"/>
          <w:sz w:val="20"/>
          <w:szCs w:val="20"/>
        </w:rPr>
        <w:t xml:space="preserve"> des études techniques, programmation et suivi des travaux neufs ou d’amélioration.</w:t>
      </w:r>
    </w:p>
    <w:p w14:paraId="4257A60F" w14:textId="77777777" w:rsidR="000E4AAC" w:rsidRPr="00D11EB1" w:rsidRDefault="000E4AAC" w:rsidP="000E4AAC">
      <w:pPr>
        <w:rPr>
          <w:rFonts w:ascii="Arial Narrow" w:hAnsi="Arial Narrow" w:cstheme="minorHAnsi"/>
          <w:sz w:val="20"/>
          <w:szCs w:val="20"/>
        </w:rPr>
      </w:pPr>
    </w:p>
    <w:p w14:paraId="378A687D" w14:textId="77777777"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Le service de la maintenance et de la modernisation technique (SMMT) comprend :</w:t>
      </w:r>
    </w:p>
    <w:p w14:paraId="065DE63B" w14:textId="13442D07"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Le</w:t>
      </w:r>
      <w:r w:rsidR="000E4AAC" w:rsidRPr="00D11EB1">
        <w:rPr>
          <w:rFonts w:ascii="Arial Narrow" w:hAnsi="Arial Narrow" w:cstheme="minorHAnsi"/>
          <w:sz w:val="20"/>
          <w:szCs w:val="20"/>
        </w:rPr>
        <w:t xml:space="preserve"> bureau de la climatisation et plomberie : études, travaux et maintenance concernant les installations de chauffage,</w:t>
      </w:r>
      <w:r w:rsidR="00EF28D5" w:rsidRPr="00D11EB1">
        <w:rPr>
          <w:rFonts w:ascii="Arial Narrow" w:hAnsi="Arial Narrow" w:cstheme="minorHAnsi"/>
          <w:sz w:val="20"/>
          <w:szCs w:val="20"/>
        </w:rPr>
        <w:t xml:space="preserve"> </w:t>
      </w:r>
      <w:r w:rsidR="000E4AAC" w:rsidRPr="00D11EB1">
        <w:rPr>
          <w:rFonts w:ascii="Arial Narrow" w:hAnsi="Arial Narrow" w:cstheme="minorHAnsi"/>
          <w:sz w:val="20"/>
          <w:szCs w:val="20"/>
        </w:rPr>
        <w:t>ventilation,</w:t>
      </w:r>
      <w:r w:rsidR="00EF28D5" w:rsidRPr="00D11EB1">
        <w:rPr>
          <w:rFonts w:ascii="Arial Narrow" w:hAnsi="Arial Narrow" w:cstheme="minorHAnsi"/>
          <w:sz w:val="20"/>
          <w:szCs w:val="20"/>
        </w:rPr>
        <w:t xml:space="preserve"> </w:t>
      </w:r>
      <w:r w:rsidR="00404E9F" w:rsidRPr="00D11EB1">
        <w:rPr>
          <w:rFonts w:ascii="Arial Narrow" w:hAnsi="Arial Narrow" w:cstheme="minorHAnsi"/>
          <w:sz w:val="20"/>
          <w:szCs w:val="20"/>
        </w:rPr>
        <w:t>climatisation</w:t>
      </w:r>
      <w:r w:rsidR="000E4AAC" w:rsidRPr="00D11EB1">
        <w:rPr>
          <w:rFonts w:ascii="Arial Narrow" w:hAnsi="Arial Narrow" w:cstheme="minorHAnsi"/>
          <w:sz w:val="20"/>
          <w:szCs w:val="20"/>
        </w:rPr>
        <w:t>,</w:t>
      </w:r>
      <w:r w:rsidR="00EF28D5" w:rsidRPr="00D11EB1">
        <w:rPr>
          <w:rFonts w:ascii="Arial Narrow" w:hAnsi="Arial Narrow" w:cstheme="minorHAnsi"/>
          <w:sz w:val="20"/>
          <w:szCs w:val="20"/>
        </w:rPr>
        <w:t xml:space="preserve"> </w:t>
      </w:r>
      <w:r w:rsidR="000E4AAC" w:rsidRPr="00D11EB1">
        <w:rPr>
          <w:rFonts w:ascii="Arial Narrow" w:hAnsi="Arial Narrow" w:cstheme="minorHAnsi"/>
          <w:sz w:val="20"/>
          <w:szCs w:val="20"/>
        </w:rPr>
        <w:t>désenfumage, plomberie, protection incendie ;</w:t>
      </w:r>
    </w:p>
    <w:p w14:paraId="5B56134A" w14:textId="398021DC"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Le</w:t>
      </w:r>
      <w:r w:rsidR="000E4AAC" w:rsidRPr="00D11EB1">
        <w:rPr>
          <w:rFonts w:ascii="Arial Narrow" w:hAnsi="Arial Narrow" w:cstheme="minorHAnsi"/>
          <w:sz w:val="20"/>
          <w:szCs w:val="20"/>
        </w:rPr>
        <w:t xml:space="preserve"> bureau des courants forts : études, travaux et maintenance concernant les installations d’électricité courants </w:t>
      </w:r>
      <w:r w:rsidR="001F7360" w:rsidRPr="00D11EB1">
        <w:rPr>
          <w:rFonts w:ascii="Arial Narrow" w:hAnsi="Arial Narrow" w:cstheme="minorHAnsi"/>
          <w:sz w:val="20"/>
          <w:szCs w:val="20"/>
        </w:rPr>
        <w:t>forts ;</w:t>
      </w:r>
    </w:p>
    <w:p w14:paraId="102EDE05" w14:textId="039FD73B"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Le</w:t>
      </w:r>
      <w:r w:rsidR="000E4AAC" w:rsidRPr="00D11EB1">
        <w:rPr>
          <w:rFonts w:ascii="Arial Narrow" w:hAnsi="Arial Narrow" w:cstheme="minorHAnsi"/>
          <w:sz w:val="20"/>
          <w:szCs w:val="20"/>
        </w:rPr>
        <w:t xml:space="preserve"> bureau des courants faibles : études, travaux et maintenance concernant les installations de détection et de mise en sécurité incendie, de sûreté, de vidéo-surveillance, de contrôle d’accès, de communication, de sonorisation, de téléphonie ;</w:t>
      </w:r>
    </w:p>
    <w:p w14:paraId="71081B03" w14:textId="2610B1E6"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Le</w:t>
      </w:r>
      <w:r w:rsidR="000E4AAC" w:rsidRPr="00D11EB1">
        <w:rPr>
          <w:rFonts w:ascii="Arial Narrow" w:hAnsi="Arial Narrow" w:cstheme="minorHAnsi"/>
          <w:sz w:val="20"/>
          <w:szCs w:val="20"/>
        </w:rPr>
        <w:t xml:space="preserve"> bureau IIA (Informatique industrielle et automatismes) : études, travaux et maintenance concernant l’infrastructure réseau </w:t>
      </w:r>
      <w:r w:rsidR="00EF28D5" w:rsidRPr="00D11EB1">
        <w:rPr>
          <w:rFonts w:ascii="Arial Narrow" w:hAnsi="Arial Narrow" w:cstheme="minorHAnsi"/>
          <w:sz w:val="20"/>
          <w:szCs w:val="20"/>
        </w:rPr>
        <w:t>industriel</w:t>
      </w:r>
      <w:r w:rsidR="000E4AAC" w:rsidRPr="00D11EB1">
        <w:rPr>
          <w:rFonts w:ascii="Arial Narrow" w:hAnsi="Arial Narrow" w:cstheme="minorHAnsi"/>
          <w:sz w:val="20"/>
          <w:szCs w:val="20"/>
        </w:rPr>
        <w:t>, la GTC (Gestion technique centralisée) et la GMAO (Gestion de la maintenance assistée par ordinateur</w:t>
      </w:r>
      <w:r w:rsidR="001F7360" w:rsidRPr="00D11EB1">
        <w:rPr>
          <w:rFonts w:ascii="Arial Narrow" w:hAnsi="Arial Narrow" w:cstheme="minorHAnsi"/>
          <w:sz w:val="20"/>
          <w:szCs w:val="20"/>
        </w:rPr>
        <w:t>) ;</w:t>
      </w:r>
    </w:p>
    <w:p w14:paraId="5F0140F1" w14:textId="6985989F"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Le</w:t>
      </w:r>
      <w:r w:rsidR="000E4AAC" w:rsidRPr="00D11EB1">
        <w:rPr>
          <w:rFonts w:ascii="Arial Narrow" w:hAnsi="Arial Narrow" w:cstheme="minorHAnsi"/>
          <w:sz w:val="20"/>
          <w:szCs w:val="20"/>
        </w:rPr>
        <w:t xml:space="preserve"> bureau des installations mécaniques : ascenseurs, escalators, portes motorisées et des nacelles ;</w:t>
      </w:r>
    </w:p>
    <w:p w14:paraId="4E254B52" w14:textId="77777777" w:rsidR="000E4AAC" w:rsidRPr="00D11EB1" w:rsidRDefault="000E4AAC" w:rsidP="000E4AAC">
      <w:pPr>
        <w:ind w:left="720"/>
        <w:rPr>
          <w:rFonts w:ascii="Arial Narrow" w:hAnsi="Arial Narrow" w:cstheme="minorHAnsi"/>
          <w:sz w:val="20"/>
          <w:szCs w:val="20"/>
        </w:rPr>
      </w:pPr>
    </w:p>
    <w:p w14:paraId="07C7669A" w14:textId="77777777" w:rsidR="000E4AAC" w:rsidRPr="00D11EB1" w:rsidRDefault="000E4AAC" w:rsidP="000E4AAC">
      <w:pPr>
        <w:rPr>
          <w:rFonts w:ascii="Arial Narrow" w:hAnsi="Arial Narrow" w:cstheme="minorHAnsi"/>
          <w:sz w:val="20"/>
          <w:szCs w:val="20"/>
        </w:rPr>
      </w:pPr>
      <w:r w:rsidRPr="00D11EB1">
        <w:rPr>
          <w:rFonts w:ascii="Arial Narrow" w:hAnsi="Arial Narrow" w:cstheme="minorHAnsi"/>
          <w:iCs/>
          <w:sz w:val="20"/>
          <w:szCs w:val="20"/>
        </w:rPr>
        <w:t xml:space="preserve">Le </w:t>
      </w:r>
      <w:r w:rsidRPr="00D11EB1">
        <w:rPr>
          <w:rFonts w:ascii="Arial Narrow" w:hAnsi="Arial Narrow" w:cstheme="minorHAnsi"/>
          <w:sz w:val="20"/>
          <w:szCs w:val="20"/>
        </w:rPr>
        <w:t>service de l’exploitation et de la sécurité (SES) comprend le personnel de conduite des installations qui contrôle et exploite les pupitres et les systèmes :</w:t>
      </w:r>
    </w:p>
    <w:p w14:paraId="07B7E54F" w14:textId="50DBA198"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De</w:t>
      </w:r>
      <w:r w:rsidR="000E4AAC" w:rsidRPr="00D11EB1">
        <w:rPr>
          <w:rFonts w:ascii="Arial Narrow" w:hAnsi="Arial Narrow" w:cstheme="minorHAnsi"/>
          <w:sz w:val="20"/>
          <w:szCs w:val="20"/>
        </w:rPr>
        <w:t xml:space="preserve"> Gestion Technique Centralisée et donc de toutes les installations techniques (électricité, chauffage, ventilation, climatisation, plomberie, </w:t>
      </w:r>
      <w:r w:rsidRPr="00D11EB1">
        <w:rPr>
          <w:rFonts w:ascii="Arial Narrow" w:hAnsi="Arial Narrow" w:cstheme="minorHAnsi"/>
          <w:sz w:val="20"/>
          <w:szCs w:val="20"/>
        </w:rPr>
        <w:t>etc...</w:t>
      </w:r>
      <w:r w:rsidR="000E4AAC" w:rsidRPr="00D11EB1">
        <w:rPr>
          <w:rFonts w:ascii="Arial Narrow" w:hAnsi="Arial Narrow" w:cstheme="minorHAnsi"/>
          <w:sz w:val="20"/>
          <w:szCs w:val="20"/>
        </w:rPr>
        <w:t>),</w:t>
      </w:r>
    </w:p>
    <w:p w14:paraId="34E4C67D" w14:textId="14D31BF6"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De</w:t>
      </w:r>
      <w:r w:rsidR="000E4AAC" w:rsidRPr="00D11EB1">
        <w:rPr>
          <w:rFonts w:ascii="Arial Narrow" w:hAnsi="Arial Narrow" w:cstheme="minorHAnsi"/>
          <w:sz w:val="20"/>
          <w:szCs w:val="20"/>
        </w:rPr>
        <w:t xml:space="preserve"> surveillance sûreté (vol/effraction, vidéosurveillance),</w:t>
      </w:r>
    </w:p>
    <w:p w14:paraId="479F8B7E" w14:textId="01E47ABF" w:rsidR="000E4AAC" w:rsidRPr="00D11EB1" w:rsidRDefault="008A7EA9" w:rsidP="005A2C3D">
      <w:pPr>
        <w:widowControl/>
        <w:numPr>
          <w:ilvl w:val="0"/>
          <w:numId w:val="86"/>
        </w:numPr>
        <w:autoSpaceDE/>
        <w:autoSpaceDN/>
        <w:jc w:val="both"/>
        <w:rPr>
          <w:rFonts w:ascii="Arial Narrow" w:hAnsi="Arial Narrow" w:cstheme="minorHAnsi"/>
          <w:sz w:val="20"/>
          <w:szCs w:val="20"/>
        </w:rPr>
      </w:pPr>
      <w:r w:rsidRPr="00D11EB1">
        <w:rPr>
          <w:rFonts w:ascii="Arial Narrow" w:hAnsi="Arial Narrow" w:cstheme="minorHAnsi"/>
          <w:sz w:val="20"/>
          <w:szCs w:val="20"/>
        </w:rPr>
        <w:t>De</w:t>
      </w:r>
      <w:r w:rsidR="000E4AAC" w:rsidRPr="00D11EB1">
        <w:rPr>
          <w:rFonts w:ascii="Arial Narrow" w:hAnsi="Arial Narrow" w:cstheme="minorHAnsi"/>
          <w:sz w:val="20"/>
          <w:szCs w:val="20"/>
        </w:rPr>
        <w:t xml:space="preserve"> sécurité incendie.</w:t>
      </w:r>
    </w:p>
    <w:p w14:paraId="6DA058A9" w14:textId="77777777" w:rsidR="001F7360" w:rsidRPr="00D11EB1" w:rsidRDefault="001F7360" w:rsidP="001F7360">
      <w:pPr>
        <w:widowControl/>
        <w:autoSpaceDE/>
        <w:autoSpaceDN/>
        <w:jc w:val="both"/>
        <w:rPr>
          <w:rFonts w:ascii="Arial Narrow" w:hAnsi="Arial Narrow" w:cstheme="minorHAnsi"/>
          <w:sz w:val="20"/>
          <w:szCs w:val="20"/>
        </w:rPr>
      </w:pPr>
    </w:p>
    <w:p w14:paraId="3C755C7A" w14:textId="77777777" w:rsidR="001F7360" w:rsidRPr="00D11EB1" w:rsidRDefault="001F7360" w:rsidP="001F7360">
      <w:pPr>
        <w:widowControl/>
        <w:autoSpaceDE/>
        <w:autoSpaceDN/>
        <w:jc w:val="both"/>
        <w:rPr>
          <w:rFonts w:ascii="Arial Narrow" w:hAnsi="Arial Narrow" w:cstheme="minorHAnsi"/>
          <w:sz w:val="20"/>
          <w:szCs w:val="20"/>
        </w:rPr>
      </w:pPr>
    </w:p>
    <w:p w14:paraId="4BC3F55E" w14:textId="7D697AE6"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Ces systèmes, regroupés dans le PC de sécurité appelé « Centrale de surveillance », sont exploités 24h/24h et 7j/7j par le personnel de la Centrale.</w:t>
      </w:r>
    </w:p>
    <w:p w14:paraId="6748EA8C" w14:textId="77777777" w:rsidR="000E4AAC" w:rsidRPr="00D11EB1" w:rsidRDefault="000E4AAC" w:rsidP="000E4AAC">
      <w:pPr>
        <w:rPr>
          <w:rFonts w:ascii="Arial Narrow" w:hAnsi="Arial Narrow" w:cstheme="minorHAnsi"/>
          <w:sz w:val="20"/>
          <w:szCs w:val="20"/>
        </w:rPr>
      </w:pPr>
    </w:p>
    <w:p w14:paraId="64FA5A18" w14:textId="77777777"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 xml:space="preserve">Dans les cas d’urgence et en l’absence du responsable de </w:t>
      </w:r>
      <w:r w:rsidRPr="00D11EB1">
        <w:rPr>
          <w:rFonts w:ascii="Arial Narrow" w:hAnsi="Arial Narrow" w:cstheme="minorHAnsi"/>
          <w:bCs/>
          <w:iCs/>
          <w:sz w:val="20"/>
          <w:szCs w:val="20"/>
        </w:rPr>
        <w:t>la direction de l’architecture, de la maintenance et de la sécurité des bâtiments</w:t>
      </w:r>
      <w:r w:rsidRPr="00D11EB1">
        <w:rPr>
          <w:rFonts w:ascii="Arial Narrow" w:hAnsi="Arial Narrow" w:cstheme="minorHAnsi"/>
          <w:sz w:val="20"/>
          <w:szCs w:val="20"/>
        </w:rPr>
        <w:t xml:space="preserve"> ou de son représentant habilité, le chef de la Centrale de surveillance dispose des pouvoirs lui permettant de prendre les dispositions qui s’imposent en matière de sécurité des biens et des personnes, de maintenance et d’exploitation.</w:t>
      </w:r>
    </w:p>
    <w:p w14:paraId="735F4227" w14:textId="36D7928F"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 xml:space="preserve">Le chef de la Centrale est habilité à solliciter les personnels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en astreinte.</w:t>
      </w:r>
    </w:p>
    <w:p w14:paraId="2879C08A" w14:textId="77777777"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Les pupitres des systèmes de sécurité incendie sont exploités par un détachement de la Brigade des Sapeurs-Pompiers de Paris.</w:t>
      </w:r>
    </w:p>
    <w:p w14:paraId="61DC3709" w14:textId="77777777" w:rsidR="000E4AAC" w:rsidRPr="00D11EB1" w:rsidRDefault="000E4AAC" w:rsidP="000E4AAC">
      <w:pPr>
        <w:rPr>
          <w:rFonts w:ascii="Arial Narrow" w:hAnsi="Arial Narrow" w:cstheme="minorHAnsi"/>
          <w:sz w:val="20"/>
          <w:szCs w:val="20"/>
        </w:rPr>
      </w:pPr>
    </w:p>
    <w:p w14:paraId="58384A5B" w14:textId="31A6D32C" w:rsidR="000E4AAC" w:rsidRPr="00D11EB1" w:rsidRDefault="000E4AAC" w:rsidP="000E4AAC">
      <w:pPr>
        <w:rPr>
          <w:rFonts w:ascii="Arial Narrow" w:hAnsi="Arial Narrow" w:cstheme="minorHAnsi"/>
          <w:b/>
          <w:i/>
          <w:sz w:val="20"/>
          <w:szCs w:val="20"/>
        </w:rPr>
      </w:pPr>
      <w:r w:rsidRPr="00D11EB1">
        <w:rPr>
          <w:rFonts w:ascii="Arial Narrow" w:hAnsi="Arial Narrow" w:cstheme="minorHAnsi"/>
          <w:iCs/>
          <w:sz w:val="20"/>
          <w:szCs w:val="20"/>
        </w:rPr>
        <w:t xml:space="preserve">Le </w:t>
      </w:r>
      <w:r w:rsidR="00083110" w:rsidRPr="00D11EB1">
        <w:rPr>
          <w:rFonts w:ascii="Arial Narrow" w:hAnsi="Arial Narrow" w:cstheme="minorHAnsi"/>
          <w:b/>
          <w:bCs/>
          <w:i/>
          <w:sz w:val="20"/>
          <w:szCs w:val="20"/>
        </w:rPr>
        <w:t>Service Exploitation et Sécurité</w:t>
      </w:r>
      <w:r w:rsidR="00083110" w:rsidRPr="00D11EB1">
        <w:rPr>
          <w:rFonts w:ascii="Arial Narrow" w:hAnsi="Arial Narrow" w:cstheme="minorHAnsi"/>
          <w:iCs/>
          <w:sz w:val="20"/>
          <w:szCs w:val="20"/>
        </w:rPr>
        <w:t xml:space="preserve"> (</w:t>
      </w:r>
      <w:r w:rsidRPr="00D11EB1">
        <w:rPr>
          <w:rFonts w:ascii="Arial Narrow" w:hAnsi="Arial Narrow" w:cstheme="minorHAnsi"/>
          <w:b/>
          <w:i/>
          <w:sz w:val="20"/>
          <w:szCs w:val="20"/>
        </w:rPr>
        <w:t>SES</w:t>
      </w:r>
      <w:r w:rsidR="00083110" w:rsidRPr="00D11EB1">
        <w:rPr>
          <w:rFonts w:ascii="Arial Narrow" w:hAnsi="Arial Narrow" w:cstheme="minorHAnsi"/>
          <w:b/>
          <w:i/>
          <w:sz w:val="20"/>
          <w:szCs w:val="20"/>
        </w:rPr>
        <w:t>)</w:t>
      </w:r>
      <w:r w:rsidRPr="00D11EB1">
        <w:rPr>
          <w:rFonts w:ascii="Arial Narrow" w:hAnsi="Arial Narrow" w:cstheme="minorHAnsi"/>
          <w:sz w:val="20"/>
          <w:szCs w:val="20"/>
        </w:rPr>
        <w:t xml:space="preserve"> est en particulier chargé du suivi :</w:t>
      </w:r>
    </w:p>
    <w:p w14:paraId="02896918" w14:textId="3545A4B7" w:rsidR="000E4AAC" w:rsidRPr="00D11EB1" w:rsidRDefault="00AE3C5A" w:rsidP="005A2C3D">
      <w:pPr>
        <w:widowControl/>
        <w:numPr>
          <w:ilvl w:val="0"/>
          <w:numId w:val="86"/>
        </w:numPr>
        <w:tabs>
          <w:tab w:val="left" w:pos="720"/>
        </w:tabs>
        <w:autoSpaceDE/>
        <w:autoSpaceDN/>
        <w:jc w:val="both"/>
        <w:rPr>
          <w:rFonts w:ascii="Arial Narrow" w:hAnsi="Arial Narrow" w:cstheme="minorHAnsi"/>
          <w:sz w:val="20"/>
          <w:szCs w:val="20"/>
        </w:rPr>
      </w:pPr>
      <w:r w:rsidRPr="00D11EB1">
        <w:rPr>
          <w:rFonts w:ascii="Arial Narrow" w:hAnsi="Arial Narrow" w:cstheme="minorHAnsi"/>
          <w:sz w:val="20"/>
          <w:szCs w:val="20"/>
        </w:rPr>
        <w:t>Des</w:t>
      </w:r>
      <w:r w:rsidR="000E4AAC" w:rsidRPr="00D11EB1">
        <w:rPr>
          <w:rFonts w:ascii="Arial Narrow" w:hAnsi="Arial Narrow" w:cstheme="minorHAnsi"/>
          <w:sz w:val="20"/>
          <w:szCs w:val="20"/>
        </w:rPr>
        <w:t xml:space="preserve"> plans de prévention (hygiène et sécurité),</w:t>
      </w:r>
    </w:p>
    <w:p w14:paraId="6C915DA3" w14:textId="4BCCC438" w:rsidR="000E4AAC" w:rsidRPr="00D11EB1" w:rsidRDefault="008A7EA9" w:rsidP="005A2C3D">
      <w:pPr>
        <w:widowControl/>
        <w:numPr>
          <w:ilvl w:val="0"/>
          <w:numId w:val="86"/>
        </w:numPr>
        <w:tabs>
          <w:tab w:val="left" w:pos="720"/>
        </w:tabs>
        <w:autoSpaceDE/>
        <w:autoSpaceDN/>
        <w:jc w:val="both"/>
        <w:rPr>
          <w:rFonts w:ascii="Arial Narrow" w:hAnsi="Arial Narrow" w:cstheme="minorHAnsi"/>
          <w:sz w:val="20"/>
          <w:szCs w:val="20"/>
        </w:rPr>
      </w:pPr>
      <w:r w:rsidRPr="00D11EB1">
        <w:rPr>
          <w:rFonts w:ascii="Arial Narrow" w:hAnsi="Arial Narrow" w:cstheme="minorHAnsi"/>
          <w:sz w:val="20"/>
          <w:szCs w:val="20"/>
        </w:rPr>
        <w:lastRenderedPageBreak/>
        <w:t>Du</w:t>
      </w:r>
      <w:r w:rsidR="000E4AAC" w:rsidRPr="00D11EB1">
        <w:rPr>
          <w:rFonts w:ascii="Arial Narrow" w:hAnsi="Arial Narrow" w:cstheme="minorHAnsi"/>
          <w:sz w:val="20"/>
          <w:szCs w:val="20"/>
        </w:rPr>
        <w:t xml:space="preserve"> registre de sécurité du Musée </w:t>
      </w:r>
      <w:r w:rsidR="00EF28D5" w:rsidRPr="00D11EB1">
        <w:rPr>
          <w:rFonts w:ascii="Arial Narrow" w:hAnsi="Arial Narrow" w:cstheme="minorHAnsi"/>
          <w:sz w:val="20"/>
          <w:szCs w:val="20"/>
        </w:rPr>
        <w:t>d’Orsay</w:t>
      </w:r>
      <w:r w:rsidR="000E4AAC" w:rsidRPr="00D11EB1">
        <w:rPr>
          <w:rFonts w:ascii="Arial Narrow" w:hAnsi="Arial Narrow" w:cstheme="minorHAnsi"/>
          <w:sz w:val="20"/>
          <w:szCs w:val="20"/>
        </w:rPr>
        <w:t>, de l’Orangerie et du futur centre de ressources et de recherche</w:t>
      </w:r>
    </w:p>
    <w:p w14:paraId="1FC21E98" w14:textId="09906A9E" w:rsidR="000E4AAC" w:rsidRPr="00D11EB1" w:rsidRDefault="008A7EA9" w:rsidP="005A2C3D">
      <w:pPr>
        <w:widowControl/>
        <w:numPr>
          <w:ilvl w:val="0"/>
          <w:numId w:val="86"/>
        </w:numPr>
        <w:tabs>
          <w:tab w:val="left" w:pos="720"/>
        </w:tabs>
        <w:autoSpaceDE/>
        <w:autoSpaceDN/>
        <w:jc w:val="both"/>
        <w:rPr>
          <w:rFonts w:ascii="Arial Narrow" w:hAnsi="Arial Narrow" w:cstheme="minorHAnsi"/>
          <w:sz w:val="20"/>
          <w:szCs w:val="20"/>
        </w:rPr>
      </w:pPr>
      <w:r w:rsidRPr="00D11EB1">
        <w:rPr>
          <w:rFonts w:ascii="Arial Narrow" w:hAnsi="Arial Narrow" w:cstheme="minorHAnsi"/>
          <w:sz w:val="20"/>
          <w:szCs w:val="20"/>
        </w:rPr>
        <w:t>Des</w:t>
      </w:r>
      <w:r w:rsidR="000E4AAC" w:rsidRPr="00D11EB1">
        <w:rPr>
          <w:rFonts w:ascii="Arial Narrow" w:hAnsi="Arial Narrow" w:cstheme="minorHAnsi"/>
          <w:sz w:val="20"/>
          <w:szCs w:val="20"/>
        </w:rPr>
        <w:t xml:space="preserve"> contrôles techniques réglementaires,</w:t>
      </w:r>
    </w:p>
    <w:p w14:paraId="751C78AB" w14:textId="0456F3D0" w:rsidR="000E4AAC" w:rsidRPr="00D11EB1" w:rsidRDefault="008A7EA9" w:rsidP="005A2C3D">
      <w:pPr>
        <w:widowControl/>
        <w:numPr>
          <w:ilvl w:val="0"/>
          <w:numId w:val="86"/>
        </w:numPr>
        <w:tabs>
          <w:tab w:val="left" w:pos="720"/>
        </w:tabs>
        <w:autoSpaceDE/>
        <w:autoSpaceDN/>
        <w:jc w:val="both"/>
        <w:rPr>
          <w:rFonts w:ascii="Arial Narrow" w:hAnsi="Arial Narrow" w:cstheme="minorHAnsi"/>
          <w:sz w:val="20"/>
          <w:szCs w:val="20"/>
        </w:rPr>
      </w:pPr>
      <w:r w:rsidRPr="00D11EB1">
        <w:rPr>
          <w:rFonts w:ascii="Arial Narrow" w:hAnsi="Arial Narrow" w:cstheme="minorHAnsi"/>
          <w:sz w:val="20"/>
          <w:szCs w:val="20"/>
        </w:rPr>
        <w:t>Des</w:t>
      </w:r>
      <w:r w:rsidR="000E4AAC" w:rsidRPr="00D11EB1">
        <w:rPr>
          <w:rFonts w:ascii="Arial Narrow" w:hAnsi="Arial Narrow" w:cstheme="minorHAnsi"/>
          <w:sz w:val="20"/>
          <w:szCs w:val="20"/>
        </w:rPr>
        <w:t xml:space="preserve"> plans de risques de l’établissement.</w:t>
      </w:r>
    </w:p>
    <w:p w14:paraId="604E34F3" w14:textId="77777777" w:rsidR="000E4AAC" w:rsidRPr="00D11EB1" w:rsidRDefault="000E4AAC" w:rsidP="005A2C3D">
      <w:pPr>
        <w:widowControl/>
        <w:numPr>
          <w:ilvl w:val="0"/>
          <w:numId w:val="86"/>
        </w:numPr>
        <w:tabs>
          <w:tab w:val="left" w:pos="720"/>
        </w:tabs>
        <w:autoSpaceDE/>
        <w:autoSpaceDN/>
        <w:jc w:val="both"/>
        <w:rPr>
          <w:rFonts w:ascii="Arial Narrow" w:hAnsi="Arial Narrow" w:cstheme="minorHAnsi"/>
          <w:sz w:val="20"/>
          <w:szCs w:val="20"/>
        </w:rPr>
      </w:pPr>
      <w:r w:rsidRPr="00D11EB1">
        <w:rPr>
          <w:rFonts w:ascii="Arial Narrow" w:hAnsi="Arial Narrow" w:cstheme="minorHAnsi"/>
          <w:sz w:val="20"/>
          <w:szCs w:val="20"/>
        </w:rPr>
        <w:t>Le bureau des clés et des badges</w:t>
      </w:r>
    </w:p>
    <w:p w14:paraId="33523FCB" w14:textId="77777777" w:rsidR="000E4AAC" w:rsidRPr="00D11EB1" w:rsidRDefault="000E4AAC" w:rsidP="000E4AAC">
      <w:pPr>
        <w:rPr>
          <w:rFonts w:ascii="Arial Narrow" w:hAnsi="Arial Narrow" w:cstheme="minorHAnsi"/>
          <w:sz w:val="20"/>
          <w:szCs w:val="20"/>
        </w:rPr>
      </w:pPr>
    </w:p>
    <w:p w14:paraId="75662FB3" w14:textId="77777777" w:rsidR="000E4AAC" w:rsidRPr="00D11EB1" w:rsidRDefault="000E4AAC" w:rsidP="000E4AAC">
      <w:pPr>
        <w:rPr>
          <w:rFonts w:ascii="Arial Narrow" w:hAnsi="Arial Narrow" w:cstheme="minorHAnsi"/>
          <w:b/>
          <w:i/>
          <w:sz w:val="20"/>
          <w:szCs w:val="20"/>
        </w:rPr>
      </w:pPr>
      <w:r w:rsidRPr="00D11EB1">
        <w:rPr>
          <w:rFonts w:ascii="Arial Narrow" w:hAnsi="Arial Narrow" w:cstheme="minorHAnsi"/>
          <w:iCs/>
          <w:sz w:val="20"/>
          <w:szCs w:val="20"/>
        </w:rPr>
        <w:t xml:space="preserve">Le </w:t>
      </w:r>
      <w:r w:rsidRPr="00D11EB1">
        <w:rPr>
          <w:rFonts w:ascii="Arial Narrow" w:hAnsi="Arial Narrow" w:cstheme="minorHAnsi"/>
          <w:b/>
          <w:i/>
          <w:sz w:val="20"/>
          <w:szCs w:val="20"/>
        </w:rPr>
        <w:t xml:space="preserve">Bureau des accès : </w:t>
      </w:r>
      <w:r w:rsidRPr="00D11EB1">
        <w:rPr>
          <w:rFonts w:ascii="Arial Narrow" w:hAnsi="Arial Narrow" w:cstheme="minorHAnsi"/>
          <w:sz w:val="20"/>
          <w:szCs w:val="20"/>
        </w:rPr>
        <w:t>gère les demandes d’autorisation d’accès selon les procédures en vigueur.</w:t>
      </w:r>
    </w:p>
    <w:p w14:paraId="6C40E7E0" w14:textId="77777777" w:rsidR="000E4AAC" w:rsidRPr="00D11EB1" w:rsidRDefault="000E4AAC" w:rsidP="000E4AAC">
      <w:pPr>
        <w:rPr>
          <w:rFonts w:ascii="Arial Narrow" w:hAnsi="Arial Narrow" w:cstheme="minorHAnsi"/>
          <w:sz w:val="20"/>
          <w:szCs w:val="20"/>
        </w:rPr>
      </w:pPr>
    </w:p>
    <w:p w14:paraId="110C7457" w14:textId="77777777" w:rsidR="000E4AAC" w:rsidRPr="00D11EB1" w:rsidRDefault="000E4AAC" w:rsidP="000E4AAC">
      <w:pPr>
        <w:rPr>
          <w:rFonts w:ascii="Arial Narrow" w:hAnsi="Arial Narrow" w:cstheme="minorHAnsi"/>
          <w:sz w:val="20"/>
          <w:szCs w:val="20"/>
        </w:rPr>
      </w:pPr>
    </w:p>
    <w:p w14:paraId="25D7D9BD" w14:textId="5E3456A0" w:rsidR="000E4AAC" w:rsidRPr="00D11EB1" w:rsidRDefault="000E4AAC" w:rsidP="000E4AAC">
      <w:pPr>
        <w:rPr>
          <w:rFonts w:ascii="Arial Narrow" w:hAnsi="Arial Narrow" w:cstheme="minorHAnsi"/>
          <w:b/>
          <w:i/>
          <w:iCs/>
          <w:sz w:val="20"/>
          <w:szCs w:val="20"/>
        </w:rPr>
      </w:pPr>
      <w:r w:rsidRPr="00D11EB1">
        <w:rPr>
          <w:rFonts w:ascii="Arial Narrow" w:hAnsi="Arial Narrow" w:cstheme="minorHAnsi"/>
          <w:iCs/>
          <w:sz w:val="20"/>
          <w:szCs w:val="20"/>
        </w:rPr>
        <w:t xml:space="preserve">Le </w:t>
      </w:r>
      <w:r w:rsidRPr="00D11EB1">
        <w:rPr>
          <w:rFonts w:ascii="Arial Narrow" w:hAnsi="Arial Narrow" w:cstheme="minorHAnsi"/>
          <w:b/>
          <w:i/>
          <w:iCs/>
          <w:sz w:val="20"/>
          <w:szCs w:val="20"/>
        </w:rPr>
        <w:t>Direction administratif et financier (DAF)</w:t>
      </w:r>
    </w:p>
    <w:p w14:paraId="64C900F9" w14:textId="16D41FD2"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Le département des affaires financières est chargé de la gestion administrative, financière et comptable du présent</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Ses bureaux administratifs sont situés au 2 rue Villersexel 75 008 PARIS.</w:t>
      </w:r>
    </w:p>
    <w:p w14:paraId="0E373E15" w14:textId="77777777" w:rsidR="000E4AAC" w:rsidRPr="00D11EB1" w:rsidRDefault="000E4AAC" w:rsidP="000E4AAC">
      <w:pPr>
        <w:rPr>
          <w:rFonts w:ascii="Arial Narrow" w:hAnsi="Arial Narrow" w:cstheme="minorHAnsi"/>
          <w:sz w:val="20"/>
          <w:szCs w:val="20"/>
        </w:rPr>
      </w:pPr>
    </w:p>
    <w:p w14:paraId="78555523" w14:textId="654B2BF5" w:rsidR="000E4AAC" w:rsidRPr="00D11EB1" w:rsidRDefault="000E4AAC" w:rsidP="000E4AAC">
      <w:pPr>
        <w:rPr>
          <w:rFonts w:ascii="Arial Narrow" w:hAnsi="Arial Narrow" w:cstheme="minorHAnsi"/>
          <w:i/>
          <w:iCs/>
          <w:strike/>
          <w:sz w:val="20"/>
          <w:szCs w:val="20"/>
        </w:rPr>
      </w:pPr>
      <w:r w:rsidRPr="00D11EB1">
        <w:rPr>
          <w:rFonts w:ascii="Arial Narrow" w:hAnsi="Arial Narrow" w:cstheme="minorHAnsi"/>
          <w:iCs/>
          <w:sz w:val="20"/>
          <w:szCs w:val="20"/>
        </w:rPr>
        <w:t xml:space="preserve">Le </w:t>
      </w:r>
      <w:r w:rsidRPr="00D11EB1">
        <w:rPr>
          <w:rFonts w:ascii="Arial Narrow" w:hAnsi="Arial Narrow" w:cstheme="minorHAnsi"/>
          <w:b/>
          <w:i/>
          <w:iCs/>
          <w:sz w:val="20"/>
          <w:szCs w:val="20"/>
        </w:rPr>
        <w:t>Direction du numérique (DNUM)</w:t>
      </w:r>
    </w:p>
    <w:p w14:paraId="7CB011AD" w14:textId="322BB8EF"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 xml:space="preserve">Ce département assure la gestion du matériel et des progiciels utilisés par les différents services de l’Établissement public du musée d’Orsay dont ceux mis à disposition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pour la Gestion de la Maintenance Assistée par Ordinateur. Les logiciels et les matériels utilisés pour les gestions techniques sont hors périmètre de la DNUM.</w:t>
      </w:r>
    </w:p>
    <w:p w14:paraId="09A324B2" w14:textId="62D58A09"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 xml:space="preserve">Le Département pilote également la société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du</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infogérant de l’EPMO.</w:t>
      </w:r>
    </w:p>
    <w:p w14:paraId="52C3641B" w14:textId="77777777" w:rsidR="000E4AAC" w:rsidRPr="00D11EB1" w:rsidRDefault="000E4AAC" w:rsidP="000E4AAC">
      <w:pPr>
        <w:rPr>
          <w:rFonts w:ascii="Arial Narrow" w:hAnsi="Arial Narrow" w:cstheme="minorHAnsi"/>
          <w:sz w:val="20"/>
          <w:szCs w:val="20"/>
        </w:rPr>
      </w:pPr>
    </w:p>
    <w:p w14:paraId="2CE4366D" w14:textId="6C247EF7" w:rsidR="000E4AAC" w:rsidRPr="00D11EB1" w:rsidRDefault="000E4AAC" w:rsidP="00261409">
      <w:pPr>
        <w:pStyle w:val="5Normal"/>
        <w:ind w:left="0"/>
        <w:rPr>
          <w:rFonts w:ascii="Arial Narrow" w:hAnsi="Arial Narrow" w:cstheme="minorHAnsi"/>
          <w:b/>
          <w:bCs/>
          <w:i/>
          <w:iCs/>
          <w:sz w:val="20"/>
          <w:szCs w:val="20"/>
        </w:rPr>
      </w:pPr>
      <w:bookmarkStart w:id="7" w:name="_Toc198121008"/>
      <w:r w:rsidRPr="00D11EB1">
        <w:rPr>
          <w:rFonts w:ascii="Arial Narrow" w:hAnsi="Arial Narrow" w:cstheme="minorHAnsi"/>
          <w:i/>
          <w:iCs/>
          <w:sz w:val="20"/>
          <w:szCs w:val="20"/>
        </w:rPr>
        <w:t xml:space="preserve">Le </w:t>
      </w:r>
      <w:r w:rsidR="00886DA9" w:rsidRPr="00D11EB1">
        <w:rPr>
          <w:rFonts w:ascii="Arial Narrow" w:hAnsi="Arial Narrow" w:cstheme="minorHAnsi"/>
          <w:b/>
          <w:bCs/>
          <w:i/>
          <w:iCs/>
          <w:sz w:val="20"/>
          <w:szCs w:val="20"/>
        </w:rPr>
        <w:t>TITULAIRE</w:t>
      </w:r>
      <w:bookmarkEnd w:id="7"/>
    </w:p>
    <w:p w14:paraId="4A08CC8A" w14:textId="77777777"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rPr>
        <w:t>Au sens du présent document :</w:t>
      </w:r>
    </w:p>
    <w:p w14:paraId="4E9B94E9" w14:textId="200C876E" w:rsidR="000E4AAC" w:rsidRPr="00D11EB1" w:rsidRDefault="000E4AAC" w:rsidP="000E4AAC">
      <w:pPr>
        <w:rPr>
          <w:rFonts w:ascii="Arial Narrow" w:hAnsi="Arial Narrow" w:cstheme="minorHAnsi"/>
          <w:sz w:val="20"/>
          <w:szCs w:val="20"/>
        </w:rPr>
      </w:pPr>
      <w:r w:rsidRPr="00D11EB1">
        <w:rPr>
          <w:rFonts w:ascii="Arial Narrow" w:hAnsi="Arial Narrow" w:cstheme="minorHAnsi"/>
          <w:sz w:val="20"/>
          <w:szCs w:val="20"/>
          <w:u w:val="single"/>
        </w:rPr>
        <w:t xml:space="preserve">Le </w:t>
      </w:r>
      <w:r w:rsidR="00886DA9" w:rsidRPr="00D11EB1">
        <w:rPr>
          <w:rFonts w:ascii="Arial Narrow" w:hAnsi="Arial Narrow" w:cstheme="minorHAnsi"/>
          <w:sz w:val="20"/>
          <w:szCs w:val="20"/>
          <w:u w:val="single"/>
        </w:rPr>
        <w:t>TITULAIRE</w:t>
      </w:r>
      <w:r w:rsidRPr="00D11EB1">
        <w:rPr>
          <w:rFonts w:ascii="Arial Narrow" w:hAnsi="Arial Narrow" w:cstheme="minorHAnsi"/>
          <w:sz w:val="20"/>
          <w:szCs w:val="20"/>
        </w:rPr>
        <w:t xml:space="preserve"> est le prestataire qui conclut le</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avec le Maître d’Ouvrage. Il désignera, dès la notification du</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un responsable ayant qualité pour le représenter vis à vis du Maître d’Ouvrage et disposant d’un pouvoir suffisant pour engager la responsabilité de la société. Ce responsable est désigné dans le présent</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par le terme « Chargé d’Affaires ».</w:t>
      </w:r>
    </w:p>
    <w:p w14:paraId="7E2AA569" w14:textId="77777777" w:rsidR="00E54E76" w:rsidRPr="00D11EB1" w:rsidRDefault="00E54E76" w:rsidP="001179FA">
      <w:pPr>
        <w:rPr>
          <w:rFonts w:ascii="Arial Narrow" w:hAnsi="Arial Narrow" w:cstheme="minorHAnsi"/>
          <w:sz w:val="20"/>
          <w:szCs w:val="20"/>
        </w:rPr>
      </w:pPr>
    </w:p>
    <w:p w14:paraId="1808D826" w14:textId="39733809" w:rsidR="002C3A99" w:rsidRPr="00D11EB1" w:rsidRDefault="002C3A99" w:rsidP="002C3A99">
      <w:pPr>
        <w:pStyle w:val="Titre2"/>
        <w:ind w:left="567"/>
        <w:rPr>
          <w:rFonts w:ascii="Arial Narrow" w:hAnsi="Arial Narrow"/>
        </w:rPr>
      </w:pPr>
      <w:bookmarkStart w:id="8" w:name="_Toc204810642"/>
      <w:r w:rsidRPr="00D11EB1">
        <w:rPr>
          <w:rFonts w:ascii="Arial Narrow" w:hAnsi="Arial Narrow"/>
        </w:rPr>
        <w:t>Organisation de l’EPMO</w:t>
      </w:r>
      <w:bookmarkEnd w:id="8"/>
    </w:p>
    <w:p w14:paraId="1E802C87" w14:textId="77777777" w:rsidR="002C3A99" w:rsidRPr="00D11EB1" w:rsidRDefault="002C3A99" w:rsidP="001179FA">
      <w:pPr>
        <w:rPr>
          <w:rFonts w:ascii="Arial Narrow" w:hAnsi="Arial Narrow" w:cstheme="minorHAnsi"/>
          <w:sz w:val="20"/>
          <w:szCs w:val="20"/>
        </w:rPr>
      </w:pPr>
    </w:p>
    <w:p w14:paraId="7FC4B050" w14:textId="77777777" w:rsidR="00826ED3" w:rsidRPr="00D11EB1" w:rsidRDefault="00826ED3" w:rsidP="00826ED3">
      <w:pPr>
        <w:rPr>
          <w:rFonts w:ascii="Arial Narrow" w:hAnsi="Arial Narrow" w:cstheme="minorHAnsi"/>
          <w:b/>
          <w:sz w:val="20"/>
          <w:szCs w:val="20"/>
          <w:u w:val="single"/>
        </w:rPr>
      </w:pPr>
      <w:r w:rsidRPr="00D11EB1">
        <w:rPr>
          <w:rFonts w:ascii="Arial Narrow" w:hAnsi="Arial Narrow" w:cstheme="minorHAnsi"/>
          <w:b/>
          <w:sz w:val="20"/>
          <w:szCs w:val="20"/>
          <w:u w:val="single"/>
        </w:rPr>
        <w:t>Musée d’Orsay</w:t>
      </w:r>
    </w:p>
    <w:p w14:paraId="37ACF06A" w14:textId="45C73482" w:rsidR="00826ED3" w:rsidRPr="00D11EB1" w:rsidRDefault="00826ED3" w:rsidP="00826ED3">
      <w:pPr>
        <w:rPr>
          <w:rFonts w:ascii="Arial Narrow" w:hAnsi="Arial Narrow" w:cstheme="minorHAnsi"/>
          <w:sz w:val="20"/>
          <w:szCs w:val="20"/>
        </w:rPr>
      </w:pPr>
      <w:r w:rsidRPr="00D11EB1">
        <w:rPr>
          <w:rFonts w:ascii="Arial Narrow" w:hAnsi="Arial Narrow" w:cstheme="minorHAnsi"/>
          <w:sz w:val="20"/>
          <w:szCs w:val="20"/>
        </w:rPr>
        <w:t>Le Musée est ouvert tous les jours de l’année sauf le lundi</w:t>
      </w:r>
      <w:r w:rsidR="008A0D5F" w:rsidRPr="00D11EB1">
        <w:rPr>
          <w:rFonts w:ascii="Arial Narrow" w:hAnsi="Arial Narrow" w:cstheme="minorHAnsi"/>
          <w:sz w:val="20"/>
          <w:szCs w:val="20"/>
        </w:rPr>
        <w:t>, les 1er mai et 25 décembre.</w:t>
      </w:r>
    </w:p>
    <w:p w14:paraId="008FD606" w14:textId="77777777" w:rsidR="00826ED3" w:rsidRPr="00D11EB1" w:rsidRDefault="00826ED3" w:rsidP="00826ED3">
      <w:pPr>
        <w:rPr>
          <w:rFonts w:ascii="Arial Narrow" w:hAnsi="Arial Narrow" w:cstheme="minorHAnsi"/>
          <w:sz w:val="20"/>
          <w:szCs w:val="20"/>
        </w:rPr>
      </w:pPr>
    </w:p>
    <w:p w14:paraId="29124A8B" w14:textId="77777777" w:rsidR="00826ED3" w:rsidRPr="00D11EB1" w:rsidRDefault="00826ED3" w:rsidP="00826ED3">
      <w:pPr>
        <w:rPr>
          <w:rFonts w:ascii="Arial Narrow" w:hAnsi="Arial Narrow" w:cstheme="minorHAnsi"/>
          <w:sz w:val="20"/>
          <w:szCs w:val="20"/>
        </w:rPr>
      </w:pPr>
      <w:r w:rsidRPr="00D11EB1">
        <w:rPr>
          <w:rFonts w:ascii="Arial Narrow" w:hAnsi="Arial Narrow" w:cstheme="minorHAnsi"/>
          <w:sz w:val="20"/>
          <w:szCs w:val="20"/>
        </w:rPr>
        <w:t>Les zones accessibles au public sont ouvertes :</w:t>
      </w:r>
    </w:p>
    <w:p w14:paraId="3DC29056" w14:textId="77777777" w:rsidR="00826ED3" w:rsidRPr="00D11EB1" w:rsidRDefault="00826ED3" w:rsidP="005A2C3D">
      <w:pPr>
        <w:widowControl/>
        <w:numPr>
          <w:ilvl w:val="0"/>
          <w:numId w:val="84"/>
        </w:numPr>
        <w:autoSpaceDE/>
        <w:autoSpaceDN/>
        <w:jc w:val="both"/>
        <w:rPr>
          <w:rFonts w:ascii="Arial Narrow" w:hAnsi="Arial Narrow" w:cstheme="minorHAnsi"/>
          <w:sz w:val="20"/>
          <w:szCs w:val="20"/>
        </w:rPr>
      </w:pPr>
      <w:r w:rsidRPr="00D11EB1">
        <w:rPr>
          <w:rFonts w:ascii="Arial Narrow" w:hAnsi="Arial Narrow" w:cstheme="minorHAnsi"/>
          <w:sz w:val="20"/>
          <w:szCs w:val="20"/>
        </w:rPr>
        <w:t>de 9 h00 à 18 h00 les mardis, mercredis, vendredis, samedis, dimanches ;</w:t>
      </w:r>
    </w:p>
    <w:p w14:paraId="6C28106A" w14:textId="77777777" w:rsidR="00826ED3" w:rsidRPr="00D11EB1" w:rsidRDefault="00826ED3" w:rsidP="005A2C3D">
      <w:pPr>
        <w:widowControl/>
        <w:numPr>
          <w:ilvl w:val="0"/>
          <w:numId w:val="84"/>
        </w:numPr>
        <w:autoSpaceDE/>
        <w:autoSpaceDN/>
        <w:jc w:val="both"/>
        <w:rPr>
          <w:rFonts w:ascii="Arial Narrow" w:hAnsi="Arial Narrow" w:cstheme="minorHAnsi"/>
          <w:sz w:val="20"/>
          <w:szCs w:val="20"/>
        </w:rPr>
      </w:pPr>
      <w:r w:rsidRPr="00D11EB1">
        <w:rPr>
          <w:rFonts w:ascii="Arial Narrow" w:hAnsi="Arial Narrow" w:cstheme="minorHAnsi"/>
          <w:sz w:val="20"/>
          <w:szCs w:val="20"/>
        </w:rPr>
        <w:t>de 9 h00 à 22 h00 le jeudi.</w:t>
      </w:r>
    </w:p>
    <w:p w14:paraId="580A9A82" w14:textId="77777777" w:rsidR="00826ED3" w:rsidRPr="00D11EB1" w:rsidRDefault="00826ED3" w:rsidP="00826ED3">
      <w:pPr>
        <w:rPr>
          <w:rFonts w:ascii="Arial Narrow" w:hAnsi="Arial Narrow" w:cstheme="minorHAnsi"/>
          <w:sz w:val="20"/>
          <w:szCs w:val="20"/>
        </w:rPr>
      </w:pPr>
    </w:p>
    <w:p w14:paraId="29D64B90" w14:textId="77777777" w:rsidR="00826ED3" w:rsidRPr="00D11EB1" w:rsidRDefault="00826ED3" w:rsidP="00826ED3">
      <w:pPr>
        <w:rPr>
          <w:rFonts w:ascii="Arial Narrow" w:hAnsi="Arial Narrow" w:cstheme="minorHAnsi"/>
          <w:sz w:val="20"/>
          <w:szCs w:val="20"/>
        </w:rPr>
      </w:pPr>
      <w:r w:rsidRPr="00D11EB1">
        <w:rPr>
          <w:rFonts w:ascii="Arial Narrow" w:hAnsi="Arial Narrow" w:cstheme="minorHAnsi"/>
          <w:sz w:val="20"/>
          <w:szCs w:val="20"/>
        </w:rPr>
        <w:t>Le lundi, bien que le Musée soit fermé, des vernissages ou des visites privées sont organisés.</w:t>
      </w:r>
    </w:p>
    <w:p w14:paraId="1D1DA117" w14:textId="77777777" w:rsidR="00826ED3" w:rsidRPr="00D11EB1" w:rsidRDefault="00826ED3" w:rsidP="00826ED3">
      <w:pPr>
        <w:rPr>
          <w:rFonts w:ascii="Arial Narrow" w:hAnsi="Arial Narrow" w:cstheme="minorHAnsi"/>
          <w:sz w:val="20"/>
          <w:szCs w:val="20"/>
        </w:rPr>
      </w:pPr>
    </w:p>
    <w:p w14:paraId="14B9B7AA" w14:textId="77777777" w:rsidR="00826ED3" w:rsidRPr="00D11EB1" w:rsidRDefault="00826ED3" w:rsidP="00826ED3">
      <w:pPr>
        <w:rPr>
          <w:rFonts w:ascii="Arial Narrow" w:hAnsi="Arial Narrow" w:cstheme="minorHAnsi"/>
          <w:sz w:val="20"/>
          <w:szCs w:val="20"/>
        </w:rPr>
      </w:pPr>
      <w:r w:rsidRPr="00D11EB1">
        <w:rPr>
          <w:rFonts w:ascii="Arial Narrow" w:hAnsi="Arial Narrow" w:cstheme="minorHAnsi"/>
          <w:sz w:val="20"/>
          <w:szCs w:val="20"/>
        </w:rPr>
        <w:t>Le Musée peut être ouvert en soirée pour des manifestations exceptionnelles (réceptions données par des mécènes, concerts, etc…).</w:t>
      </w:r>
    </w:p>
    <w:p w14:paraId="33C7B319" w14:textId="77777777" w:rsidR="00826ED3" w:rsidRPr="00D11EB1" w:rsidRDefault="00826ED3" w:rsidP="00826ED3">
      <w:pPr>
        <w:rPr>
          <w:rFonts w:ascii="Arial Narrow" w:hAnsi="Arial Narrow" w:cstheme="minorHAnsi"/>
          <w:sz w:val="20"/>
          <w:szCs w:val="20"/>
        </w:rPr>
      </w:pPr>
    </w:p>
    <w:p w14:paraId="0F2EA4B8" w14:textId="77777777" w:rsidR="00826ED3" w:rsidRPr="00D11EB1" w:rsidRDefault="00826ED3" w:rsidP="00826ED3">
      <w:pPr>
        <w:rPr>
          <w:rFonts w:ascii="Arial Narrow" w:hAnsi="Arial Narrow" w:cstheme="minorHAnsi"/>
          <w:sz w:val="20"/>
          <w:szCs w:val="20"/>
        </w:rPr>
      </w:pPr>
      <w:r w:rsidRPr="00D11EB1">
        <w:rPr>
          <w:rFonts w:ascii="Arial Narrow" w:hAnsi="Arial Narrow" w:cstheme="minorHAnsi"/>
          <w:sz w:val="20"/>
          <w:szCs w:val="20"/>
        </w:rPr>
        <w:t>Les locaux administratifs et techniques (ateliers, magasins, etc…) sont principalement utilisés du lundi au vendredi inclus de 7 heures à 20 heures.</w:t>
      </w:r>
    </w:p>
    <w:p w14:paraId="4B0B9748" w14:textId="77777777" w:rsidR="00826ED3" w:rsidRPr="00D11EB1" w:rsidRDefault="00826ED3" w:rsidP="00826ED3">
      <w:pPr>
        <w:rPr>
          <w:rFonts w:ascii="Arial Narrow" w:hAnsi="Arial Narrow" w:cstheme="minorHAnsi"/>
          <w:sz w:val="20"/>
          <w:szCs w:val="20"/>
        </w:rPr>
      </w:pPr>
    </w:p>
    <w:p w14:paraId="2C2FD22D" w14:textId="77777777" w:rsidR="00826ED3" w:rsidRPr="00D11EB1" w:rsidRDefault="00826ED3" w:rsidP="00826ED3">
      <w:pPr>
        <w:rPr>
          <w:rFonts w:ascii="Arial Narrow" w:hAnsi="Arial Narrow" w:cstheme="minorHAnsi"/>
          <w:b/>
          <w:sz w:val="20"/>
          <w:szCs w:val="20"/>
          <w:u w:val="single"/>
        </w:rPr>
      </w:pPr>
      <w:r w:rsidRPr="00D11EB1">
        <w:rPr>
          <w:rFonts w:ascii="Arial Narrow" w:hAnsi="Arial Narrow" w:cstheme="minorHAnsi"/>
          <w:b/>
          <w:sz w:val="20"/>
          <w:szCs w:val="20"/>
          <w:u w:val="single"/>
        </w:rPr>
        <w:t>Musée de l’Orangerie</w:t>
      </w:r>
    </w:p>
    <w:p w14:paraId="419EC830" w14:textId="0636371F" w:rsidR="00826ED3" w:rsidRPr="00D11EB1" w:rsidRDefault="00826ED3" w:rsidP="00826ED3">
      <w:pPr>
        <w:pStyle w:val="Corpsdetexte"/>
        <w:rPr>
          <w:rFonts w:ascii="Arial Narrow" w:hAnsi="Arial Narrow" w:cstheme="minorHAnsi"/>
        </w:rPr>
      </w:pPr>
      <w:r w:rsidRPr="00D11EB1">
        <w:rPr>
          <w:rFonts w:ascii="Arial Narrow" w:hAnsi="Arial Narrow" w:cstheme="minorHAnsi"/>
        </w:rPr>
        <w:t xml:space="preserve">Le </w:t>
      </w:r>
      <w:r w:rsidR="00083110" w:rsidRPr="00D11EB1">
        <w:rPr>
          <w:rFonts w:ascii="Arial Narrow" w:hAnsi="Arial Narrow" w:cstheme="minorHAnsi"/>
        </w:rPr>
        <w:t>musée de l’Orangerie</w:t>
      </w:r>
      <w:r w:rsidRPr="00D11EB1">
        <w:rPr>
          <w:rFonts w:ascii="Arial Narrow" w:hAnsi="Arial Narrow" w:cstheme="minorHAnsi"/>
        </w:rPr>
        <w:t xml:space="preserve"> est ouvert tous les jours de l’année sauf le mardi et quelques jours fériés.</w:t>
      </w:r>
    </w:p>
    <w:p w14:paraId="0372A9FD" w14:textId="77777777" w:rsidR="00826ED3" w:rsidRPr="00D11EB1" w:rsidRDefault="00826ED3" w:rsidP="00826ED3">
      <w:pPr>
        <w:rPr>
          <w:rFonts w:ascii="Arial Narrow" w:hAnsi="Arial Narrow" w:cstheme="minorHAnsi"/>
          <w:sz w:val="20"/>
          <w:szCs w:val="20"/>
        </w:rPr>
      </w:pPr>
      <w:r w:rsidRPr="00D11EB1">
        <w:rPr>
          <w:rFonts w:ascii="Arial Narrow" w:hAnsi="Arial Narrow" w:cstheme="minorHAnsi"/>
          <w:sz w:val="20"/>
          <w:szCs w:val="20"/>
        </w:rPr>
        <w:t>Les zones accessibles au public sont ouvertes :</w:t>
      </w:r>
    </w:p>
    <w:p w14:paraId="60F00C80" w14:textId="68ED5635" w:rsidR="00826ED3" w:rsidRPr="00D11EB1" w:rsidRDefault="008A7EA9" w:rsidP="005A2C3D">
      <w:pPr>
        <w:widowControl/>
        <w:numPr>
          <w:ilvl w:val="0"/>
          <w:numId w:val="84"/>
        </w:numPr>
        <w:autoSpaceDE/>
        <w:autoSpaceDN/>
        <w:jc w:val="both"/>
        <w:rPr>
          <w:rFonts w:ascii="Arial Narrow" w:hAnsi="Arial Narrow" w:cstheme="minorHAnsi"/>
          <w:sz w:val="20"/>
          <w:szCs w:val="20"/>
        </w:rPr>
      </w:pPr>
      <w:r w:rsidRPr="00D11EB1">
        <w:rPr>
          <w:rFonts w:ascii="Arial Narrow" w:hAnsi="Arial Narrow" w:cstheme="minorHAnsi"/>
          <w:sz w:val="20"/>
          <w:szCs w:val="20"/>
        </w:rPr>
        <w:t>De</w:t>
      </w:r>
      <w:r w:rsidR="00826ED3" w:rsidRPr="00D11EB1">
        <w:rPr>
          <w:rFonts w:ascii="Arial Narrow" w:hAnsi="Arial Narrow" w:cstheme="minorHAnsi"/>
          <w:sz w:val="20"/>
          <w:szCs w:val="20"/>
        </w:rPr>
        <w:t xml:space="preserve"> 9 h00 à 18 h00 les lundis, mercredis, jeudis, vendredis, samedis, dimanches.</w:t>
      </w:r>
    </w:p>
    <w:p w14:paraId="741C702D" w14:textId="77777777" w:rsidR="00826ED3" w:rsidRPr="00D11EB1" w:rsidRDefault="00826ED3" w:rsidP="00826ED3">
      <w:pPr>
        <w:rPr>
          <w:rFonts w:ascii="Arial Narrow" w:hAnsi="Arial Narrow" w:cstheme="minorHAnsi"/>
          <w:sz w:val="20"/>
          <w:szCs w:val="20"/>
        </w:rPr>
      </w:pPr>
    </w:p>
    <w:p w14:paraId="02085AD9" w14:textId="67B5680D" w:rsidR="00826ED3" w:rsidRPr="00D11EB1" w:rsidRDefault="00826ED3" w:rsidP="00826ED3">
      <w:pPr>
        <w:rPr>
          <w:rFonts w:ascii="Arial Narrow" w:hAnsi="Arial Narrow" w:cstheme="minorHAnsi"/>
          <w:b/>
          <w:sz w:val="20"/>
          <w:szCs w:val="20"/>
          <w:u w:val="single"/>
        </w:rPr>
      </w:pPr>
      <w:r w:rsidRPr="00D11EB1">
        <w:rPr>
          <w:rFonts w:ascii="Arial Narrow" w:hAnsi="Arial Narrow" w:cstheme="minorHAnsi"/>
          <w:b/>
          <w:sz w:val="20"/>
          <w:szCs w:val="20"/>
          <w:u w:val="single"/>
        </w:rPr>
        <w:t>Locaux Administratifs 2 rue Villersexel 75 00</w:t>
      </w:r>
      <w:r w:rsidR="005A2C3D" w:rsidRPr="00D11EB1">
        <w:rPr>
          <w:rFonts w:ascii="Arial Narrow" w:hAnsi="Arial Narrow" w:cstheme="minorHAnsi"/>
          <w:b/>
          <w:sz w:val="20"/>
          <w:szCs w:val="20"/>
          <w:u w:val="single"/>
        </w:rPr>
        <w:t>7</w:t>
      </w:r>
      <w:r w:rsidRPr="00D11EB1">
        <w:rPr>
          <w:rFonts w:ascii="Arial Narrow" w:hAnsi="Arial Narrow" w:cstheme="minorHAnsi"/>
          <w:b/>
          <w:sz w:val="20"/>
          <w:szCs w:val="20"/>
          <w:u w:val="single"/>
        </w:rPr>
        <w:t xml:space="preserve"> Paris</w:t>
      </w:r>
      <w:r w:rsidRPr="00D11EB1">
        <w:rPr>
          <w:rFonts w:ascii="Arial Narrow" w:hAnsi="Arial Narrow" w:cstheme="minorHAnsi"/>
          <w:sz w:val="20"/>
          <w:szCs w:val="20"/>
        </w:rPr>
        <w:t xml:space="preserve"> </w:t>
      </w:r>
      <w:r w:rsidRPr="00D11EB1">
        <w:rPr>
          <w:rFonts w:ascii="Arial Narrow" w:hAnsi="Arial Narrow" w:cstheme="minorHAnsi"/>
          <w:b/>
          <w:sz w:val="20"/>
          <w:szCs w:val="20"/>
          <w:u w:val="single"/>
        </w:rPr>
        <w:t xml:space="preserve">: </w:t>
      </w:r>
    </w:p>
    <w:p w14:paraId="1591EAE9" w14:textId="30287592" w:rsidR="00826ED3" w:rsidRPr="00D11EB1" w:rsidRDefault="00826ED3" w:rsidP="00826ED3">
      <w:pPr>
        <w:rPr>
          <w:rFonts w:ascii="Arial Narrow" w:hAnsi="Arial Narrow" w:cstheme="minorHAnsi"/>
        </w:rPr>
      </w:pPr>
      <w:r w:rsidRPr="00D11EB1">
        <w:rPr>
          <w:rFonts w:ascii="Arial Narrow" w:hAnsi="Arial Narrow" w:cstheme="minorHAnsi"/>
          <w:sz w:val="20"/>
          <w:szCs w:val="20"/>
        </w:rPr>
        <w:t>Les locaux sont ouverts du lundi au vendredi de 08h00 à 12h00 et de 14h00 à 18h00</w:t>
      </w:r>
      <w:r w:rsidRPr="00D11EB1">
        <w:rPr>
          <w:rFonts w:ascii="Arial Narrow" w:hAnsi="Arial Narrow" w:cstheme="minorHAnsi"/>
        </w:rPr>
        <w:t>.</w:t>
      </w:r>
    </w:p>
    <w:p w14:paraId="1B332434" w14:textId="7FFB3973" w:rsidR="00704841" w:rsidRPr="00D11EB1" w:rsidRDefault="00704841" w:rsidP="00826ED3">
      <w:pPr>
        <w:rPr>
          <w:rFonts w:ascii="Arial Narrow" w:hAnsi="Arial Narrow" w:cstheme="minorHAnsi"/>
        </w:rPr>
      </w:pPr>
    </w:p>
    <w:p w14:paraId="63D7F732" w14:textId="77777777" w:rsidR="00704841" w:rsidRPr="00D11EB1" w:rsidRDefault="00704841" w:rsidP="00826ED3">
      <w:pPr>
        <w:rPr>
          <w:rFonts w:ascii="Arial Narrow" w:hAnsi="Arial Narrow" w:cstheme="minorHAnsi"/>
          <w:b/>
          <w:u w:val="single"/>
        </w:rPr>
      </w:pPr>
    </w:p>
    <w:p w14:paraId="3E56128F" w14:textId="118521F0" w:rsidR="004B38D7" w:rsidRPr="00143D4B" w:rsidRDefault="00704841" w:rsidP="002A0CBA">
      <w:pPr>
        <w:pStyle w:val="Titre2"/>
        <w:ind w:left="709"/>
        <w:rPr>
          <w:rFonts w:ascii="Arial Narrow" w:hAnsi="Arial Narrow"/>
        </w:rPr>
      </w:pPr>
      <w:bookmarkStart w:id="9" w:name="_Toc204810643"/>
      <w:r w:rsidRPr="00143D4B">
        <w:rPr>
          <w:rFonts w:ascii="Arial Narrow" w:hAnsi="Arial Narrow"/>
        </w:rPr>
        <w:t>Prise en charge des installations</w:t>
      </w:r>
      <w:bookmarkEnd w:id="9"/>
    </w:p>
    <w:p w14:paraId="08C9A9BC" w14:textId="77777777" w:rsidR="00703B39" w:rsidRPr="00143D4B" w:rsidRDefault="00703B39" w:rsidP="00E54E76">
      <w:pPr>
        <w:widowControl/>
        <w:autoSpaceDE/>
        <w:autoSpaceDN/>
        <w:jc w:val="both"/>
        <w:rPr>
          <w:rFonts w:ascii="Arial Narrow" w:eastAsia="Calibri" w:hAnsi="Arial Narrow" w:cstheme="minorHAnsi"/>
          <w:bCs/>
          <w:sz w:val="20"/>
          <w:szCs w:val="20"/>
          <w:lang w:val="en-US"/>
        </w:rPr>
      </w:pPr>
    </w:p>
    <w:p w14:paraId="244B3E4B" w14:textId="4F0E58D3" w:rsidR="00A63EE8" w:rsidRPr="00D11EB1" w:rsidRDefault="00A63EE8" w:rsidP="00E54E76">
      <w:pPr>
        <w:widowControl/>
        <w:tabs>
          <w:tab w:val="left" w:pos="567"/>
          <w:tab w:val="left" w:pos="851"/>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TITULAIRE prend les installations en charge </w:t>
      </w:r>
      <w:r w:rsidR="00AF2DA4" w:rsidRPr="00AF2DA4">
        <w:rPr>
          <w:rFonts w:ascii="Arial Narrow" w:eastAsia="Times New Roman" w:hAnsi="Arial Narrow" w:cstheme="minorHAnsi"/>
          <w:sz w:val="20"/>
          <w:szCs w:val="20"/>
          <w:lang w:eastAsia="fr-FR"/>
        </w:rPr>
        <w:t>à compter du 1er janvier 2026, (ou de la date de notification du marché si cette dernière intervient après le 1er janvier 2026).</w:t>
      </w:r>
    </w:p>
    <w:p w14:paraId="021F08C6" w14:textId="556BD15A" w:rsidR="00E54E76" w:rsidRPr="00D11EB1" w:rsidRDefault="00E54E76" w:rsidP="00E54E76">
      <w:pPr>
        <w:widowControl/>
        <w:tabs>
          <w:tab w:val="left" w:pos="567"/>
          <w:tab w:val="left" w:pos="851"/>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reconnaît expressément avoir visité toutes les installations et accepte de les prendre en charge en l'état.</w:t>
      </w:r>
    </w:p>
    <w:p w14:paraId="7BA04E25" w14:textId="7D930997" w:rsidR="00E54E76" w:rsidRPr="00D11EB1" w:rsidRDefault="00E54E76" w:rsidP="00E54E76">
      <w:pPr>
        <w:widowControl/>
        <w:tabs>
          <w:tab w:val="left" w:pos="567"/>
          <w:tab w:val="left" w:pos="851"/>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Les réserves émises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n'ont qu'un caractère d'information.</w:t>
      </w:r>
    </w:p>
    <w:p w14:paraId="4EBDB6C4" w14:textId="2008C7A9" w:rsidR="00E54E76" w:rsidRPr="00D11EB1" w:rsidRDefault="00E54E76" w:rsidP="00826ED3">
      <w:pPr>
        <w:widowControl/>
        <w:autoSpaceDE/>
        <w:autoSpaceDN/>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 xml:space="preserve">Le </w:t>
      </w:r>
      <w:r w:rsidR="00886DA9" w:rsidRPr="00D11EB1">
        <w:rPr>
          <w:rFonts w:ascii="Arial Narrow" w:eastAsia="Calibri" w:hAnsi="Arial Narrow" w:cstheme="minorHAnsi"/>
          <w:sz w:val="20"/>
          <w:szCs w:val="20"/>
        </w:rPr>
        <w:t>TITULAIRE</w:t>
      </w:r>
      <w:r w:rsidRPr="00D11EB1">
        <w:rPr>
          <w:rFonts w:ascii="Arial Narrow" w:eastAsia="Calibri" w:hAnsi="Arial Narrow" w:cstheme="minorHAnsi"/>
          <w:sz w:val="20"/>
          <w:szCs w:val="20"/>
        </w:rPr>
        <w:t xml:space="preserve"> renonce à mettre en cause ultérieurement l'état initial des installations et s'engage à faire son affaire de l'exécution des travaux qu'il pourrait juger nécessaires pour l'exécution de ses engagements.</w:t>
      </w:r>
    </w:p>
    <w:p w14:paraId="19A9435B" w14:textId="77777777" w:rsidR="00826ED3" w:rsidRPr="00D11EB1" w:rsidRDefault="00826ED3" w:rsidP="00826ED3">
      <w:pPr>
        <w:widowControl/>
        <w:autoSpaceDE/>
        <w:autoSpaceDN/>
        <w:jc w:val="both"/>
        <w:rPr>
          <w:rFonts w:ascii="Arial Narrow" w:eastAsia="Calibri" w:hAnsi="Arial Narrow" w:cstheme="minorHAnsi"/>
          <w:sz w:val="20"/>
          <w:szCs w:val="20"/>
          <w:lang w:val="en-US"/>
        </w:rPr>
      </w:pPr>
    </w:p>
    <w:p w14:paraId="5F196B0C" w14:textId="77777777" w:rsidR="00E54E76" w:rsidRPr="00D11EB1" w:rsidRDefault="00E54E76" w:rsidP="00E54E76">
      <w:pPr>
        <w:widowControl/>
        <w:overflowPunct w:val="0"/>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Il est à noter que tout écart en nombre par nature d’équipements ne conduira à aucun réajustement du montant forfaitaire.</w:t>
      </w:r>
    </w:p>
    <w:p w14:paraId="6D2C9023" w14:textId="0C1C8A93" w:rsidR="00E54E76" w:rsidRPr="00D11EB1" w:rsidRDefault="00E54E76" w:rsidP="00E54E76">
      <w:pPr>
        <w:widowControl/>
        <w:tabs>
          <w:tab w:val="left" w:pos="567"/>
          <w:tab w:val="left" w:pos="851"/>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La prise en charge des installations et des locaux concernés (base vie, locaux techniques, atelier) fera l'objet de l'établissement d'un rapport </w:t>
      </w:r>
      <w:r w:rsidR="006C1E91">
        <w:rPr>
          <w:rFonts w:ascii="Arial Narrow" w:eastAsia="Times New Roman" w:hAnsi="Arial Narrow" w:cstheme="minorHAnsi"/>
          <w:sz w:val="20"/>
          <w:szCs w:val="20"/>
          <w:lang w:eastAsia="fr-FR"/>
        </w:rPr>
        <w:t xml:space="preserve">et d’un PV de prise en charge </w:t>
      </w:r>
      <w:r w:rsidRPr="00D11EB1">
        <w:rPr>
          <w:rFonts w:ascii="Arial Narrow" w:eastAsia="Times New Roman" w:hAnsi="Arial Narrow" w:cstheme="minorHAnsi"/>
          <w:sz w:val="20"/>
          <w:szCs w:val="20"/>
          <w:lang w:eastAsia="fr-FR"/>
        </w:rPr>
        <w:t xml:space="preserve">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sur lequel seront précisés, l’organisation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sur le Site et en dehors du Site, l’organisation de l’astreinte, les remarques techniques concernant l'état statique, dynamique et sécuritaire des installations, les préconisations techniques ou sécuritaires, la liste du matériel, le plan de maintenance, les index des fluides à la prise d’effet du présent</w:t>
      </w:r>
      <w:r w:rsidR="00EB00AD" w:rsidRPr="00D11EB1">
        <w:rPr>
          <w:rFonts w:ascii="Arial Narrow" w:eastAsia="Times New Roman" w:hAnsi="Arial Narrow" w:cstheme="minorHAnsi"/>
          <w:sz w:val="20"/>
          <w:szCs w:val="20"/>
          <w:lang w:eastAsia="fr-FR"/>
        </w:rPr>
        <w:t xml:space="preserve"> marché</w:t>
      </w:r>
      <w:r w:rsidRPr="00D11EB1">
        <w:rPr>
          <w:rFonts w:ascii="Arial Narrow" w:eastAsia="Times New Roman" w:hAnsi="Arial Narrow" w:cstheme="minorHAnsi"/>
          <w:sz w:val="20"/>
          <w:szCs w:val="20"/>
          <w:lang w:eastAsia="fr-FR"/>
        </w:rPr>
        <w:t xml:space="preserve"> (ENERGIE primaire, secondaire, E.C.S. eau de ville, eaux techniques, etc.).</w:t>
      </w:r>
    </w:p>
    <w:p w14:paraId="4EAA6B33" w14:textId="77777777" w:rsidR="00E54E76" w:rsidRPr="00D11EB1" w:rsidRDefault="00E54E76" w:rsidP="00E54E76">
      <w:pPr>
        <w:widowControl/>
        <w:tabs>
          <w:tab w:val="left" w:pos="567"/>
          <w:tab w:val="left" w:pos="851"/>
        </w:tabs>
        <w:autoSpaceDE/>
        <w:autoSpaceDN/>
        <w:spacing w:before="120"/>
        <w:jc w:val="both"/>
        <w:rPr>
          <w:rFonts w:ascii="Arial Narrow" w:eastAsia="Times New Roman" w:hAnsi="Arial Narrow" w:cstheme="minorHAnsi"/>
          <w:sz w:val="20"/>
          <w:szCs w:val="20"/>
          <w:lang w:eastAsia="fr-FR"/>
        </w:rPr>
      </w:pPr>
    </w:p>
    <w:p w14:paraId="78326F2C" w14:textId="46484702" w:rsidR="00703B39" w:rsidRPr="00143D4B" w:rsidRDefault="00703B39" w:rsidP="002A0CBA">
      <w:pPr>
        <w:pStyle w:val="Titre3"/>
        <w:rPr>
          <w:rFonts w:ascii="Arial Narrow" w:hAnsi="Arial Narrow"/>
        </w:rPr>
      </w:pPr>
      <w:bookmarkStart w:id="10" w:name="_Toc204810644"/>
      <w:bookmarkStart w:id="11" w:name="_Hlk202969028"/>
      <w:bookmarkStart w:id="12" w:name="_Hlk201563323"/>
      <w:r w:rsidRPr="00143D4B">
        <w:rPr>
          <w:rFonts w:ascii="Arial Narrow" w:hAnsi="Arial Narrow"/>
          <w:lang w:val="en-US"/>
        </w:rPr>
        <w:t>Remise à niveau</w:t>
      </w:r>
      <w:bookmarkEnd w:id="10"/>
    </w:p>
    <w:bookmarkEnd w:id="11"/>
    <w:p w14:paraId="3FE376A8" w14:textId="351C808B" w:rsidR="00A726BC" w:rsidRPr="00D11EB1" w:rsidRDefault="00A726BC" w:rsidP="00A726BC">
      <w:pPr>
        <w:pStyle w:val="5Normal"/>
        <w:ind w:left="0"/>
        <w:rPr>
          <w:rFonts w:ascii="Arial Narrow" w:hAnsi="Arial Narrow"/>
          <w:sz w:val="20"/>
          <w:szCs w:val="20"/>
        </w:rPr>
      </w:pPr>
      <w:r w:rsidRPr="00D11EB1">
        <w:rPr>
          <w:rFonts w:ascii="Arial Narrow" w:hAnsi="Arial Narrow"/>
          <w:sz w:val="20"/>
          <w:szCs w:val="20"/>
        </w:rPr>
        <w:t>A l’issue de la prise en charge</w:t>
      </w:r>
      <w:r w:rsidR="00E050A4" w:rsidRPr="00D11EB1">
        <w:rPr>
          <w:rFonts w:ascii="Arial Narrow" w:hAnsi="Arial Narrow"/>
          <w:sz w:val="20"/>
          <w:szCs w:val="20"/>
        </w:rPr>
        <w:t>, le</w:t>
      </w:r>
      <w:r w:rsidRPr="00D11EB1">
        <w:rPr>
          <w:rFonts w:ascii="Arial Narrow" w:hAnsi="Arial Narrow"/>
          <w:sz w:val="20"/>
          <w:szCs w:val="20"/>
        </w:rPr>
        <w:t xml:space="preserve"> </w:t>
      </w:r>
      <w:r w:rsidR="00886DA9" w:rsidRPr="00D11EB1">
        <w:rPr>
          <w:rFonts w:ascii="Arial Narrow" w:hAnsi="Arial Narrow"/>
          <w:sz w:val="20"/>
          <w:szCs w:val="20"/>
        </w:rPr>
        <w:t>TITULAIRE</w:t>
      </w:r>
      <w:r w:rsidRPr="00D11EB1">
        <w:rPr>
          <w:rFonts w:ascii="Arial Narrow" w:hAnsi="Arial Narrow"/>
          <w:sz w:val="20"/>
          <w:szCs w:val="20"/>
        </w:rPr>
        <w:t xml:space="preserve"> établit un chiffrage des travaux de remise à niveau à effectuer pour remédier aux anomalies constatées lors de l’évaluation de l’état des installations. </w:t>
      </w:r>
    </w:p>
    <w:p w14:paraId="011CD606" w14:textId="77777777" w:rsidR="00A726BC" w:rsidRPr="00D11EB1" w:rsidRDefault="00A726BC" w:rsidP="00A726BC">
      <w:pPr>
        <w:pStyle w:val="Titre1"/>
        <w:numPr>
          <w:ilvl w:val="0"/>
          <w:numId w:val="0"/>
        </w:numPr>
        <w:rPr>
          <w:rFonts w:ascii="Arial Narrow" w:hAnsi="Arial Narrow"/>
        </w:rPr>
      </w:pPr>
    </w:p>
    <w:p w14:paraId="659A42B1" w14:textId="5D472E39" w:rsidR="00A726BC" w:rsidRPr="00143D4B" w:rsidRDefault="00963C55" w:rsidP="002A0CBA">
      <w:pPr>
        <w:pStyle w:val="Titre3"/>
        <w:rPr>
          <w:rFonts w:ascii="Arial Narrow" w:hAnsi="Arial Narrow"/>
        </w:rPr>
      </w:pPr>
      <w:bookmarkStart w:id="13" w:name="_Toc204810645"/>
      <w:r w:rsidRPr="00143D4B">
        <w:rPr>
          <w:rFonts w:ascii="Arial Narrow" w:hAnsi="Arial Narrow"/>
        </w:rPr>
        <w:t>Prise en main</w:t>
      </w:r>
      <w:r w:rsidR="00A726BC" w:rsidRPr="00143D4B">
        <w:rPr>
          <w:rFonts w:ascii="Arial Narrow" w:hAnsi="Arial Narrow"/>
        </w:rPr>
        <w:t xml:space="preserve"> de la GMAO « MAINTA » (Gestion de la Maintenance Assistée par Ordinateur)</w:t>
      </w:r>
      <w:bookmarkEnd w:id="13"/>
    </w:p>
    <w:p w14:paraId="164E30AB" w14:textId="77777777" w:rsidR="008078C1" w:rsidRPr="00D11EB1" w:rsidRDefault="008078C1" w:rsidP="008078C1">
      <w:pPr>
        <w:pStyle w:val="Titre5"/>
        <w:numPr>
          <w:ilvl w:val="0"/>
          <w:numId w:val="0"/>
        </w:numPr>
        <w:ind w:left="3984"/>
        <w:rPr>
          <w:rFonts w:ascii="Arial Narrow" w:hAnsi="Arial Narrow"/>
        </w:rPr>
      </w:pPr>
    </w:p>
    <w:p w14:paraId="2C36E28A" w14:textId="4770BF47" w:rsidR="008078C1" w:rsidRPr="00D11EB1" w:rsidRDefault="008078C1" w:rsidP="008078C1">
      <w:pPr>
        <w:widowControl/>
        <w:adjustRightInd w:val="0"/>
        <w:rPr>
          <w:rFonts w:ascii="Arial Narrow" w:eastAsiaTheme="minorHAnsi" w:hAnsi="Arial Narrow" w:cstheme="minorHAnsi"/>
          <w:b/>
          <w:bCs/>
          <w:sz w:val="20"/>
          <w:szCs w:val="20"/>
        </w:rPr>
      </w:pPr>
      <w:bookmarkStart w:id="14" w:name="_Toc201665723"/>
      <w:bookmarkStart w:id="15" w:name="_Toc201832803"/>
      <w:bookmarkStart w:id="16" w:name="_Toc201853512"/>
      <w:bookmarkStart w:id="17" w:name="_Toc201906686"/>
      <w:bookmarkStart w:id="18" w:name="_Toc201908551"/>
      <w:bookmarkStart w:id="19" w:name="_Toc201909296"/>
      <w:bookmarkStart w:id="20" w:name="_Toc202593838"/>
      <w:bookmarkStart w:id="21" w:name="_Toc202598138"/>
      <w:bookmarkStart w:id="22" w:name="_Toc202609909"/>
      <w:bookmarkStart w:id="23" w:name="_Toc202610400"/>
      <w:bookmarkStart w:id="24" w:name="_Toc202610570"/>
      <w:bookmarkStart w:id="25" w:name="_Toc202610739"/>
      <w:bookmarkStart w:id="26" w:name="_Toc202612052"/>
      <w:bookmarkStart w:id="27" w:name="_Toc202623521"/>
      <w:bookmarkStart w:id="28" w:name="_Toc202625428"/>
      <w:bookmarkStart w:id="29" w:name="_Toc202625850"/>
      <w:bookmarkStart w:id="30" w:name="_Toc202626017"/>
      <w:bookmarkStart w:id="31" w:name="_Toc202686242"/>
      <w:bookmarkStart w:id="32" w:name="_Toc202686409"/>
      <w:bookmarkStart w:id="33" w:name="_Toc202687274"/>
      <w:bookmarkStart w:id="34" w:name="_Toc202687724"/>
      <w:bookmarkStart w:id="35" w:name="_Toc203923724"/>
      <w:bookmarkStart w:id="36" w:name="_Toc204016361"/>
      <w:bookmarkStart w:id="37" w:name="_Toc204016647"/>
      <w:bookmarkStart w:id="38" w:name="_Toc204610634"/>
      <w:bookmarkStart w:id="39" w:name="_Toc204680789"/>
      <w:bookmarkStart w:id="40" w:name="_Toc204681182"/>
      <w:bookmarkStart w:id="41" w:name="_Toc204682520"/>
      <w:bookmarkStart w:id="42" w:name="_Toc204682910"/>
      <w:bookmarkStart w:id="43" w:name="_Toc204690501"/>
      <w:bookmarkStart w:id="44" w:name="_Toc204690891"/>
      <w:bookmarkStart w:id="45" w:name="_Toc204808952"/>
      <w:bookmarkStart w:id="46" w:name="_Toc204809119"/>
      <w:bookmarkStart w:id="47" w:name="_Toc204809404"/>
      <w:bookmarkStart w:id="48" w:name="_Toc204809568"/>
      <w:bookmarkStart w:id="49" w:name="_Toc204809735"/>
      <w:bookmarkStart w:id="50" w:name="_Toc204809962"/>
      <w:bookmarkStart w:id="51" w:name="_Toc204810133"/>
      <w:bookmarkStart w:id="52" w:name="_Toc201665724"/>
      <w:bookmarkStart w:id="53" w:name="_Toc201832804"/>
      <w:bookmarkStart w:id="54" w:name="_Toc201853513"/>
      <w:bookmarkStart w:id="55" w:name="_Toc201906687"/>
      <w:bookmarkStart w:id="56" w:name="_Toc201908552"/>
      <w:bookmarkStart w:id="57" w:name="_Toc201909297"/>
      <w:bookmarkStart w:id="58" w:name="_Toc202593839"/>
      <w:bookmarkStart w:id="59" w:name="_Toc202598139"/>
      <w:bookmarkStart w:id="60" w:name="_Toc202609910"/>
      <w:bookmarkStart w:id="61" w:name="_Toc202610401"/>
      <w:bookmarkStart w:id="62" w:name="_Toc202610571"/>
      <w:bookmarkStart w:id="63" w:name="_Toc202610740"/>
      <w:bookmarkStart w:id="64" w:name="_Toc202612053"/>
      <w:bookmarkStart w:id="65" w:name="_Toc202623522"/>
      <w:bookmarkStart w:id="66" w:name="_Toc202625429"/>
      <w:bookmarkStart w:id="67" w:name="_Toc202625851"/>
      <w:bookmarkStart w:id="68" w:name="_Toc202626018"/>
      <w:bookmarkStart w:id="69" w:name="_Toc202686243"/>
      <w:bookmarkStart w:id="70" w:name="_Toc202686410"/>
      <w:bookmarkStart w:id="71" w:name="_Toc202687275"/>
      <w:bookmarkStart w:id="72" w:name="_Toc202687725"/>
      <w:bookmarkStart w:id="73" w:name="_Toc203923725"/>
      <w:bookmarkStart w:id="74" w:name="_Toc204016362"/>
      <w:bookmarkStart w:id="75" w:name="_Toc204016648"/>
      <w:bookmarkStart w:id="76" w:name="_Toc204610635"/>
      <w:bookmarkStart w:id="77" w:name="_Toc204680790"/>
      <w:bookmarkStart w:id="78" w:name="_Toc204681183"/>
      <w:bookmarkStart w:id="79" w:name="_Toc204682521"/>
      <w:bookmarkStart w:id="80" w:name="_Toc204682911"/>
      <w:bookmarkStart w:id="81" w:name="_Toc204690502"/>
      <w:bookmarkStart w:id="82" w:name="_Toc204690892"/>
      <w:bookmarkStart w:id="83" w:name="_Toc204808953"/>
      <w:bookmarkStart w:id="84" w:name="_Toc204809120"/>
      <w:bookmarkStart w:id="85" w:name="_Toc204809405"/>
      <w:bookmarkStart w:id="86" w:name="_Toc204809569"/>
      <w:bookmarkStart w:id="87" w:name="_Toc204809736"/>
      <w:bookmarkStart w:id="88" w:name="_Toc204809963"/>
      <w:bookmarkStart w:id="89" w:name="_Toc204810134"/>
      <w:bookmarkStart w:id="90" w:name="_Toc201665725"/>
      <w:bookmarkStart w:id="91" w:name="_Toc201832805"/>
      <w:bookmarkStart w:id="92" w:name="_Toc201853514"/>
      <w:bookmarkStart w:id="93" w:name="_Toc201906688"/>
      <w:bookmarkStart w:id="94" w:name="_Toc201908553"/>
      <w:bookmarkStart w:id="95" w:name="_Toc201909298"/>
      <w:bookmarkStart w:id="96" w:name="_Toc202593840"/>
      <w:bookmarkStart w:id="97" w:name="_Toc202598140"/>
      <w:bookmarkStart w:id="98" w:name="_Toc202609911"/>
      <w:bookmarkStart w:id="99" w:name="_Toc202610402"/>
      <w:bookmarkStart w:id="100" w:name="_Toc202610572"/>
      <w:bookmarkStart w:id="101" w:name="_Toc202610741"/>
      <w:bookmarkStart w:id="102" w:name="_Toc202612054"/>
      <w:bookmarkStart w:id="103" w:name="_Toc202623523"/>
      <w:bookmarkStart w:id="104" w:name="_Toc202625430"/>
      <w:bookmarkStart w:id="105" w:name="_Toc202625852"/>
      <w:bookmarkStart w:id="106" w:name="_Toc202626019"/>
      <w:bookmarkStart w:id="107" w:name="_Toc202686244"/>
      <w:bookmarkStart w:id="108" w:name="_Toc202686411"/>
      <w:bookmarkStart w:id="109" w:name="_Toc202687276"/>
      <w:bookmarkStart w:id="110" w:name="_Toc202687726"/>
      <w:bookmarkStart w:id="111" w:name="_Toc203923726"/>
      <w:bookmarkStart w:id="112" w:name="_Toc204016363"/>
      <w:bookmarkStart w:id="113" w:name="_Toc204016649"/>
      <w:bookmarkStart w:id="114" w:name="_Toc204610636"/>
      <w:bookmarkStart w:id="115" w:name="_Toc204680791"/>
      <w:bookmarkStart w:id="116" w:name="_Toc204681184"/>
      <w:bookmarkStart w:id="117" w:name="_Toc204682522"/>
      <w:bookmarkStart w:id="118" w:name="_Toc204682912"/>
      <w:bookmarkStart w:id="119" w:name="_Toc204690503"/>
      <w:bookmarkStart w:id="120" w:name="_Toc204690893"/>
      <w:bookmarkStart w:id="121" w:name="_Toc204808954"/>
      <w:bookmarkStart w:id="122" w:name="_Toc204809121"/>
      <w:bookmarkStart w:id="123" w:name="_Toc204809406"/>
      <w:bookmarkStart w:id="124" w:name="_Toc204809570"/>
      <w:bookmarkStart w:id="125" w:name="_Toc204809737"/>
      <w:bookmarkStart w:id="126" w:name="_Toc204809964"/>
      <w:bookmarkStart w:id="127" w:name="_Toc204810135"/>
      <w:bookmarkEnd w:id="1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Pr="00D11EB1">
        <w:rPr>
          <w:rFonts w:ascii="Arial Narrow" w:eastAsiaTheme="minorHAnsi" w:hAnsi="Arial Narrow" w:cstheme="minorHAnsi"/>
          <w:b/>
          <w:bCs/>
          <w:sz w:val="20"/>
          <w:szCs w:val="20"/>
        </w:rPr>
        <w:t xml:space="preserve"> </w:t>
      </w:r>
      <w:r w:rsidR="00E309B3" w:rsidRPr="00D11EB1">
        <w:rPr>
          <w:rFonts w:ascii="Arial Narrow" w:eastAsiaTheme="minorHAnsi" w:hAnsi="Arial Narrow" w:cstheme="minorHAnsi"/>
          <w:b/>
          <w:bCs/>
          <w:sz w:val="20"/>
          <w:szCs w:val="20"/>
        </w:rPr>
        <w:t>Un transfert de compétences au</w:t>
      </w:r>
      <w:r w:rsidRPr="00D11EB1">
        <w:rPr>
          <w:rFonts w:ascii="Arial Narrow" w:eastAsiaTheme="minorHAnsi" w:hAnsi="Arial Narrow" w:cstheme="minorHAnsi"/>
          <w:b/>
          <w:bCs/>
          <w:sz w:val="20"/>
          <w:szCs w:val="20"/>
        </w:rPr>
        <w:t xml:space="preserve"> </w:t>
      </w:r>
      <w:r w:rsidR="00886DA9" w:rsidRPr="00D11EB1">
        <w:rPr>
          <w:rFonts w:ascii="Arial Narrow" w:eastAsiaTheme="minorHAnsi" w:hAnsi="Arial Narrow" w:cstheme="minorHAnsi"/>
          <w:b/>
          <w:bCs/>
          <w:sz w:val="20"/>
          <w:szCs w:val="20"/>
        </w:rPr>
        <w:t>TITULAIRE</w:t>
      </w:r>
      <w:r w:rsidRPr="00D11EB1">
        <w:rPr>
          <w:rFonts w:ascii="Arial Narrow" w:eastAsiaTheme="minorHAnsi" w:hAnsi="Arial Narrow" w:cstheme="minorHAnsi"/>
          <w:b/>
          <w:bCs/>
          <w:sz w:val="20"/>
          <w:szCs w:val="20"/>
        </w:rPr>
        <w:t xml:space="preserve"> sera </w:t>
      </w:r>
      <w:r w:rsidR="00143D4B" w:rsidRPr="00D11EB1">
        <w:rPr>
          <w:rFonts w:ascii="Arial Narrow" w:eastAsiaTheme="minorHAnsi" w:hAnsi="Arial Narrow" w:cstheme="minorHAnsi"/>
          <w:b/>
          <w:bCs/>
          <w:sz w:val="20"/>
          <w:szCs w:val="20"/>
        </w:rPr>
        <w:t>assuré</w:t>
      </w:r>
      <w:r w:rsidRPr="00D11EB1">
        <w:rPr>
          <w:rFonts w:ascii="Arial Narrow" w:eastAsiaTheme="minorHAnsi" w:hAnsi="Arial Narrow" w:cstheme="minorHAnsi"/>
          <w:b/>
          <w:bCs/>
          <w:sz w:val="20"/>
          <w:szCs w:val="20"/>
        </w:rPr>
        <w:t xml:space="preserve"> par l’EPMO</w:t>
      </w:r>
    </w:p>
    <w:p w14:paraId="509D8772" w14:textId="77777777" w:rsidR="008078C1" w:rsidRPr="00D11EB1" w:rsidRDefault="008078C1" w:rsidP="008078C1">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Logiciel et configuration :</w:t>
      </w:r>
    </w:p>
    <w:p w14:paraId="3A962115" w14:textId="3268F227" w:rsidR="008078C1" w:rsidRPr="00D11EB1" w:rsidRDefault="008078C1" w:rsidP="008078C1">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Dès la première année, le </w:t>
      </w:r>
      <w:r w:rsidR="00886DA9" w:rsidRPr="00D11EB1">
        <w:rPr>
          <w:rFonts w:ascii="Arial Narrow" w:eastAsiaTheme="minorHAnsi" w:hAnsi="Arial Narrow" w:cstheme="minorHAnsi"/>
          <w:sz w:val="20"/>
          <w:szCs w:val="20"/>
        </w:rPr>
        <w:t>TITULAIRE</w:t>
      </w:r>
      <w:r w:rsidRPr="00D11EB1">
        <w:rPr>
          <w:rFonts w:ascii="Arial Narrow" w:eastAsiaTheme="minorHAnsi" w:hAnsi="Arial Narrow" w:cstheme="minorHAnsi"/>
          <w:sz w:val="20"/>
          <w:szCs w:val="20"/>
        </w:rPr>
        <w:t xml:space="preserve"> devra </w:t>
      </w:r>
      <w:r w:rsidR="007E2C4F" w:rsidRPr="00D11EB1">
        <w:rPr>
          <w:rFonts w:ascii="Arial Narrow" w:eastAsiaTheme="minorHAnsi" w:hAnsi="Arial Narrow" w:cstheme="minorHAnsi"/>
          <w:sz w:val="20"/>
          <w:szCs w:val="20"/>
        </w:rPr>
        <w:t xml:space="preserve">utiliser l’outil </w:t>
      </w:r>
      <w:r w:rsidRPr="00D11EB1">
        <w:rPr>
          <w:rFonts w:ascii="Arial Narrow" w:eastAsiaTheme="minorHAnsi" w:hAnsi="Arial Narrow" w:cstheme="minorHAnsi"/>
          <w:sz w:val="20"/>
          <w:szCs w:val="20"/>
        </w:rPr>
        <w:t>GMAO</w:t>
      </w:r>
      <w:r w:rsidR="007E2C4F" w:rsidRPr="00D11EB1">
        <w:rPr>
          <w:rFonts w:ascii="Arial Narrow" w:eastAsiaTheme="minorHAnsi" w:hAnsi="Arial Narrow" w:cstheme="minorHAnsi"/>
          <w:sz w:val="20"/>
          <w:szCs w:val="20"/>
        </w:rPr>
        <w:t xml:space="preserve"> ‘Mainta’</w:t>
      </w:r>
      <w:r w:rsidRPr="00D11EB1">
        <w:rPr>
          <w:rFonts w:ascii="Arial Narrow" w:eastAsiaTheme="minorHAnsi" w:hAnsi="Arial Narrow" w:cstheme="minorHAnsi"/>
          <w:sz w:val="20"/>
          <w:szCs w:val="20"/>
        </w:rPr>
        <w:t>, celle-ci étant mise à disposition</w:t>
      </w:r>
      <w:r w:rsidR="007E2C4F" w:rsidRPr="00D11EB1">
        <w:rPr>
          <w:rFonts w:ascii="Arial Narrow" w:eastAsiaTheme="minorHAnsi" w:hAnsi="Arial Narrow" w:cstheme="minorHAnsi"/>
          <w:sz w:val="20"/>
          <w:szCs w:val="20"/>
        </w:rPr>
        <w:t xml:space="preserve"> </w:t>
      </w:r>
      <w:r w:rsidRPr="00D11EB1">
        <w:rPr>
          <w:rFonts w:ascii="Arial Narrow" w:eastAsiaTheme="minorHAnsi" w:hAnsi="Arial Narrow" w:cstheme="minorHAnsi"/>
          <w:sz w:val="20"/>
          <w:szCs w:val="20"/>
        </w:rPr>
        <w:t xml:space="preserve">par </w:t>
      </w:r>
      <w:r w:rsidR="007E2C4F" w:rsidRPr="00D11EB1">
        <w:rPr>
          <w:rFonts w:ascii="Arial Narrow" w:eastAsiaTheme="minorHAnsi" w:hAnsi="Arial Narrow" w:cstheme="minorHAnsi"/>
          <w:sz w:val="20"/>
          <w:szCs w:val="20"/>
        </w:rPr>
        <w:t>l’</w:t>
      </w:r>
      <w:r w:rsidRPr="00D11EB1">
        <w:rPr>
          <w:rFonts w:ascii="Arial Narrow" w:eastAsiaTheme="minorHAnsi" w:hAnsi="Arial Narrow" w:cstheme="minorHAnsi"/>
          <w:sz w:val="20"/>
          <w:szCs w:val="20"/>
        </w:rPr>
        <w:t>EPMO dans le cadre d</w:t>
      </w:r>
      <w:r w:rsidR="00D918AC" w:rsidRPr="00D11EB1">
        <w:rPr>
          <w:rFonts w:ascii="Arial Narrow" w:eastAsiaTheme="minorHAnsi" w:hAnsi="Arial Narrow" w:cstheme="minorHAnsi"/>
          <w:sz w:val="20"/>
          <w:szCs w:val="20"/>
        </w:rPr>
        <w:t>u</w:t>
      </w:r>
      <w:r w:rsidR="00EB00AD" w:rsidRPr="00D11EB1">
        <w:rPr>
          <w:rFonts w:ascii="Arial Narrow" w:eastAsiaTheme="minorHAnsi" w:hAnsi="Arial Narrow" w:cstheme="minorHAnsi"/>
          <w:sz w:val="20"/>
          <w:szCs w:val="20"/>
        </w:rPr>
        <w:t xml:space="preserve"> marché</w:t>
      </w:r>
      <w:r w:rsidRPr="00D11EB1">
        <w:rPr>
          <w:rFonts w:ascii="Arial Narrow" w:eastAsiaTheme="minorHAnsi" w:hAnsi="Arial Narrow" w:cstheme="minorHAnsi"/>
          <w:sz w:val="20"/>
          <w:szCs w:val="20"/>
        </w:rPr>
        <w:t xml:space="preserve">, selon une configuration hébergée </w:t>
      </w:r>
      <w:r w:rsidR="007E2C4F" w:rsidRPr="00D11EB1">
        <w:rPr>
          <w:rFonts w:ascii="Arial Narrow" w:eastAsiaTheme="minorHAnsi" w:hAnsi="Arial Narrow" w:cstheme="minorHAnsi"/>
          <w:sz w:val="20"/>
          <w:szCs w:val="20"/>
        </w:rPr>
        <w:t xml:space="preserve">sur site </w:t>
      </w:r>
      <w:r w:rsidRPr="00D11EB1">
        <w:rPr>
          <w:rFonts w:ascii="Arial Narrow" w:eastAsiaTheme="minorHAnsi" w:hAnsi="Arial Narrow" w:cstheme="minorHAnsi"/>
          <w:sz w:val="20"/>
          <w:szCs w:val="20"/>
        </w:rPr>
        <w:t xml:space="preserve">accessible via </w:t>
      </w:r>
      <w:r w:rsidR="007E2C4F" w:rsidRPr="00D11EB1">
        <w:rPr>
          <w:rFonts w:ascii="Arial Narrow" w:eastAsiaTheme="minorHAnsi" w:hAnsi="Arial Narrow" w:cstheme="minorHAnsi"/>
          <w:sz w:val="20"/>
          <w:szCs w:val="20"/>
        </w:rPr>
        <w:t>un poste dédié sur le réseau de l’informatique de gestion</w:t>
      </w:r>
      <w:r w:rsidRPr="00D11EB1">
        <w:rPr>
          <w:rFonts w:ascii="Arial Narrow" w:eastAsiaTheme="minorHAnsi" w:hAnsi="Arial Narrow" w:cstheme="minorHAnsi"/>
          <w:sz w:val="20"/>
          <w:szCs w:val="20"/>
        </w:rPr>
        <w:t xml:space="preserve"> permettant au minimum :</w:t>
      </w:r>
    </w:p>
    <w:p w14:paraId="2C8005B0" w14:textId="788DD8B4" w:rsidR="008078C1" w:rsidRPr="00D11EB1" w:rsidRDefault="00F31274" w:rsidP="005A2C3D">
      <w:pPr>
        <w:pStyle w:val="Paragraphedeliste"/>
        <w:widowControl/>
        <w:numPr>
          <w:ilvl w:val="0"/>
          <w:numId w:val="52"/>
        </w:numPr>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Les</w:t>
      </w:r>
      <w:r w:rsidR="008078C1" w:rsidRPr="00D11EB1">
        <w:rPr>
          <w:rFonts w:ascii="Arial Narrow" w:eastAsiaTheme="minorHAnsi" w:hAnsi="Arial Narrow" w:cstheme="minorHAnsi"/>
          <w:sz w:val="20"/>
          <w:szCs w:val="20"/>
        </w:rPr>
        <w:t xml:space="preserve"> accès complets GMAO pour le </w:t>
      </w:r>
      <w:r w:rsidR="00886DA9" w:rsidRPr="00D11EB1">
        <w:rPr>
          <w:rFonts w:ascii="Arial Narrow" w:eastAsiaTheme="minorHAnsi" w:hAnsi="Arial Narrow" w:cstheme="minorHAnsi"/>
          <w:sz w:val="20"/>
          <w:szCs w:val="20"/>
        </w:rPr>
        <w:t>TITULAIRE</w:t>
      </w:r>
      <w:r w:rsidR="008078C1" w:rsidRPr="00D11EB1">
        <w:rPr>
          <w:rFonts w:ascii="Arial Narrow" w:eastAsiaTheme="minorHAnsi" w:hAnsi="Arial Narrow" w:cstheme="minorHAnsi"/>
          <w:sz w:val="20"/>
          <w:szCs w:val="20"/>
        </w:rPr>
        <w:t xml:space="preserve"> (nombre d’utilisateurs</w:t>
      </w:r>
      <w:r w:rsidR="00824046" w:rsidRPr="00D11EB1">
        <w:rPr>
          <w:rFonts w:ascii="Arial Narrow" w:eastAsiaTheme="minorHAnsi" w:hAnsi="Arial Narrow" w:cstheme="minorHAnsi"/>
          <w:sz w:val="20"/>
          <w:szCs w:val="20"/>
        </w:rPr>
        <w:t> : Licence accès simultané Web :15</w:t>
      </w:r>
      <w:r w:rsidR="008078C1" w:rsidRPr="00D11EB1">
        <w:rPr>
          <w:rFonts w:ascii="Arial Narrow" w:eastAsiaTheme="minorHAnsi" w:hAnsi="Arial Narrow" w:cstheme="minorHAnsi"/>
          <w:sz w:val="20"/>
          <w:szCs w:val="20"/>
        </w:rPr>
        <w:t>),</w:t>
      </w:r>
    </w:p>
    <w:p w14:paraId="4666E95C" w14:textId="70C316F6" w:rsidR="008078C1" w:rsidRPr="00D11EB1" w:rsidRDefault="00F31274" w:rsidP="005A2C3D">
      <w:pPr>
        <w:pStyle w:val="Paragraphedeliste"/>
        <w:widowControl/>
        <w:numPr>
          <w:ilvl w:val="0"/>
          <w:numId w:val="52"/>
        </w:numPr>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La</w:t>
      </w:r>
      <w:r w:rsidR="008078C1" w:rsidRPr="00D11EB1">
        <w:rPr>
          <w:rFonts w:ascii="Arial Narrow" w:eastAsiaTheme="minorHAnsi" w:hAnsi="Arial Narrow" w:cstheme="minorHAnsi"/>
          <w:sz w:val="20"/>
          <w:szCs w:val="20"/>
        </w:rPr>
        <w:t xml:space="preserve"> possibilité d’émettre et de suivre les demandes d’intervention pour le représentant de EPMO,</w:t>
      </w:r>
    </w:p>
    <w:p w14:paraId="101ABA74" w14:textId="0D9403FB" w:rsidR="0081152A" w:rsidRPr="00D11EB1" w:rsidRDefault="0081152A" w:rsidP="005A2C3D">
      <w:pPr>
        <w:pStyle w:val="Paragraphedeliste"/>
        <w:widowControl/>
        <w:numPr>
          <w:ilvl w:val="0"/>
          <w:numId w:val="52"/>
        </w:numPr>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Le suivi des BT correctifs et préventifs</w:t>
      </w:r>
    </w:p>
    <w:p w14:paraId="2DAD2F21" w14:textId="25F510DF" w:rsidR="008078C1" w:rsidRPr="00D11EB1" w:rsidRDefault="00F31274">
      <w:pPr>
        <w:pStyle w:val="Paragraphedeliste"/>
        <w:widowControl/>
        <w:numPr>
          <w:ilvl w:val="0"/>
          <w:numId w:val="52"/>
        </w:numPr>
        <w:adjustRightInd w:val="0"/>
        <w:rPr>
          <w:rFonts w:ascii="Arial Narrow" w:eastAsiaTheme="minorHAnsi" w:hAnsi="Arial Narrow" w:cstheme="minorHAnsi"/>
          <w:strike/>
          <w:sz w:val="20"/>
          <w:szCs w:val="20"/>
        </w:rPr>
      </w:pPr>
      <w:r w:rsidRPr="00D11EB1">
        <w:rPr>
          <w:rFonts w:ascii="Arial Narrow" w:eastAsiaTheme="minorHAnsi" w:hAnsi="Arial Narrow" w:cstheme="minorHAnsi"/>
          <w:sz w:val="20"/>
          <w:szCs w:val="20"/>
        </w:rPr>
        <w:t>L</w:t>
      </w:r>
      <w:r w:rsidR="0081152A" w:rsidRPr="00D11EB1">
        <w:rPr>
          <w:rFonts w:ascii="Arial Narrow" w:eastAsiaTheme="minorHAnsi" w:hAnsi="Arial Narrow" w:cstheme="minorHAnsi"/>
          <w:sz w:val="20"/>
          <w:szCs w:val="20"/>
        </w:rPr>
        <w:t>a possibilité d’extraire des données et afficher des indicateurs</w:t>
      </w:r>
      <w:r w:rsidR="008078C1" w:rsidRPr="00D11EB1">
        <w:rPr>
          <w:rFonts w:ascii="Arial Narrow" w:eastAsiaTheme="minorHAnsi" w:hAnsi="Arial Narrow" w:cstheme="minorHAnsi"/>
          <w:sz w:val="20"/>
          <w:szCs w:val="20"/>
        </w:rPr>
        <w:t>.</w:t>
      </w:r>
    </w:p>
    <w:p w14:paraId="695F6A27" w14:textId="43849CE8" w:rsidR="00281F8C" w:rsidRPr="00D11EB1" w:rsidRDefault="00281F8C" w:rsidP="00281F8C">
      <w:pPr>
        <w:pStyle w:val="Paragraphedeliste"/>
        <w:widowControl/>
        <w:numPr>
          <w:ilvl w:val="0"/>
          <w:numId w:val="52"/>
        </w:numPr>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Les demandes d’achat </w:t>
      </w:r>
      <w:r w:rsidR="0081152A" w:rsidRPr="00D11EB1">
        <w:rPr>
          <w:rFonts w:ascii="Arial Narrow" w:eastAsiaTheme="minorHAnsi" w:hAnsi="Arial Narrow" w:cstheme="minorHAnsi"/>
          <w:sz w:val="20"/>
          <w:szCs w:val="20"/>
        </w:rPr>
        <w:t xml:space="preserve">(BT/Devis) </w:t>
      </w:r>
      <w:r w:rsidRPr="00D11EB1">
        <w:rPr>
          <w:rFonts w:ascii="Arial Narrow" w:eastAsiaTheme="minorHAnsi" w:hAnsi="Arial Narrow" w:cstheme="minorHAnsi"/>
          <w:sz w:val="20"/>
          <w:szCs w:val="20"/>
        </w:rPr>
        <w:t xml:space="preserve">sont émises et suivies via les validations </w:t>
      </w:r>
      <w:r w:rsidR="0081152A" w:rsidRPr="00D11EB1">
        <w:rPr>
          <w:rFonts w:ascii="Arial Narrow" w:eastAsiaTheme="minorHAnsi" w:hAnsi="Arial Narrow" w:cstheme="minorHAnsi"/>
          <w:sz w:val="20"/>
          <w:szCs w:val="20"/>
        </w:rPr>
        <w:t>de l’</w:t>
      </w:r>
      <w:r w:rsidRPr="00D11EB1">
        <w:rPr>
          <w:rFonts w:ascii="Arial Narrow" w:eastAsiaTheme="minorHAnsi" w:hAnsi="Arial Narrow" w:cstheme="minorHAnsi"/>
          <w:sz w:val="20"/>
          <w:szCs w:val="20"/>
        </w:rPr>
        <w:t>EPMO au travers de l’outil GMAO</w:t>
      </w:r>
      <w:r w:rsidR="0081152A" w:rsidRPr="00D11EB1">
        <w:rPr>
          <w:rFonts w:ascii="Arial Narrow" w:eastAsiaTheme="minorHAnsi" w:hAnsi="Arial Narrow" w:cstheme="minorHAnsi"/>
          <w:sz w:val="20"/>
          <w:szCs w:val="20"/>
        </w:rPr>
        <w:t xml:space="preserve"> ‘Mainta’</w:t>
      </w:r>
      <w:r w:rsidR="007E2C4F" w:rsidRPr="00D11EB1">
        <w:rPr>
          <w:rFonts w:ascii="Arial Narrow" w:eastAsiaTheme="minorHAnsi" w:hAnsi="Arial Narrow" w:cstheme="minorHAnsi"/>
          <w:sz w:val="20"/>
          <w:szCs w:val="20"/>
        </w:rPr>
        <w:t xml:space="preserve">. </w:t>
      </w:r>
    </w:p>
    <w:p w14:paraId="7380AA07" w14:textId="77777777" w:rsidR="00963C55" w:rsidRPr="00D11EB1" w:rsidRDefault="00963C55" w:rsidP="008078C1">
      <w:pPr>
        <w:widowControl/>
        <w:adjustRightInd w:val="0"/>
        <w:rPr>
          <w:rFonts w:ascii="Arial Narrow" w:eastAsiaTheme="minorHAnsi" w:hAnsi="Arial Narrow" w:cstheme="minorHAnsi"/>
          <w:sz w:val="20"/>
          <w:szCs w:val="20"/>
        </w:rPr>
      </w:pPr>
    </w:p>
    <w:p w14:paraId="5D0DCCB9" w14:textId="2734F5A8" w:rsidR="008078C1" w:rsidRPr="00D11EB1" w:rsidRDefault="008078C1" w:rsidP="008078C1">
      <w:pPr>
        <w:widowControl/>
        <w:adjustRightInd w:val="0"/>
        <w:rPr>
          <w:rFonts w:ascii="Arial Narrow" w:eastAsiaTheme="minorHAnsi" w:hAnsi="Arial Narrow" w:cstheme="minorHAnsi"/>
          <w:b/>
          <w:bCs/>
          <w:sz w:val="20"/>
          <w:szCs w:val="20"/>
        </w:rPr>
      </w:pPr>
      <w:r w:rsidRPr="00D11EB1">
        <w:rPr>
          <w:rFonts w:ascii="Arial Narrow" w:eastAsiaTheme="minorHAnsi" w:hAnsi="Arial Narrow" w:cstheme="minorHAnsi"/>
          <w:b/>
          <w:bCs/>
          <w:sz w:val="20"/>
          <w:szCs w:val="20"/>
        </w:rPr>
        <w:t xml:space="preserve">Obligations du </w:t>
      </w:r>
      <w:r w:rsidR="00886DA9" w:rsidRPr="00D11EB1">
        <w:rPr>
          <w:rFonts w:ascii="Arial Narrow" w:eastAsiaTheme="minorHAnsi" w:hAnsi="Arial Narrow" w:cstheme="minorHAnsi"/>
          <w:b/>
          <w:bCs/>
          <w:sz w:val="20"/>
          <w:szCs w:val="20"/>
        </w:rPr>
        <w:t>TITULAIRE</w:t>
      </w:r>
      <w:r w:rsidRPr="00D11EB1">
        <w:rPr>
          <w:rFonts w:ascii="Arial Narrow" w:eastAsiaTheme="minorHAnsi" w:hAnsi="Arial Narrow" w:cstheme="minorHAnsi"/>
          <w:b/>
          <w:bCs/>
          <w:sz w:val="20"/>
          <w:szCs w:val="20"/>
        </w:rPr>
        <w:t xml:space="preserve"> :</w:t>
      </w:r>
    </w:p>
    <w:p w14:paraId="7573BAE2" w14:textId="440B04BA" w:rsidR="008078C1" w:rsidRPr="00D11EB1" w:rsidRDefault="008078C1" w:rsidP="008078C1">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Le </w:t>
      </w:r>
      <w:r w:rsidR="00886DA9" w:rsidRPr="00D11EB1">
        <w:rPr>
          <w:rFonts w:ascii="Arial Narrow" w:eastAsiaTheme="minorHAnsi" w:hAnsi="Arial Narrow" w:cstheme="minorHAnsi"/>
          <w:sz w:val="20"/>
          <w:szCs w:val="20"/>
        </w:rPr>
        <w:t>TITULAIRE</w:t>
      </w:r>
      <w:r w:rsidRPr="00D11EB1">
        <w:rPr>
          <w:rFonts w:ascii="Arial Narrow" w:eastAsiaTheme="minorHAnsi" w:hAnsi="Arial Narrow" w:cstheme="minorHAnsi"/>
          <w:sz w:val="20"/>
          <w:szCs w:val="20"/>
        </w:rPr>
        <w:t xml:space="preserve"> devra :</w:t>
      </w:r>
    </w:p>
    <w:p w14:paraId="73D55C98" w14:textId="77777777" w:rsidR="008078C1" w:rsidRPr="00D11EB1" w:rsidRDefault="008078C1" w:rsidP="008078C1">
      <w:pPr>
        <w:widowControl/>
        <w:adjustRightInd w:val="0"/>
        <w:rPr>
          <w:rFonts w:ascii="Arial Narrow" w:eastAsiaTheme="minorHAnsi" w:hAnsi="Arial Narrow" w:cstheme="minorHAnsi"/>
          <w:sz w:val="20"/>
          <w:szCs w:val="20"/>
        </w:rPr>
      </w:pPr>
    </w:p>
    <w:p w14:paraId="5B4E3405" w14:textId="51845849" w:rsidR="008078C1" w:rsidRPr="00D11EB1" w:rsidRDefault="00E309B3" w:rsidP="008078C1">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D</w:t>
      </w:r>
      <w:r w:rsidR="008078C1" w:rsidRPr="00D11EB1">
        <w:rPr>
          <w:rFonts w:ascii="Arial Narrow" w:eastAsiaTheme="minorHAnsi" w:hAnsi="Arial Narrow" w:cstheme="minorHAnsi"/>
          <w:sz w:val="20"/>
          <w:szCs w:val="20"/>
        </w:rPr>
        <w:t>onner la liste des utilisateurs/intervenants à l’EPMO</w:t>
      </w:r>
    </w:p>
    <w:p w14:paraId="4B7A1C81" w14:textId="4E5F20B1" w:rsidR="008078C1" w:rsidRPr="00D11EB1" w:rsidRDefault="00E309B3" w:rsidP="002A0CBA">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 </w:t>
      </w:r>
      <w:r w:rsidR="00955348" w:rsidRPr="00D11EB1">
        <w:rPr>
          <w:rFonts w:ascii="Arial Narrow" w:eastAsiaTheme="minorHAnsi" w:hAnsi="Arial Narrow" w:cstheme="minorHAnsi"/>
          <w:sz w:val="20"/>
          <w:szCs w:val="20"/>
        </w:rPr>
        <w:t>C</w:t>
      </w:r>
      <w:r w:rsidR="008078C1" w:rsidRPr="00D11EB1">
        <w:rPr>
          <w:rFonts w:ascii="Arial Narrow" w:eastAsiaTheme="minorHAnsi" w:hAnsi="Arial Narrow" w:cstheme="minorHAnsi"/>
          <w:sz w:val="20"/>
          <w:szCs w:val="20"/>
        </w:rPr>
        <w:t xml:space="preserve">haque étape fait l’objet d’une </w:t>
      </w:r>
      <w:r w:rsidR="00EB00AD" w:rsidRPr="00D11EB1">
        <w:rPr>
          <w:rFonts w:ascii="Arial Narrow" w:eastAsiaTheme="minorHAnsi" w:hAnsi="Arial Narrow" w:cstheme="minorHAnsi"/>
          <w:sz w:val="20"/>
          <w:szCs w:val="20"/>
        </w:rPr>
        <w:t xml:space="preserve">prise de connaissance </w:t>
      </w:r>
      <w:r w:rsidR="008078C1" w:rsidRPr="00D11EB1">
        <w:rPr>
          <w:rFonts w:ascii="Arial Narrow" w:eastAsiaTheme="minorHAnsi" w:hAnsi="Arial Narrow" w:cstheme="minorHAnsi"/>
          <w:sz w:val="20"/>
          <w:szCs w:val="20"/>
        </w:rPr>
        <w:t xml:space="preserve">entre le </w:t>
      </w:r>
      <w:r w:rsidR="00886DA9" w:rsidRPr="00D11EB1">
        <w:rPr>
          <w:rFonts w:ascii="Arial Narrow" w:eastAsiaTheme="minorHAnsi" w:hAnsi="Arial Narrow" w:cstheme="minorHAnsi"/>
          <w:sz w:val="20"/>
          <w:szCs w:val="20"/>
        </w:rPr>
        <w:t>TITULAIRE</w:t>
      </w:r>
      <w:r w:rsidR="008078C1" w:rsidRPr="00D11EB1">
        <w:rPr>
          <w:rFonts w:ascii="Arial Narrow" w:eastAsiaTheme="minorHAnsi" w:hAnsi="Arial Narrow" w:cstheme="minorHAnsi"/>
          <w:sz w:val="20"/>
          <w:szCs w:val="20"/>
        </w:rPr>
        <w:t xml:space="preserve"> et le représentant de EPMO,</w:t>
      </w:r>
      <w:r w:rsidR="00963B1E" w:rsidRPr="00D11EB1">
        <w:rPr>
          <w:rFonts w:ascii="Arial Narrow" w:eastAsiaTheme="minorHAnsi" w:hAnsi="Arial Narrow" w:cstheme="minorHAnsi"/>
          <w:sz w:val="20"/>
          <w:szCs w:val="20"/>
        </w:rPr>
        <w:t xml:space="preserve"> </w:t>
      </w:r>
      <w:r w:rsidR="008078C1" w:rsidRPr="00D11EB1">
        <w:rPr>
          <w:rFonts w:ascii="Arial Narrow" w:eastAsiaTheme="minorHAnsi" w:hAnsi="Arial Narrow" w:cstheme="minorHAnsi"/>
          <w:sz w:val="20"/>
          <w:szCs w:val="20"/>
        </w:rPr>
        <w:t>avec une présentation du plan de maintenance à l’EPMO un mois après la prise d’effet du présent</w:t>
      </w:r>
      <w:r w:rsidR="00EB00AD" w:rsidRPr="00D11EB1">
        <w:rPr>
          <w:rFonts w:ascii="Arial Narrow" w:eastAsiaTheme="minorHAnsi" w:hAnsi="Arial Narrow" w:cstheme="minorHAnsi"/>
          <w:sz w:val="20"/>
          <w:szCs w:val="20"/>
        </w:rPr>
        <w:t xml:space="preserve"> marché</w:t>
      </w:r>
      <w:r w:rsidR="008078C1" w:rsidRPr="00D11EB1">
        <w:rPr>
          <w:rFonts w:ascii="Arial Narrow" w:eastAsiaTheme="minorHAnsi" w:hAnsi="Arial Narrow" w:cstheme="minorHAnsi"/>
          <w:sz w:val="20"/>
          <w:szCs w:val="20"/>
        </w:rPr>
        <w:t>.</w:t>
      </w:r>
    </w:p>
    <w:p w14:paraId="459D01B0" w14:textId="77777777" w:rsidR="00E54E76" w:rsidRPr="00D11EB1" w:rsidRDefault="00E54E76" w:rsidP="00E54E76">
      <w:pPr>
        <w:widowControl/>
        <w:adjustRightInd w:val="0"/>
        <w:rPr>
          <w:rFonts w:ascii="Arial Narrow" w:eastAsiaTheme="minorHAnsi" w:hAnsi="Arial Narrow" w:cstheme="minorHAnsi"/>
          <w:sz w:val="20"/>
          <w:szCs w:val="20"/>
        </w:rPr>
      </w:pPr>
    </w:p>
    <w:p w14:paraId="1A08D74E" w14:textId="77777777" w:rsidR="00E54E76" w:rsidRPr="00D11EB1" w:rsidRDefault="00E54E76" w:rsidP="00E54E76">
      <w:pPr>
        <w:widowControl/>
        <w:adjustRightInd w:val="0"/>
        <w:rPr>
          <w:rFonts w:ascii="Arial Narrow" w:eastAsiaTheme="minorHAnsi" w:hAnsi="Arial Narrow" w:cstheme="minorHAnsi"/>
          <w:b/>
          <w:bCs/>
          <w:sz w:val="20"/>
          <w:szCs w:val="20"/>
        </w:rPr>
      </w:pPr>
      <w:r w:rsidRPr="00D11EB1">
        <w:rPr>
          <w:rFonts w:ascii="Arial Narrow" w:eastAsiaTheme="minorHAnsi" w:hAnsi="Arial Narrow" w:cstheme="minorHAnsi"/>
          <w:b/>
          <w:bCs/>
          <w:sz w:val="20"/>
          <w:szCs w:val="20"/>
        </w:rPr>
        <w:t>Exploitation de la GMAO</w:t>
      </w:r>
    </w:p>
    <w:p w14:paraId="7EACBF06" w14:textId="328DB223" w:rsidR="00E141C8" w:rsidRPr="00D11EB1" w:rsidRDefault="00E54E76" w:rsidP="008078C1">
      <w:pPr>
        <w:widowControl/>
        <w:adjustRightInd w:val="0"/>
        <w:rPr>
          <w:rFonts w:ascii="Arial Narrow" w:eastAsiaTheme="minorHAnsi" w:hAnsi="Arial Narrow" w:cstheme="minorHAnsi"/>
          <w:color w:val="000000" w:themeColor="text1"/>
          <w:sz w:val="20"/>
          <w:szCs w:val="20"/>
        </w:rPr>
      </w:pPr>
      <w:r w:rsidRPr="00D11EB1">
        <w:rPr>
          <w:rFonts w:ascii="Arial Narrow" w:eastAsiaTheme="minorHAnsi" w:hAnsi="Arial Narrow" w:cstheme="minorHAnsi"/>
          <w:color w:val="000000" w:themeColor="text1"/>
          <w:sz w:val="20"/>
          <w:szCs w:val="20"/>
        </w:rPr>
        <w:t xml:space="preserve">Les modalités d’exploitation de la GMAO sont définies à l’article </w:t>
      </w:r>
      <w:r w:rsidR="00C42EB5" w:rsidRPr="00D11EB1">
        <w:rPr>
          <w:rFonts w:ascii="Arial Narrow" w:eastAsiaTheme="minorHAnsi" w:hAnsi="Arial Narrow" w:cstheme="minorHAnsi"/>
          <w:sz w:val="20"/>
          <w:szCs w:val="20"/>
        </w:rPr>
        <w:t>7.</w:t>
      </w:r>
      <w:r w:rsidR="00A63EE8" w:rsidRPr="00D11EB1">
        <w:rPr>
          <w:rFonts w:ascii="Arial Narrow" w:eastAsiaTheme="minorHAnsi" w:hAnsi="Arial Narrow" w:cstheme="minorHAnsi"/>
          <w:sz w:val="20"/>
          <w:szCs w:val="20"/>
        </w:rPr>
        <w:t>2.1</w:t>
      </w:r>
      <w:r w:rsidRPr="00D11EB1">
        <w:rPr>
          <w:rFonts w:ascii="Arial Narrow" w:eastAsiaTheme="minorHAnsi" w:hAnsi="Arial Narrow" w:cstheme="minorHAnsi"/>
          <w:sz w:val="20"/>
          <w:szCs w:val="20"/>
        </w:rPr>
        <w:t xml:space="preserve"> </w:t>
      </w:r>
      <w:r w:rsidR="00EF6A7E" w:rsidRPr="00D11EB1">
        <w:rPr>
          <w:rFonts w:ascii="Arial Narrow" w:eastAsiaTheme="minorHAnsi" w:hAnsi="Arial Narrow" w:cstheme="minorHAnsi"/>
          <w:sz w:val="20"/>
          <w:szCs w:val="20"/>
        </w:rPr>
        <w:t>‘</w:t>
      </w:r>
      <w:r w:rsidRPr="00D11EB1">
        <w:rPr>
          <w:rFonts w:ascii="Arial Narrow" w:eastAsiaTheme="minorHAnsi" w:hAnsi="Arial Narrow" w:cstheme="minorHAnsi"/>
          <w:sz w:val="20"/>
          <w:szCs w:val="20"/>
        </w:rPr>
        <w:t>Exploitation de la GMAO</w:t>
      </w:r>
      <w:r w:rsidR="00EF6A7E" w:rsidRPr="00D11EB1">
        <w:rPr>
          <w:rFonts w:ascii="Arial Narrow" w:eastAsiaTheme="minorHAnsi" w:hAnsi="Arial Narrow" w:cstheme="minorHAnsi"/>
          <w:sz w:val="20"/>
          <w:szCs w:val="20"/>
        </w:rPr>
        <w:t>’</w:t>
      </w:r>
      <w:r w:rsidRPr="00D11EB1">
        <w:rPr>
          <w:rFonts w:ascii="Arial Narrow" w:eastAsiaTheme="minorHAnsi" w:hAnsi="Arial Narrow" w:cstheme="minorHAnsi"/>
          <w:sz w:val="20"/>
          <w:szCs w:val="20"/>
        </w:rPr>
        <w:t xml:space="preserve"> </w:t>
      </w:r>
      <w:r w:rsidR="00EF6A7E" w:rsidRPr="00D11EB1">
        <w:rPr>
          <w:rFonts w:ascii="Arial Narrow" w:eastAsiaTheme="minorHAnsi" w:hAnsi="Arial Narrow" w:cstheme="minorHAnsi"/>
          <w:color w:val="000000" w:themeColor="text1"/>
          <w:sz w:val="20"/>
          <w:szCs w:val="20"/>
        </w:rPr>
        <w:t>d</w:t>
      </w:r>
      <w:r w:rsidRPr="00D11EB1">
        <w:rPr>
          <w:rFonts w:ascii="Arial Narrow" w:eastAsiaTheme="minorHAnsi" w:hAnsi="Arial Narrow" w:cstheme="minorHAnsi"/>
          <w:color w:val="000000" w:themeColor="text1"/>
          <w:sz w:val="20"/>
          <w:szCs w:val="20"/>
        </w:rPr>
        <w:t>u C.C.T.P.</w:t>
      </w:r>
    </w:p>
    <w:p w14:paraId="6436A49C" w14:textId="3C52BFBC" w:rsidR="004B38D7" w:rsidRPr="00D11EB1" w:rsidRDefault="004B38D7" w:rsidP="00815454">
      <w:pPr>
        <w:widowControl/>
        <w:autoSpaceDE/>
        <w:autoSpaceDN/>
        <w:spacing w:before="240"/>
        <w:jc w:val="both"/>
        <w:outlineLvl w:val="1"/>
        <w:rPr>
          <w:rFonts w:ascii="Arial Narrow" w:eastAsiaTheme="minorHAnsi" w:hAnsi="Arial Narrow" w:cstheme="minorHAnsi"/>
          <w:color w:val="000000" w:themeColor="text1"/>
          <w:sz w:val="20"/>
          <w:szCs w:val="20"/>
        </w:rPr>
      </w:pPr>
      <w:bookmarkStart w:id="128" w:name="_Toc201665726"/>
      <w:bookmarkStart w:id="129" w:name="_Toc201832806"/>
      <w:bookmarkStart w:id="130" w:name="_Toc201853515"/>
      <w:bookmarkStart w:id="131" w:name="_Toc201906689"/>
      <w:bookmarkStart w:id="132" w:name="_Toc201908554"/>
      <w:bookmarkStart w:id="133" w:name="_Toc201909299"/>
      <w:bookmarkStart w:id="134" w:name="_Toc202593841"/>
      <w:bookmarkStart w:id="135" w:name="_Toc202598141"/>
      <w:bookmarkStart w:id="136" w:name="_Toc202609912"/>
      <w:bookmarkStart w:id="137" w:name="_Toc202610403"/>
      <w:bookmarkStart w:id="138" w:name="_Toc202610573"/>
      <w:bookmarkStart w:id="139" w:name="_Toc202610742"/>
      <w:bookmarkStart w:id="140" w:name="_Toc202612055"/>
      <w:bookmarkStart w:id="141" w:name="_Toc202623524"/>
      <w:bookmarkStart w:id="142" w:name="_Toc202625431"/>
      <w:bookmarkStart w:id="143" w:name="_Toc202625853"/>
      <w:bookmarkStart w:id="144" w:name="_Toc202626020"/>
      <w:bookmarkStart w:id="145" w:name="_Toc202686245"/>
      <w:bookmarkStart w:id="146" w:name="_Toc202686412"/>
      <w:bookmarkStart w:id="147" w:name="_Toc202687277"/>
      <w:bookmarkStart w:id="148" w:name="_Toc202687727"/>
      <w:bookmarkStart w:id="149" w:name="_Toc203923727"/>
      <w:bookmarkStart w:id="150" w:name="_Toc204016364"/>
      <w:bookmarkStart w:id="151" w:name="_Toc204016650"/>
      <w:bookmarkStart w:id="152" w:name="_Toc204610637"/>
      <w:bookmarkStart w:id="153" w:name="_Toc204680792"/>
      <w:bookmarkStart w:id="154" w:name="_Toc204681185"/>
      <w:bookmarkStart w:id="155" w:name="_Toc204682523"/>
      <w:bookmarkStart w:id="156" w:name="_Toc204682913"/>
      <w:bookmarkStart w:id="157" w:name="_Toc204690504"/>
      <w:bookmarkStart w:id="158" w:name="_Toc204690894"/>
      <w:bookmarkStart w:id="159" w:name="_Toc204808955"/>
      <w:bookmarkStart w:id="160" w:name="_Toc204809122"/>
      <w:bookmarkStart w:id="161" w:name="_Toc204809407"/>
      <w:bookmarkStart w:id="162" w:name="_Toc204809571"/>
      <w:bookmarkStart w:id="163" w:name="_Toc204809738"/>
      <w:bookmarkStart w:id="164" w:name="_Toc204809965"/>
      <w:bookmarkStart w:id="165" w:name="_Toc204810136"/>
      <w:bookmarkStart w:id="166" w:name="_Toc201665727"/>
      <w:bookmarkStart w:id="167" w:name="_Toc201832807"/>
      <w:bookmarkStart w:id="168" w:name="_Toc201853516"/>
      <w:bookmarkStart w:id="169" w:name="_Toc201906690"/>
      <w:bookmarkStart w:id="170" w:name="_Toc201908555"/>
      <w:bookmarkStart w:id="171" w:name="_Toc201909300"/>
      <w:bookmarkStart w:id="172" w:name="_Toc202593842"/>
      <w:bookmarkStart w:id="173" w:name="_Toc202598142"/>
      <w:bookmarkStart w:id="174" w:name="_Toc202609913"/>
      <w:bookmarkStart w:id="175" w:name="_Toc202610404"/>
      <w:bookmarkStart w:id="176" w:name="_Toc202610574"/>
      <w:bookmarkStart w:id="177" w:name="_Toc202610743"/>
      <w:bookmarkStart w:id="178" w:name="_Toc202612056"/>
      <w:bookmarkStart w:id="179" w:name="_Toc202623525"/>
      <w:bookmarkStart w:id="180" w:name="_Toc202625432"/>
      <w:bookmarkStart w:id="181" w:name="_Toc202625854"/>
      <w:bookmarkStart w:id="182" w:name="_Toc202626021"/>
      <w:bookmarkStart w:id="183" w:name="_Toc202686246"/>
      <w:bookmarkStart w:id="184" w:name="_Toc202686413"/>
      <w:bookmarkStart w:id="185" w:name="_Toc202687278"/>
      <w:bookmarkStart w:id="186" w:name="_Toc202687728"/>
      <w:bookmarkStart w:id="187" w:name="_Toc203923728"/>
      <w:bookmarkStart w:id="188" w:name="_Toc204016365"/>
      <w:bookmarkStart w:id="189" w:name="_Toc204016651"/>
      <w:bookmarkStart w:id="190" w:name="_Toc204610638"/>
      <w:bookmarkStart w:id="191" w:name="_Toc204680793"/>
      <w:bookmarkStart w:id="192" w:name="_Toc204681186"/>
      <w:bookmarkStart w:id="193" w:name="_Toc204682524"/>
      <w:bookmarkStart w:id="194" w:name="_Toc204682914"/>
      <w:bookmarkStart w:id="195" w:name="_Toc204690505"/>
      <w:bookmarkStart w:id="196" w:name="_Toc204690895"/>
      <w:bookmarkStart w:id="197" w:name="_Toc204808956"/>
      <w:bookmarkStart w:id="198" w:name="_Toc204809123"/>
      <w:bookmarkStart w:id="199" w:name="_Toc204809408"/>
      <w:bookmarkStart w:id="200" w:name="_Toc204809572"/>
      <w:bookmarkStart w:id="201" w:name="_Toc204809739"/>
      <w:bookmarkStart w:id="202" w:name="_Toc204809966"/>
      <w:bookmarkStart w:id="203" w:name="_Toc204810137"/>
      <w:bookmarkStart w:id="204" w:name="_Toc201665728"/>
      <w:bookmarkStart w:id="205" w:name="_Toc201832808"/>
      <w:bookmarkStart w:id="206" w:name="_Toc201853517"/>
      <w:bookmarkStart w:id="207" w:name="_Toc201906691"/>
      <w:bookmarkStart w:id="208" w:name="_Toc201908556"/>
      <w:bookmarkStart w:id="209" w:name="_Toc201909301"/>
      <w:bookmarkStart w:id="210" w:name="_Toc202593843"/>
      <w:bookmarkStart w:id="211" w:name="_Toc202598143"/>
      <w:bookmarkStart w:id="212" w:name="_Toc202609914"/>
      <w:bookmarkStart w:id="213" w:name="_Toc202610405"/>
      <w:bookmarkStart w:id="214" w:name="_Toc202610575"/>
      <w:bookmarkStart w:id="215" w:name="_Toc202610744"/>
      <w:bookmarkStart w:id="216" w:name="_Toc202612057"/>
      <w:bookmarkStart w:id="217" w:name="_Toc202623526"/>
      <w:bookmarkStart w:id="218" w:name="_Toc202625433"/>
      <w:bookmarkStart w:id="219" w:name="_Toc202625855"/>
      <w:bookmarkStart w:id="220" w:name="_Toc202626022"/>
      <w:bookmarkStart w:id="221" w:name="_Toc202686247"/>
      <w:bookmarkStart w:id="222" w:name="_Toc202686414"/>
      <w:bookmarkStart w:id="223" w:name="_Toc202687279"/>
      <w:bookmarkStart w:id="224" w:name="_Toc202687729"/>
      <w:bookmarkStart w:id="225" w:name="_Toc203923729"/>
      <w:bookmarkStart w:id="226" w:name="_Toc204016366"/>
      <w:bookmarkStart w:id="227" w:name="_Toc204016652"/>
      <w:bookmarkStart w:id="228" w:name="_Toc204610639"/>
      <w:bookmarkStart w:id="229" w:name="_Toc204680794"/>
      <w:bookmarkStart w:id="230" w:name="_Toc204681187"/>
      <w:bookmarkStart w:id="231" w:name="_Toc204682525"/>
      <w:bookmarkStart w:id="232" w:name="_Toc204682915"/>
      <w:bookmarkStart w:id="233" w:name="_Toc204690506"/>
      <w:bookmarkStart w:id="234" w:name="_Toc204690896"/>
      <w:bookmarkStart w:id="235" w:name="_Toc204808957"/>
      <w:bookmarkStart w:id="236" w:name="_Toc204809124"/>
      <w:bookmarkStart w:id="237" w:name="_Toc204809409"/>
      <w:bookmarkStart w:id="238" w:name="_Toc204809573"/>
      <w:bookmarkStart w:id="239" w:name="_Toc204809740"/>
      <w:bookmarkStart w:id="240" w:name="_Toc204809967"/>
      <w:bookmarkStart w:id="241" w:name="_Toc204810138"/>
      <w:bookmarkStart w:id="242" w:name="_Toc201665729"/>
      <w:bookmarkStart w:id="243" w:name="_Toc201832809"/>
      <w:bookmarkStart w:id="244" w:name="_Toc201853518"/>
      <w:bookmarkStart w:id="245" w:name="_Toc201906692"/>
      <w:bookmarkStart w:id="246" w:name="_Toc201908557"/>
      <w:bookmarkStart w:id="247" w:name="_Toc201909302"/>
      <w:bookmarkStart w:id="248" w:name="_Toc202593844"/>
      <w:bookmarkStart w:id="249" w:name="_Toc202598144"/>
      <w:bookmarkStart w:id="250" w:name="_Toc202609915"/>
      <w:bookmarkStart w:id="251" w:name="_Toc202610406"/>
      <w:bookmarkStart w:id="252" w:name="_Toc202610576"/>
      <w:bookmarkStart w:id="253" w:name="_Toc202610745"/>
      <w:bookmarkStart w:id="254" w:name="_Toc202612058"/>
      <w:bookmarkStart w:id="255" w:name="_Toc202623527"/>
      <w:bookmarkStart w:id="256" w:name="_Toc202625434"/>
      <w:bookmarkStart w:id="257" w:name="_Toc202625856"/>
      <w:bookmarkStart w:id="258" w:name="_Toc202626023"/>
      <w:bookmarkStart w:id="259" w:name="_Toc202686248"/>
      <w:bookmarkStart w:id="260" w:name="_Toc202686415"/>
      <w:bookmarkStart w:id="261" w:name="_Toc202687280"/>
      <w:bookmarkStart w:id="262" w:name="_Toc202687730"/>
      <w:bookmarkStart w:id="263" w:name="_Toc203923730"/>
      <w:bookmarkStart w:id="264" w:name="_Toc204016367"/>
      <w:bookmarkStart w:id="265" w:name="_Toc204016653"/>
      <w:bookmarkStart w:id="266" w:name="_Toc204610640"/>
      <w:bookmarkStart w:id="267" w:name="_Toc204680795"/>
      <w:bookmarkStart w:id="268" w:name="_Toc204681188"/>
      <w:bookmarkStart w:id="269" w:name="_Toc204682526"/>
      <w:bookmarkStart w:id="270" w:name="_Toc204682916"/>
      <w:bookmarkStart w:id="271" w:name="_Toc204690507"/>
      <w:bookmarkStart w:id="272" w:name="_Toc204690897"/>
      <w:bookmarkStart w:id="273" w:name="_Toc204808958"/>
      <w:bookmarkStart w:id="274" w:name="_Toc204809125"/>
      <w:bookmarkStart w:id="275" w:name="_Toc204809410"/>
      <w:bookmarkStart w:id="276" w:name="_Toc204809574"/>
      <w:bookmarkStart w:id="277" w:name="_Toc204809741"/>
      <w:bookmarkStart w:id="278" w:name="_Toc204809968"/>
      <w:bookmarkStart w:id="279" w:name="_Toc204810139"/>
      <w:bookmarkStart w:id="280" w:name="_Toc201665730"/>
      <w:bookmarkStart w:id="281" w:name="_Toc201832810"/>
      <w:bookmarkStart w:id="282" w:name="_Toc201853519"/>
      <w:bookmarkStart w:id="283" w:name="_Toc201906693"/>
      <w:bookmarkStart w:id="284" w:name="_Toc201908558"/>
      <w:bookmarkStart w:id="285" w:name="_Toc201909303"/>
      <w:bookmarkStart w:id="286" w:name="_Toc202593845"/>
      <w:bookmarkStart w:id="287" w:name="_Toc202598145"/>
      <w:bookmarkStart w:id="288" w:name="_Toc202609916"/>
      <w:bookmarkStart w:id="289" w:name="_Toc202610407"/>
      <w:bookmarkStart w:id="290" w:name="_Toc202610577"/>
      <w:bookmarkStart w:id="291" w:name="_Toc202610746"/>
      <w:bookmarkStart w:id="292" w:name="_Toc202612059"/>
      <w:bookmarkStart w:id="293" w:name="_Toc202623528"/>
      <w:bookmarkStart w:id="294" w:name="_Toc202625435"/>
      <w:bookmarkStart w:id="295" w:name="_Toc202625857"/>
      <w:bookmarkStart w:id="296" w:name="_Toc202626024"/>
      <w:bookmarkStart w:id="297" w:name="_Toc202686249"/>
      <w:bookmarkStart w:id="298" w:name="_Toc202686416"/>
      <w:bookmarkStart w:id="299" w:name="_Toc202687281"/>
      <w:bookmarkStart w:id="300" w:name="_Toc202687731"/>
      <w:bookmarkStart w:id="301" w:name="_Toc203923731"/>
      <w:bookmarkStart w:id="302" w:name="_Toc204016368"/>
      <w:bookmarkStart w:id="303" w:name="_Toc204016654"/>
      <w:bookmarkStart w:id="304" w:name="_Toc204610641"/>
      <w:bookmarkStart w:id="305" w:name="_Toc204680796"/>
      <w:bookmarkStart w:id="306" w:name="_Toc204681189"/>
      <w:bookmarkStart w:id="307" w:name="_Toc204682527"/>
      <w:bookmarkStart w:id="308" w:name="_Toc204682917"/>
      <w:bookmarkStart w:id="309" w:name="_Toc204690508"/>
      <w:bookmarkStart w:id="310" w:name="_Toc204690898"/>
      <w:bookmarkStart w:id="311" w:name="_Toc204808959"/>
      <w:bookmarkStart w:id="312" w:name="_Toc204809126"/>
      <w:bookmarkStart w:id="313" w:name="_Toc204809411"/>
      <w:bookmarkStart w:id="314" w:name="_Toc204809575"/>
      <w:bookmarkStart w:id="315" w:name="_Toc204809742"/>
      <w:bookmarkStart w:id="316" w:name="_Toc204809969"/>
      <w:bookmarkStart w:id="317" w:name="_Toc204810140"/>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0988B77E" w14:textId="1BC70B30" w:rsidR="002C3A99" w:rsidRPr="00D11EB1" w:rsidRDefault="004B38D7" w:rsidP="00143D4B">
      <w:pPr>
        <w:pStyle w:val="Titre2"/>
        <w:ind w:left="709"/>
        <w:rPr>
          <w:rFonts w:ascii="Arial Narrow" w:hAnsi="Arial Narrow"/>
        </w:rPr>
      </w:pPr>
      <w:bookmarkStart w:id="318" w:name="_Toc204810646"/>
      <w:bookmarkStart w:id="319" w:name="_Hlk201562241"/>
      <w:r w:rsidRPr="00D11EB1">
        <w:rPr>
          <w:rFonts w:ascii="Arial Narrow" w:hAnsi="Arial Narrow"/>
        </w:rPr>
        <w:tab/>
      </w:r>
      <w:r w:rsidR="00E141C8" w:rsidRPr="00D11EB1">
        <w:rPr>
          <w:rFonts w:ascii="Arial Narrow" w:hAnsi="Arial Narrow"/>
        </w:rPr>
        <w:t>Disposition de fin de</w:t>
      </w:r>
      <w:r w:rsidR="00EB00AD" w:rsidRPr="00D11EB1">
        <w:rPr>
          <w:rFonts w:ascii="Arial Narrow" w:hAnsi="Arial Narrow"/>
        </w:rPr>
        <w:t xml:space="preserve"> marché</w:t>
      </w:r>
      <w:bookmarkEnd w:id="318"/>
    </w:p>
    <w:p w14:paraId="51616EAE" w14:textId="77777777" w:rsidR="00982959" w:rsidRPr="00D11EB1" w:rsidRDefault="00982959" w:rsidP="00982959">
      <w:pPr>
        <w:pStyle w:val="Titre2"/>
        <w:numPr>
          <w:ilvl w:val="0"/>
          <w:numId w:val="0"/>
        </w:numPr>
        <w:ind w:left="567"/>
        <w:rPr>
          <w:rFonts w:ascii="Arial Narrow" w:hAnsi="Arial Narrow"/>
        </w:rPr>
      </w:pPr>
    </w:p>
    <w:p w14:paraId="1C68E2FE" w14:textId="77777777" w:rsidR="00982959" w:rsidRPr="00D11EB1" w:rsidRDefault="00982959" w:rsidP="00982959">
      <w:pPr>
        <w:pStyle w:val="Titre3"/>
        <w:rPr>
          <w:rFonts w:ascii="Arial Narrow" w:hAnsi="Arial Narrow"/>
        </w:rPr>
      </w:pPr>
      <w:bookmarkStart w:id="320" w:name="_Toc204810647"/>
      <w:r w:rsidRPr="00D11EB1">
        <w:rPr>
          <w:rFonts w:ascii="Arial Narrow" w:hAnsi="Arial Narrow"/>
        </w:rPr>
        <w:t>Remise</w:t>
      </w:r>
      <w:r w:rsidRPr="00143D4B">
        <w:rPr>
          <w:rFonts w:ascii="Arial Narrow" w:hAnsi="Arial Narrow"/>
        </w:rPr>
        <w:t xml:space="preserve"> </w:t>
      </w:r>
      <w:r w:rsidRPr="00D11EB1">
        <w:rPr>
          <w:rFonts w:ascii="Arial Narrow" w:hAnsi="Arial Narrow"/>
        </w:rPr>
        <w:t>du</w:t>
      </w:r>
      <w:r w:rsidRPr="00143D4B">
        <w:rPr>
          <w:rFonts w:ascii="Arial Narrow" w:hAnsi="Arial Narrow"/>
        </w:rPr>
        <w:t xml:space="preserve"> </w:t>
      </w:r>
      <w:r w:rsidRPr="00D11EB1">
        <w:rPr>
          <w:rFonts w:ascii="Arial Narrow" w:hAnsi="Arial Narrow"/>
        </w:rPr>
        <w:t>matériel</w:t>
      </w:r>
      <w:r w:rsidRPr="00143D4B">
        <w:rPr>
          <w:rFonts w:ascii="Arial Narrow" w:hAnsi="Arial Narrow"/>
        </w:rPr>
        <w:t xml:space="preserve"> </w:t>
      </w:r>
      <w:r w:rsidRPr="00D11EB1">
        <w:rPr>
          <w:rFonts w:ascii="Arial Narrow" w:hAnsi="Arial Narrow"/>
        </w:rPr>
        <w:t>et</w:t>
      </w:r>
      <w:r w:rsidRPr="00143D4B">
        <w:rPr>
          <w:rFonts w:ascii="Arial Narrow" w:hAnsi="Arial Narrow"/>
        </w:rPr>
        <w:t xml:space="preserve"> </w:t>
      </w:r>
      <w:r w:rsidRPr="00D11EB1">
        <w:rPr>
          <w:rFonts w:ascii="Arial Narrow" w:hAnsi="Arial Narrow"/>
        </w:rPr>
        <w:t>équipements</w:t>
      </w:r>
      <w:bookmarkEnd w:id="320"/>
    </w:p>
    <w:p w14:paraId="0B580B6D" w14:textId="73873EA7" w:rsidR="00232ECD" w:rsidRPr="00D11EB1" w:rsidRDefault="00982959" w:rsidP="00982959">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s’engage à laisser à la fin du</w:t>
      </w:r>
      <w:r w:rsidR="00EB00AD" w:rsidRPr="00D11EB1">
        <w:rPr>
          <w:rFonts w:ascii="Arial Narrow" w:hAnsi="Arial Narrow"/>
        </w:rPr>
        <w:t xml:space="preserve"> marché</w:t>
      </w:r>
      <w:r w:rsidRPr="00D11EB1">
        <w:rPr>
          <w:rFonts w:ascii="Arial Narrow" w:hAnsi="Arial Narrow"/>
        </w:rPr>
        <w:t xml:space="preserve">, les matériels, équipements et ouvrages en état normal d’entretien et de fonctionnement. En général, toute dépense pour remise en état des équipements, des installations ou documents provenant d’un manquement du </w:t>
      </w:r>
      <w:r w:rsidR="00886DA9" w:rsidRPr="00D11EB1">
        <w:rPr>
          <w:rFonts w:ascii="Arial Narrow" w:hAnsi="Arial Narrow"/>
        </w:rPr>
        <w:t>TITULAIRE</w:t>
      </w:r>
      <w:r w:rsidRPr="00D11EB1">
        <w:rPr>
          <w:rFonts w:ascii="Arial Narrow" w:hAnsi="Arial Narrow"/>
        </w:rPr>
        <w:t xml:space="preserve"> aux obligations du présent</w:t>
      </w:r>
      <w:r w:rsidR="00EB00AD" w:rsidRPr="00D11EB1">
        <w:rPr>
          <w:rFonts w:ascii="Arial Narrow" w:hAnsi="Arial Narrow"/>
        </w:rPr>
        <w:t xml:space="preserve"> marché</w:t>
      </w:r>
      <w:r w:rsidRPr="00D11EB1">
        <w:rPr>
          <w:rFonts w:ascii="Arial Narrow" w:hAnsi="Arial Narrow"/>
        </w:rPr>
        <w:t xml:space="preserve">, lui sera retenue ou facturée. </w:t>
      </w:r>
    </w:p>
    <w:p w14:paraId="7ED8FD24" w14:textId="6BB5C5E5" w:rsidR="00982959" w:rsidRPr="00D11EB1" w:rsidRDefault="00232ECD" w:rsidP="00982959">
      <w:pPr>
        <w:pStyle w:val="Corpsdetexte"/>
        <w:rPr>
          <w:rFonts w:ascii="Arial Narrow" w:hAnsi="Arial Narrow"/>
        </w:rPr>
      </w:pPr>
      <w:r w:rsidRPr="00D11EB1">
        <w:rPr>
          <w:rFonts w:ascii="Arial Narrow" w:hAnsi="Arial Narrow"/>
        </w:rPr>
        <w:t>Six</w:t>
      </w:r>
      <w:r w:rsidR="00982959" w:rsidRPr="00D11EB1">
        <w:rPr>
          <w:rFonts w:ascii="Arial Narrow" w:hAnsi="Arial Narrow"/>
        </w:rPr>
        <w:t xml:space="preserve"> mois au plus avant l’expiration du</w:t>
      </w:r>
      <w:r w:rsidR="00EB00AD" w:rsidRPr="00D11EB1">
        <w:rPr>
          <w:rFonts w:ascii="Arial Narrow" w:hAnsi="Arial Narrow"/>
        </w:rPr>
        <w:t xml:space="preserve"> marché</w:t>
      </w:r>
      <w:r w:rsidR="00982959" w:rsidRPr="00D11EB1">
        <w:rPr>
          <w:rFonts w:ascii="Arial Narrow" w:hAnsi="Arial Narrow"/>
        </w:rPr>
        <w:t xml:space="preserve">, un procès-verbal contradictoire de l’état des lieux et des matériels ou équipements sera établi en présence du nouveau </w:t>
      </w:r>
      <w:r w:rsidR="00886DA9" w:rsidRPr="00D11EB1">
        <w:rPr>
          <w:rFonts w:ascii="Arial Narrow" w:hAnsi="Arial Narrow"/>
        </w:rPr>
        <w:t>TITULAIRE</w:t>
      </w:r>
      <w:r w:rsidR="00982959" w:rsidRPr="00D11EB1">
        <w:rPr>
          <w:rFonts w:ascii="Arial Narrow" w:hAnsi="Arial Narrow"/>
        </w:rPr>
        <w:t xml:space="preserve"> et de tout expert désigné par le MAÎTRE D’OUVRAGE. Le </w:t>
      </w:r>
      <w:r w:rsidR="00886DA9" w:rsidRPr="00D11EB1">
        <w:rPr>
          <w:rFonts w:ascii="Arial Narrow" w:hAnsi="Arial Narrow"/>
        </w:rPr>
        <w:t>TITULAIRE</w:t>
      </w:r>
      <w:r w:rsidR="00982959" w:rsidRPr="00D11EB1">
        <w:rPr>
          <w:rFonts w:ascii="Arial Narrow" w:hAnsi="Arial Narrow"/>
        </w:rPr>
        <w:t xml:space="preserve"> dispose d’un mois pour lever les réserves formulées dans le procès-verbal.</w:t>
      </w:r>
    </w:p>
    <w:p w14:paraId="36FCBFD5" w14:textId="77777777" w:rsidR="00404E9F" w:rsidRPr="00D11EB1" w:rsidRDefault="00404E9F" w:rsidP="00982959">
      <w:pPr>
        <w:pStyle w:val="Corpsdetexte"/>
        <w:rPr>
          <w:rFonts w:ascii="Arial Narrow" w:hAnsi="Arial Narrow"/>
        </w:rPr>
      </w:pPr>
    </w:p>
    <w:p w14:paraId="71840814" w14:textId="3775C3C0" w:rsidR="00982959" w:rsidRPr="00D11EB1" w:rsidRDefault="00982959" w:rsidP="00982959">
      <w:pPr>
        <w:pStyle w:val="Titre3"/>
        <w:rPr>
          <w:rFonts w:ascii="Arial Narrow" w:hAnsi="Arial Narrow"/>
        </w:rPr>
      </w:pPr>
      <w:bookmarkStart w:id="321" w:name="_Toc204810648"/>
      <w:r w:rsidRPr="00D11EB1">
        <w:rPr>
          <w:rFonts w:ascii="Arial Narrow" w:eastAsia="Times New Roman" w:hAnsi="Arial Narrow" w:cs="Calibri"/>
          <w:lang w:eastAsia="fr-FR"/>
        </w:rPr>
        <w:t>Remise des installations en fin de</w:t>
      </w:r>
      <w:r w:rsidR="00EB00AD" w:rsidRPr="00D11EB1">
        <w:rPr>
          <w:rFonts w:ascii="Arial Narrow" w:eastAsia="Times New Roman" w:hAnsi="Arial Narrow" w:cs="Calibri"/>
          <w:lang w:eastAsia="fr-FR"/>
        </w:rPr>
        <w:t xml:space="preserve"> marché</w:t>
      </w:r>
      <w:bookmarkEnd w:id="321"/>
    </w:p>
    <w:p w14:paraId="7136E7D7" w14:textId="3BE36368" w:rsidR="00982959" w:rsidRPr="00D11EB1" w:rsidRDefault="00982959" w:rsidP="00982959">
      <w:pPr>
        <w:widowControl/>
        <w:tabs>
          <w:tab w:val="left" w:pos="567"/>
          <w:tab w:val="left" w:pos="851"/>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A l'expiration du</w:t>
      </w:r>
      <w:r w:rsidR="00EB00AD" w:rsidRPr="00D11EB1">
        <w:rPr>
          <w:rFonts w:ascii="Arial Narrow" w:eastAsia="Times New Roman" w:hAnsi="Arial Narrow" w:cs="Calibri"/>
          <w:sz w:val="20"/>
          <w:szCs w:val="20"/>
          <w:lang w:eastAsia="fr-FR"/>
        </w:rPr>
        <w:t xml:space="preserve"> marché</w:t>
      </w:r>
      <w:r w:rsidRPr="00D11EB1">
        <w:rPr>
          <w:rFonts w:ascii="Arial Narrow" w:eastAsia="Times New Roman" w:hAnsi="Arial Narrow" w:cs="Calibri"/>
          <w:sz w:val="20"/>
          <w:szCs w:val="20"/>
          <w:lang w:eastAsia="fr-FR"/>
        </w:rPr>
        <w:t xml:space="preserve">, quelle qu’en soit la cause,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remettra à la disposition du MAÎTRE D’OUVRAGE toutes les matériels/installations confiées/locaux en l’état.</w:t>
      </w:r>
    </w:p>
    <w:p w14:paraId="6269179E" w14:textId="1D6971A3" w:rsidR="00982959" w:rsidRPr="00D11EB1" w:rsidRDefault="00982959" w:rsidP="00982959">
      <w:pPr>
        <w:widowControl/>
        <w:tabs>
          <w:tab w:val="left" w:pos="567"/>
          <w:tab w:val="left" w:pos="851"/>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Ces matériels et installations comprendront non seulement ceux qui auront été mis en place à l'origine ou qui auront été renouvelés au cours du</w:t>
      </w:r>
      <w:r w:rsidR="00EB00AD" w:rsidRPr="00D11EB1">
        <w:rPr>
          <w:rFonts w:ascii="Arial Narrow" w:eastAsia="Times New Roman" w:hAnsi="Arial Narrow" w:cs="Calibri"/>
          <w:sz w:val="20"/>
          <w:szCs w:val="20"/>
          <w:lang w:eastAsia="fr-FR"/>
        </w:rPr>
        <w:t xml:space="preserve"> marché</w:t>
      </w:r>
      <w:r w:rsidRPr="00D11EB1">
        <w:rPr>
          <w:rFonts w:ascii="Arial Narrow" w:eastAsia="Times New Roman" w:hAnsi="Arial Narrow" w:cs="Calibri"/>
          <w:sz w:val="20"/>
          <w:szCs w:val="20"/>
          <w:lang w:eastAsia="fr-FR"/>
        </w:rPr>
        <w:t xml:space="preserve">, mais également tous les matériels complémentaires qui auront été installés à l'origine de l’exploitation ou en cours de celle-ci, avec l'accord du MAÎTRE D’OUVRAGE, sans qu'aucune indemnité puisse être réclamée pour ceux-ci par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sauf s'il en a été convenu autrement au moment de leur installation.</w:t>
      </w:r>
    </w:p>
    <w:p w14:paraId="74BBF39E" w14:textId="77777777" w:rsidR="00982959" w:rsidRPr="00D11EB1" w:rsidRDefault="00982959" w:rsidP="00982959">
      <w:pPr>
        <w:widowControl/>
        <w:tabs>
          <w:tab w:val="left" w:pos="567"/>
          <w:tab w:val="left" w:pos="851"/>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Le représentant du MAÎTRE D’OUVRAGE pourra faire visiter toutes ses installations par un organisme spécialisé ou un expert de son choix.</w:t>
      </w:r>
    </w:p>
    <w:p w14:paraId="697DF1D4" w14:textId="0E199468" w:rsidR="00982959" w:rsidRPr="00D11EB1" w:rsidRDefault="00982959" w:rsidP="00232ECD">
      <w:pPr>
        <w:pStyle w:val="pf0"/>
        <w:rPr>
          <w:rFonts w:ascii="Arial Narrow" w:hAnsi="Arial Narrow" w:cs="Arial"/>
          <w:sz w:val="20"/>
          <w:szCs w:val="20"/>
        </w:rPr>
      </w:pPr>
      <w:r w:rsidRPr="00D11EB1">
        <w:rPr>
          <w:rFonts w:ascii="Arial Narrow" w:hAnsi="Arial Narrow" w:cs="Calibri"/>
          <w:sz w:val="20"/>
          <w:szCs w:val="20"/>
        </w:rPr>
        <w:lastRenderedPageBreak/>
        <w:t xml:space="preserve">En cas </w:t>
      </w:r>
      <w:r w:rsidR="00D1737B" w:rsidRPr="00D11EB1">
        <w:rPr>
          <w:rFonts w:ascii="Arial Narrow" w:hAnsi="Arial Narrow" w:cs="Calibri"/>
          <w:sz w:val="20"/>
          <w:szCs w:val="20"/>
        </w:rPr>
        <w:t xml:space="preserve">de </w:t>
      </w:r>
      <w:r w:rsidR="00232ECD" w:rsidRPr="00D11EB1">
        <w:rPr>
          <w:rStyle w:val="cf01"/>
          <w:rFonts w:ascii="Arial Narrow" w:hAnsi="Arial Narrow"/>
          <w:sz w:val="20"/>
          <w:szCs w:val="20"/>
        </w:rPr>
        <w:t xml:space="preserve">manquement aux obligations contractuelles du </w:t>
      </w:r>
      <w:r w:rsidR="00886DA9" w:rsidRPr="00D11EB1">
        <w:rPr>
          <w:rStyle w:val="cf01"/>
          <w:rFonts w:ascii="Arial Narrow" w:hAnsi="Arial Narrow"/>
          <w:sz w:val="20"/>
          <w:szCs w:val="20"/>
        </w:rPr>
        <w:t>TITULAIRE</w:t>
      </w:r>
      <w:r w:rsidRPr="00D11EB1">
        <w:rPr>
          <w:rFonts w:ascii="Arial Narrow" w:hAnsi="Arial Narrow" w:cs="Calibri"/>
          <w:sz w:val="20"/>
          <w:szCs w:val="20"/>
        </w:rPr>
        <w:t xml:space="preserve">, il sera tenu d'exécuter ou de faire exécuter les éventuels travaux issus de cette expertise qui pourraient s’avérer nécessaires au fonctionnement normal des installations et qui seraient notifiés au </w:t>
      </w:r>
      <w:r w:rsidR="00886DA9" w:rsidRPr="00D11EB1">
        <w:rPr>
          <w:rFonts w:ascii="Arial Narrow" w:hAnsi="Arial Narrow" w:cs="Calibri"/>
          <w:sz w:val="20"/>
          <w:szCs w:val="20"/>
        </w:rPr>
        <w:t>TITULAIRE</w:t>
      </w:r>
      <w:r w:rsidRPr="00D11EB1">
        <w:rPr>
          <w:rFonts w:ascii="Arial Narrow" w:hAnsi="Arial Narrow" w:cs="Calibri"/>
          <w:sz w:val="20"/>
          <w:szCs w:val="20"/>
        </w:rPr>
        <w:t> par le représentant du MAÎTRE D’OUVRAGE.</w:t>
      </w:r>
    </w:p>
    <w:p w14:paraId="4F2C762D" w14:textId="26BA54C8" w:rsidR="00982959" w:rsidRPr="00D11EB1" w:rsidRDefault="00982959" w:rsidP="00982959">
      <w:pPr>
        <w:pStyle w:val="Titre3"/>
        <w:rPr>
          <w:rFonts w:ascii="Arial Narrow" w:hAnsi="Arial Narrow"/>
        </w:rPr>
      </w:pPr>
      <w:bookmarkStart w:id="322" w:name="_Toc203923735"/>
      <w:bookmarkStart w:id="323" w:name="_Toc204016372"/>
      <w:bookmarkStart w:id="324" w:name="_Toc204016658"/>
      <w:bookmarkStart w:id="325" w:name="_Toc204610645"/>
      <w:bookmarkStart w:id="326" w:name="_Toc204680800"/>
      <w:bookmarkStart w:id="327" w:name="_Toc204681193"/>
      <w:bookmarkStart w:id="328" w:name="_Toc204682531"/>
      <w:bookmarkStart w:id="329" w:name="_Toc204682921"/>
      <w:bookmarkStart w:id="330" w:name="_Toc204690512"/>
      <w:bookmarkStart w:id="331" w:name="_Toc204690902"/>
      <w:bookmarkStart w:id="332" w:name="_Toc203923736"/>
      <w:bookmarkStart w:id="333" w:name="_Toc204016373"/>
      <w:bookmarkStart w:id="334" w:name="_Toc204016659"/>
      <w:bookmarkStart w:id="335" w:name="_Toc204610646"/>
      <w:bookmarkStart w:id="336" w:name="_Toc204680801"/>
      <w:bookmarkStart w:id="337" w:name="_Toc204681194"/>
      <w:bookmarkStart w:id="338" w:name="_Toc204682532"/>
      <w:bookmarkStart w:id="339" w:name="_Toc204682922"/>
      <w:bookmarkStart w:id="340" w:name="_Toc204690513"/>
      <w:bookmarkStart w:id="341" w:name="_Toc204690903"/>
      <w:bookmarkStart w:id="342" w:name="_Toc204810649"/>
      <w:bookmarkStart w:id="343" w:name="_Hlk202969129"/>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D11EB1">
        <w:rPr>
          <w:rFonts w:ascii="Arial Narrow" w:eastAsia="Times New Roman" w:hAnsi="Arial Narrow" w:cs="Calibri"/>
          <w:lang w:eastAsia="fr-FR"/>
        </w:rPr>
        <w:t xml:space="preserve">Accompagnement du nouveau </w:t>
      </w:r>
      <w:r w:rsidR="00886DA9" w:rsidRPr="00D11EB1">
        <w:rPr>
          <w:rFonts w:ascii="Arial Narrow" w:eastAsia="Times New Roman" w:hAnsi="Arial Narrow" w:cs="Calibri"/>
          <w:lang w:eastAsia="fr-FR"/>
        </w:rPr>
        <w:t>TITULAIRE</w:t>
      </w:r>
      <w:bookmarkEnd w:id="342"/>
      <w:r w:rsidRPr="00D11EB1">
        <w:rPr>
          <w:rFonts w:ascii="Arial Narrow" w:eastAsia="Times New Roman" w:hAnsi="Arial Narrow" w:cs="Calibri"/>
          <w:lang w:eastAsia="fr-FR"/>
        </w:rPr>
        <w:t xml:space="preserve"> </w:t>
      </w:r>
    </w:p>
    <w:bookmarkEnd w:id="343"/>
    <w:p w14:paraId="77BE82C6" w14:textId="30E5E180" w:rsidR="00982959" w:rsidRPr="00D11EB1" w:rsidRDefault="00982959" w:rsidP="00982959">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Sur une période</w:t>
      </w:r>
      <w:r w:rsidR="00232ECD" w:rsidRPr="00D11EB1">
        <w:rPr>
          <w:rFonts w:ascii="Arial Narrow" w:eastAsia="Times New Roman" w:hAnsi="Arial Narrow" w:cs="Calibri"/>
          <w:sz w:val="20"/>
          <w:szCs w:val="20"/>
          <w:lang w:eastAsia="fr-FR"/>
        </w:rPr>
        <w:t xml:space="preserve"> définie par le </w:t>
      </w:r>
      <w:r w:rsidR="00886DA9" w:rsidRPr="00D11EB1">
        <w:rPr>
          <w:rFonts w:ascii="Arial Narrow" w:eastAsia="Times New Roman" w:hAnsi="Arial Narrow" w:cs="Calibri"/>
          <w:sz w:val="20"/>
          <w:szCs w:val="20"/>
          <w:lang w:eastAsia="fr-FR"/>
        </w:rPr>
        <w:t>MAITRE D’OUVRAGE</w:t>
      </w:r>
      <w:r w:rsidRPr="00D11EB1">
        <w:rPr>
          <w:rFonts w:ascii="Arial Narrow" w:eastAsia="Times New Roman" w:hAnsi="Arial Narrow" w:cs="Calibri"/>
          <w:sz w:val="20"/>
          <w:szCs w:val="20"/>
          <w:lang w:eastAsia="fr-FR"/>
        </w:rPr>
        <w:t xml:space="preserve">,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s’engage au titre des présentes, à initier le personnel du nouveau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chargé des prestations, pendant toute la période de pré-exploitation définie avec le nouveau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w:t>
      </w:r>
    </w:p>
    <w:p w14:paraId="62ABE262" w14:textId="03B96A41" w:rsidR="00982959" w:rsidRPr="00D11EB1" w:rsidRDefault="00BF54E3" w:rsidP="00982959">
      <w:pPr>
        <w:widowControl/>
        <w:overflowPunct w:val="0"/>
        <w:adjustRightInd w:val="0"/>
        <w:jc w:val="both"/>
        <w:textAlignment w:val="baseline"/>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Le</w:t>
      </w:r>
      <w:r w:rsidR="00982959" w:rsidRPr="00D11EB1">
        <w:rPr>
          <w:rFonts w:ascii="Arial Narrow" w:eastAsia="Times New Roman" w:hAnsi="Arial Narrow" w:cs="Calibri"/>
          <w:sz w:val="20"/>
          <w:szCs w:val="20"/>
          <w:lang w:eastAsia="fr-FR"/>
        </w:rPr>
        <w:t xml:space="preserve"> </w:t>
      </w:r>
      <w:r w:rsidR="00886DA9" w:rsidRPr="00D11EB1">
        <w:rPr>
          <w:rFonts w:ascii="Arial Narrow" w:eastAsia="Times New Roman" w:hAnsi="Arial Narrow" w:cs="Calibri"/>
          <w:sz w:val="20"/>
          <w:szCs w:val="20"/>
          <w:lang w:eastAsia="fr-FR"/>
        </w:rPr>
        <w:t>TITULAIRE</w:t>
      </w:r>
      <w:r w:rsidR="00982959" w:rsidRPr="00D11EB1">
        <w:rPr>
          <w:rFonts w:ascii="Arial Narrow" w:eastAsia="Times New Roman" w:hAnsi="Arial Narrow" w:cs="Calibri"/>
          <w:sz w:val="20"/>
          <w:szCs w:val="20"/>
          <w:lang w:eastAsia="fr-FR"/>
        </w:rPr>
        <w:t xml:space="preserve"> devra obligatoirement répondre à toutes les questions posées par le représentant du MAÎTRE D’OUVRAGE, pour parfaire la passation des prestations à un nouvel interlocuteur ou intervenant.</w:t>
      </w:r>
    </w:p>
    <w:p w14:paraId="1EB80A05" w14:textId="3FB8A308" w:rsidR="00982959" w:rsidRPr="00D11EB1" w:rsidRDefault="00982959" w:rsidP="00982959">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Durant cette période de</w:t>
      </w:r>
      <w:r w:rsidRPr="00D11EB1">
        <w:rPr>
          <w:rFonts w:ascii="Arial Narrow" w:eastAsia="Times New Roman" w:hAnsi="Arial Narrow" w:cs="Calibri"/>
          <w:b/>
          <w:sz w:val="20"/>
          <w:szCs w:val="20"/>
          <w:lang w:eastAsia="fr-FR"/>
        </w:rPr>
        <w:t xml:space="preserve"> </w:t>
      </w:r>
      <w:r w:rsidR="00D1737B" w:rsidRPr="00D11EB1">
        <w:rPr>
          <w:rFonts w:ascii="Arial Narrow" w:eastAsia="Times New Roman" w:hAnsi="Arial Narrow" w:cs="Calibri"/>
          <w:b/>
          <w:sz w:val="20"/>
          <w:szCs w:val="20"/>
          <w:lang w:eastAsia="fr-FR"/>
        </w:rPr>
        <w:t>transition</w:t>
      </w:r>
      <w:r w:rsidRPr="00D11EB1">
        <w:rPr>
          <w:rFonts w:ascii="Arial Narrow" w:eastAsia="Times New Roman" w:hAnsi="Arial Narrow" w:cs="Calibri"/>
          <w:sz w:val="20"/>
          <w:szCs w:val="20"/>
          <w:lang w:eastAsia="fr-FR"/>
        </w:rPr>
        <w:t xml:space="preserve">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devra :</w:t>
      </w:r>
    </w:p>
    <w:p w14:paraId="15651E36" w14:textId="7AAB446F" w:rsidR="00982959" w:rsidRPr="00D11EB1" w:rsidRDefault="005874E9" w:rsidP="005A2C3D">
      <w:pPr>
        <w:pStyle w:val="Paragraphedeliste"/>
        <w:widowControl/>
        <w:numPr>
          <w:ilvl w:val="0"/>
          <w:numId w:val="94"/>
        </w:numPr>
        <w:autoSpaceDE/>
        <w:autoSpaceDN/>
        <w:spacing w:before="240"/>
        <w:contextualSpacing/>
        <w:jc w:val="both"/>
        <w:rPr>
          <w:rFonts w:ascii="Arial Narrow" w:eastAsia="Calibri" w:hAnsi="Arial Narrow" w:cs="Calibri"/>
          <w:sz w:val="20"/>
          <w:szCs w:val="20"/>
          <w:lang w:val="en-US"/>
        </w:rPr>
      </w:pPr>
      <w:r w:rsidRPr="00D11EB1">
        <w:rPr>
          <w:rFonts w:ascii="Arial Narrow" w:eastAsia="Calibri" w:hAnsi="Arial Narrow" w:cs="Calibri"/>
          <w:sz w:val="20"/>
          <w:szCs w:val="20"/>
        </w:rPr>
        <w:t>Présenter</w:t>
      </w:r>
      <w:r w:rsidR="00982959" w:rsidRPr="00D11EB1">
        <w:rPr>
          <w:rFonts w:ascii="Arial Narrow" w:eastAsia="Calibri" w:hAnsi="Arial Narrow" w:cs="Calibri"/>
          <w:sz w:val="20"/>
          <w:szCs w:val="20"/>
        </w:rPr>
        <w:t xml:space="preserve"> et identifier auprès du personnel du nouveau </w:t>
      </w:r>
      <w:r w:rsidR="00886DA9" w:rsidRPr="00D11EB1">
        <w:rPr>
          <w:rFonts w:ascii="Arial Narrow" w:eastAsia="Calibri" w:hAnsi="Arial Narrow" w:cs="Calibri"/>
          <w:sz w:val="20"/>
          <w:szCs w:val="20"/>
        </w:rPr>
        <w:t>TITULAIRE</w:t>
      </w:r>
      <w:r w:rsidR="00982959" w:rsidRPr="00D11EB1">
        <w:rPr>
          <w:rFonts w:ascii="Arial Narrow" w:eastAsia="Calibri" w:hAnsi="Arial Narrow" w:cs="Calibri"/>
          <w:sz w:val="20"/>
          <w:szCs w:val="20"/>
        </w:rPr>
        <w:t xml:space="preserve"> la totalité des installations et ouvrages,</w:t>
      </w:r>
    </w:p>
    <w:p w14:paraId="6344C087" w14:textId="176D55C8" w:rsidR="00982959" w:rsidRPr="00D11EB1" w:rsidRDefault="005874E9" w:rsidP="005A2C3D">
      <w:pPr>
        <w:pStyle w:val="Paragraphedeliste"/>
        <w:widowControl/>
        <w:numPr>
          <w:ilvl w:val="0"/>
          <w:numId w:val="94"/>
        </w:numPr>
        <w:autoSpaceDE/>
        <w:autoSpaceDN/>
        <w:spacing w:before="240"/>
        <w:contextualSpacing/>
        <w:jc w:val="both"/>
        <w:rPr>
          <w:rFonts w:ascii="Arial Narrow" w:eastAsia="Calibri" w:hAnsi="Arial Narrow" w:cs="Calibri"/>
          <w:sz w:val="20"/>
          <w:szCs w:val="20"/>
          <w:lang w:val="en-US"/>
        </w:rPr>
      </w:pPr>
      <w:r w:rsidRPr="00D11EB1">
        <w:rPr>
          <w:rFonts w:ascii="Arial Narrow" w:eastAsia="Calibri" w:hAnsi="Arial Narrow" w:cs="Calibri"/>
          <w:sz w:val="20"/>
          <w:szCs w:val="20"/>
        </w:rPr>
        <w:t>Communiquer</w:t>
      </w:r>
      <w:r w:rsidR="00982959" w:rsidRPr="00D11EB1">
        <w:rPr>
          <w:rFonts w:ascii="Arial Narrow" w:eastAsia="Calibri" w:hAnsi="Arial Narrow" w:cs="Calibri"/>
          <w:sz w:val="20"/>
          <w:szCs w:val="20"/>
        </w:rPr>
        <w:t xml:space="preserve"> au nouveau </w:t>
      </w:r>
      <w:r w:rsidR="00886DA9" w:rsidRPr="00D11EB1">
        <w:rPr>
          <w:rFonts w:ascii="Arial Narrow" w:eastAsia="Calibri" w:hAnsi="Arial Narrow" w:cs="Calibri"/>
          <w:sz w:val="20"/>
          <w:szCs w:val="20"/>
        </w:rPr>
        <w:t>TITULAIRE</w:t>
      </w:r>
      <w:r w:rsidR="00982959" w:rsidRPr="00D11EB1">
        <w:rPr>
          <w:rFonts w:ascii="Arial Narrow" w:eastAsia="Calibri" w:hAnsi="Arial Narrow" w:cs="Calibri"/>
          <w:sz w:val="20"/>
          <w:szCs w:val="20"/>
        </w:rPr>
        <w:t xml:space="preserve"> tous les plans, documents et instructions reçues, y compris l’éventuelle base de données GMAO,</w:t>
      </w:r>
    </w:p>
    <w:p w14:paraId="2F0FFAD7" w14:textId="0142697B" w:rsidR="00982959" w:rsidRPr="00143D4B" w:rsidRDefault="005874E9" w:rsidP="00A16B41">
      <w:pPr>
        <w:pStyle w:val="Paragraphedeliste"/>
        <w:widowControl/>
        <w:numPr>
          <w:ilvl w:val="0"/>
          <w:numId w:val="94"/>
        </w:numPr>
        <w:autoSpaceDE/>
        <w:autoSpaceDN/>
        <w:spacing w:before="240"/>
        <w:contextualSpacing/>
        <w:jc w:val="both"/>
        <w:rPr>
          <w:rFonts w:ascii="Arial Narrow" w:hAnsi="Arial Narrow"/>
          <w:lang w:val="en-US"/>
        </w:rPr>
      </w:pPr>
      <w:r w:rsidRPr="00D11EB1">
        <w:rPr>
          <w:rFonts w:ascii="Arial Narrow" w:eastAsia="Calibri" w:hAnsi="Arial Narrow" w:cs="Calibri"/>
          <w:sz w:val="20"/>
          <w:szCs w:val="20"/>
        </w:rPr>
        <w:t>Autoriser</w:t>
      </w:r>
      <w:r w:rsidR="00982959" w:rsidRPr="00D11EB1">
        <w:rPr>
          <w:rFonts w:ascii="Arial Narrow" w:eastAsia="Calibri" w:hAnsi="Arial Narrow" w:cs="Calibri"/>
          <w:sz w:val="20"/>
          <w:szCs w:val="20"/>
        </w:rPr>
        <w:t xml:space="preserve"> </w:t>
      </w:r>
      <w:r w:rsidR="00C82269" w:rsidRPr="00D11EB1">
        <w:rPr>
          <w:rFonts w:ascii="Arial Narrow" w:eastAsia="Calibri" w:hAnsi="Arial Narrow" w:cs="Calibri"/>
          <w:sz w:val="20"/>
          <w:szCs w:val="20"/>
        </w:rPr>
        <w:t xml:space="preserve">le </w:t>
      </w:r>
      <w:r w:rsidR="00982959" w:rsidRPr="00D11EB1">
        <w:rPr>
          <w:rFonts w:ascii="Arial Narrow" w:eastAsia="Calibri" w:hAnsi="Arial Narrow" w:cs="Calibri"/>
          <w:sz w:val="20"/>
          <w:szCs w:val="20"/>
        </w:rPr>
        <w:t xml:space="preserve">personnel du nouveau </w:t>
      </w:r>
      <w:r w:rsidR="00886DA9" w:rsidRPr="00D11EB1">
        <w:rPr>
          <w:rFonts w:ascii="Arial Narrow" w:eastAsia="Calibri" w:hAnsi="Arial Narrow" w:cs="Calibri"/>
          <w:sz w:val="20"/>
          <w:szCs w:val="20"/>
        </w:rPr>
        <w:t>TITULAIRE</w:t>
      </w:r>
      <w:r w:rsidR="00982959" w:rsidRPr="00D11EB1">
        <w:rPr>
          <w:rFonts w:ascii="Arial Narrow" w:eastAsia="Calibri" w:hAnsi="Arial Narrow" w:cs="Calibri"/>
          <w:sz w:val="20"/>
          <w:szCs w:val="20"/>
        </w:rPr>
        <w:t xml:space="preserve"> à accéder aux installations et locaux,</w:t>
      </w:r>
    </w:p>
    <w:p w14:paraId="32D3FD4D" w14:textId="7C79C06A" w:rsidR="00815454" w:rsidRPr="00D11EB1" w:rsidRDefault="00982959" w:rsidP="00E54E76">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personnel du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devant assurer cette période</w:t>
      </w:r>
      <w:r w:rsidRPr="00D11EB1">
        <w:rPr>
          <w:rFonts w:ascii="Arial Narrow" w:eastAsia="Times New Roman" w:hAnsi="Arial Narrow" w:cs="Calibri"/>
          <w:bCs/>
          <w:sz w:val="20"/>
          <w:szCs w:val="20"/>
          <w:lang w:eastAsia="fr-FR"/>
        </w:rPr>
        <w:t xml:space="preserve"> d’accompagnement</w:t>
      </w:r>
      <w:r w:rsidRPr="00D11EB1">
        <w:rPr>
          <w:rFonts w:ascii="Arial Narrow" w:eastAsia="Times New Roman" w:hAnsi="Arial Narrow" w:cs="Calibri"/>
          <w:sz w:val="20"/>
          <w:szCs w:val="20"/>
          <w:lang w:eastAsia="fr-FR"/>
        </w:rPr>
        <w:t xml:space="preserve"> est nécessairement constitué d’intervenants qualifiés et connaissant parfaitement le bâtiment.</w:t>
      </w:r>
      <w:bookmarkEnd w:id="319"/>
    </w:p>
    <w:p w14:paraId="64368FB7" w14:textId="77777777" w:rsidR="00826ED3" w:rsidRPr="00D11EB1" w:rsidRDefault="00826ED3" w:rsidP="00E54E76">
      <w:pPr>
        <w:widowControl/>
        <w:autoSpaceDE/>
        <w:autoSpaceDN/>
        <w:spacing w:before="240"/>
        <w:jc w:val="both"/>
        <w:rPr>
          <w:rFonts w:ascii="Arial Narrow" w:eastAsia="Times New Roman" w:hAnsi="Arial Narrow" w:cs="Calibri"/>
          <w:sz w:val="20"/>
          <w:szCs w:val="20"/>
          <w:lang w:eastAsia="fr-FR"/>
        </w:rPr>
      </w:pPr>
    </w:p>
    <w:p w14:paraId="678401A4" w14:textId="1D7D92C7" w:rsidR="00E141C8" w:rsidRPr="00D11EB1" w:rsidRDefault="00815454" w:rsidP="00143D4B">
      <w:pPr>
        <w:pStyle w:val="Titre2"/>
        <w:ind w:left="709"/>
        <w:rPr>
          <w:rFonts w:ascii="Arial Narrow" w:hAnsi="Arial Narrow"/>
        </w:rPr>
      </w:pPr>
      <w:bookmarkStart w:id="344" w:name="_Toc204810650"/>
      <w:bookmarkStart w:id="345" w:name="_Hlk202593631"/>
      <w:r w:rsidRPr="00D11EB1">
        <w:rPr>
          <w:rFonts w:ascii="Arial Narrow" w:hAnsi="Arial Narrow"/>
        </w:rPr>
        <w:t>Textes réglementaires applicables</w:t>
      </w:r>
      <w:bookmarkEnd w:id="344"/>
    </w:p>
    <w:bookmarkEnd w:id="345"/>
    <w:p w14:paraId="76A4145D" w14:textId="77777777" w:rsidR="00A726BC" w:rsidRPr="00D11EB1" w:rsidRDefault="00A726BC" w:rsidP="00A726BC">
      <w:pPr>
        <w:widowControl/>
        <w:adjustRightInd w:val="0"/>
        <w:rPr>
          <w:rFonts w:ascii="Arial Narrow" w:eastAsiaTheme="minorHAnsi" w:hAnsi="Arial Narrow" w:cstheme="minorHAnsi"/>
          <w:sz w:val="20"/>
          <w:szCs w:val="20"/>
        </w:rPr>
      </w:pPr>
    </w:p>
    <w:p w14:paraId="64F0CD3D" w14:textId="44205AE6" w:rsidR="00A726BC" w:rsidRPr="00D11EB1" w:rsidRDefault="00A726BC" w:rsidP="00A726BC">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b/>
          <w:bCs/>
          <w:sz w:val="20"/>
          <w:szCs w:val="20"/>
          <w:u w:val="single"/>
        </w:rPr>
        <w:t>Prescriptions à observer</w:t>
      </w:r>
      <w:r w:rsidRPr="00D11EB1">
        <w:rPr>
          <w:rFonts w:ascii="Arial Narrow" w:eastAsiaTheme="minorHAnsi" w:hAnsi="Arial Narrow" w:cstheme="minorHAnsi"/>
          <w:sz w:val="20"/>
          <w:szCs w:val="20"/>
        </w:rPr>
        <w:t xml:space="preserve"> :</w:t>
      </w:r>
    </w:p>
    <w:p w14:paraId="28246D36" w14:textId="77777777" w:rsidR="00A726BC" w:rsidRPr="00D11EB1" w:rsidRDefault="00A726BC" w:rsidP="00A726BC">
      <w:pPr>
        <w:widowControl/>
        <w:adjustRightInd w:val="0"/>
        <w:rPr>
          <w:rFonts w:ascii="Arial Narrow" w:eastAsiaTheme="minorHAnsi" w:hAnsi="Arial Narrow" w:cstheme="minorHAnsi"/>
          <w:sz w:val="20"/>
          <w:szCs w:val="20"/>
        </w:rPr>
      </w:pPr>
    </w:p>
    <w:p w14:paraId="04FE926D" w14:textId="06CFD0FE" w:rsidR="00A726BC" w:rsidRPr="00D11EB1" w:rsidRDefault="00A726BC" w:rsidP="00A726BC">
      <w:pPr>
        <w:widowControl/>
        <w:adjustRightInd w:val="0"/>
        <w:rPr>
          <w:rFonts w:ascii="Arial Narrow" w:eastAsiaTheme="minorHAnsi" w:hAnsi="Arial Narrow" w:cstheme="minorHAnsi"/>
          <w:color w:val="000000" w:themeColor="text1"/>
          <w:sz w:val="20"/>
          <w:szCs w:val="20"/>
        </w:rPr>
      </w:pPr>
      <w:r w:rsidRPr="00D11EB1">
        <w:rPr>
          <w:rFonts w:ascii="Arial Narrow" w:eastAsiaTheme="minorHAnsi" w:hAnsi="Arial Narrow" w:cstheme="minorHAnsi"/>
          <w:color w:val="000000" w:themeColor="text1"/>
          <w:sz w:val="20"/>
          <w:szCs w:val="20"/>
        </w:rPr>
        <w:t>L'ensemble de la fourniture, des prestations et des travaux doit être conforme aux prescriptions des décrets, arrêtes, règlements, normalisation et à celles de tous les textes subséquents, en vigueur au</w:t>
      </w:r>
      <w:r w:rsidR="00143D4B">
        <w:rPr>
          <w:rFonts w:ascii="Arial Narrow" w:eastAsiaTheme="minorHAnsi" w:hAnsi="Arial Narrow" w:cstheme="minorHAnsi"/>
          <w:color w:val="000000" w:themeColor="text1"/>
          <w:sz w:val="20"/>
          <w:szCs w:val="20"/>
        </w:rPr>
        <w:t xml:space="preserve"> </w:t>
      </w:r>
      <w:r w:rsidR="00143D4B" w:rsidRPr="00143D4B">
        <w:rPr>
          <w:rFonts w:ascii="Arial Narrow" w:eastAsiaTheme="minorHAnsi" w:hAnsi="Arial Narrow" w:cstheme="minorHAnsi"/>
          <w:color w:val="000000" w:themeColor="text1"/>
          <w:sz w:val="20"/>
          <w:szCs w:val="20"/>
        </w:rPr>
        <w:t>1er janvier 2026, (ou de la date de notification du marché si cette dernière intervient après le 1er janvier 2026)</w:t>
      </w:r>
      <w:r w:rsidR="00143D4B">
        <w:rPr>
          <w:rFonts w:ascii="Arial Narrow" w:eastAsiaTheme="minorHAnsi" w:hAnsi="Arial Narrow" w:cstheme="minorHAnsi"/>
          <w:color w:val="000000" w:themeColor="text1"/>
          <w:sz w:val="20"/>
          <w:szCs w:val="20"/>
        </w:rPr>
        <w:t xml:space="preserve"> </w:t>
      </w:r>
      <w:r w:rsidRPr="00D11EB1">
        <w:rPr>
          <w:rFonts w:ascii="Arial Narrow" w:eastAsiaTheme="minorHAnsi" w:hAnsi="Arial Narrow" w:cstheme="minorHAnsi"/>
          <w:color w:val="000000" w:themeColor="text1"/>
          <w:sz w:val="20"/>
          <w:szCs w:val="20"/>
        </w:rPr>
        <w:t>d'exécution des travaux, et notamment, sans que cette liste ne soit exhaustive ou limitative</w:t>
      </w:r>
      <w:r w:rsidR="00F70AC4" w:rsidRPr="00D11EB1">
        <w:rPr>
          <w:rFonts w:ascii="Arial Narrow" w:eastAsiaTheme="minorHAnsi" w:hAnsi="Arial Narrow" w:cstheme="minorHAnsi"/>
          <w:color w:val="000000" w:themeColor="text1"/>
          <w:sz w:val="20"/>
          <w:szCs w:val="20"/>
        </w:rPr>
        <w:t>,</w:t>
      </w:r>
      <w:r w:rsidR="00C82269" w:rsidRPr="00D11EB1">
        <w:rPr>
          <w:rFonts w:ascii="Arial Narrow" w:eastAsiaTheme="minorHAnsi" w:hAnsi="Arial Narrow" w:cstheme="minorHAnsi"/>
          <w:color w:val="000000" w:themeColor="text1"/>
          <w:sz w:val="20"/>
          <w:szCs w:val="20"/>
        </w:rPr>
        <w:t xml:space="preserve"> à</w:t>
      </w:r>
      <w:r w:rsidR="00F70AC4" w:rsidRPr="00D11EB1">
        <w:rPr>
          <w:rFonts w:ascii="Arial Narrow" w:eastAsiaTheme="minorHAnsi" w:hAnsi="Arial Narrow" w:cstheme="minorHAnsi"/>
          <w:color w:val="000000" w:themeColor="text1"/>
          <w:sz w:val="20"/>
          <w:szCs w:val="20"/>
        </w:rPr>
        <w:t xml:space="preserve"> l’ensemble des textes figurants en annexe </w:t>
      </w:r>
      <w:r w:rsidR="0002319C" w:rsidRPr="00D11EB1">
        <w:rPr>
          <w:rFonts w:ascii="Arial Narrow" w:eastAsiaTheme="minorHAnsi" w:hAnsi="Arial Narrow" w:cstheme="minorHAnsi"/>
          <w:color w:val="000000" w:themeColor="text1"/>
          <w:sz w:val="20"/>
          <w:szCs w:val="20"/>
        </w:rPr>
        <w:t>5</w:t>
      </w:r>
      <w:r w:rsidR="00F70AC4" w:rsidRPr="00D11EB1">
        <w:rPr>
          <w:rFonts w:ascii="Arial Narrow" w:eastAsiaTheme="minorHAnsi" w:hAnsi="Arial Narrow" w:cstheme="minorHAnsi"/>
          <w:color w:val="000000" w:themeColor="text1"/>
          <w:sz w:val="20"/>
          <w:szCs w:val="20"/>
        </w:rPr>
        <w:t xml:space="preserve"> du présent CCTP.</w:t>
      </w:r>
    </w:p>
    <w:p w14:paraId="6F8C30E8" w14:textId="77777777" w:rsidR="006F7D52" w:rsidRPr="00D11EB1" w:rsidRDefault="006F7D52" w:rsidP="006F7D52">
      <w:pPr>
        <w:widowControl/>
        <w:adjustRightInd w:val="0"/>
        <w:rPr>
          <w:rFonts w:ascii="Arial Narrow" w:eastAsiaTheme="minorHAnsi" w:hAnsi="Arial Narrow" w:cstheme="minorHAnsi"/>
          <w:sz w:val="20"/>
          <w:szCs w:val="20"/>
        </w:rPr>
      </w:pPr>
    </w:p>
    <w:p w14:paraId="1EF94DB3" w14:textId="77777777" w:rsidR="00E54E76" w:rsidRPr="00D11EB1" w:rsidRDefault="00E54E76" w:rsidP="001179FA">
      <w:pPr>
        <w:rPr>
          <w:rFonts w:ascii="Arial Narrow" w:hAnsi="Arial Narrow" w:cstheme="minorHAnsi"/>
          <w:sz w:val="20"/>
          <w:szCs w:val="20"/>
        </w:rPr>
      </w:pPr>
    </w:p>
    <w:p w14:paraId="11A72A66" w14:textId="7D283D2F" w:rsidR="00E54E76" w:rsidRPr="00D11EB1" w:rsidRDefault="00E54E76" w:rsidP="00BC3603">
      <w:pPr>
        <w:pStyle w:val="Titre1"/>
        <w:keepNext/>
        <w:widowControl/>
        <w:autoSpaceDE/>
        <w:autoSpaceDN/>
        <w:spacing w:before="0"/>
        <w:ind w:left="426"/>
        <w:jc w:val="center"/>
        <w:rPr>
          <w:rFonts w:ascii="Arial Narrow" w:hAnsi="Arial Narrow"/>
          <w:caps/>
          <w:sz w:val="24"/>
          <w:szCs w:val="24"/>
        </w:rPr>
      </w:pPr>
      <w:bookmarkStart w:id="346" w:name="_Toc204810651"/>
      <w:r w:rsidRPr="00D11EB1">
        <w:rPr>
          <w:rFonts w:ascii="Arial Narrow" w:hAnsi="Arial Narrow"/>
          <w:caps/>
          <w:sz w:val="24"/>
          <w:szCs w:val="24"/>
        </w:rPr>
        <w:t>nature et descr</w:t>
      </w:r>
      <w:r w:rsidR="00BC3603" w:rsidRPr="00D11EB1">
        <w:rPr>
          <w:rFonts w:ascii="Arial Narrow" w:hAnsi="Arial Narrow"/>
          <w:caps/>
          <w:sz w:val="24"/>
          <w:szCs w:val="24"/>
        </w:rPr>
        <w:t>i</w:t>
      </w:r>
      <w:r w:rsidRPr="00D11EB1">
        <w:rPr>
          <w:rFonts w:ascii="Arial Narrow" w:hAnsi="Arial Narrow"/>
          <w:caps/>
          <w:sz w:val="24"/>
          <w:szCs w:val="24"/>
        </w:rPr>
        <w:t>ption des installations</w:t>
      </w:r>
      <w:bookmarkEnd w:id="346"/>
    </w:p>
    <w:p w14:paraId="60DE3816" w14:textId="77777777" w:rsidR="00E54E76" w:rsidRPr="00D11EB1" w:rsidRDefault="00E54E76" w:rsidP="001179FA">
      <w:pPr>
        <w:rPr>
          <w:rFonts w:ascii="Arial Narrow" w:hAnsi="Arial Narrow" w:cstheme="minorHAnsi"/>
          <w:sz w:val="20"/>
          <w:szCs w:val="20"/>
        </w:rPr>
      </w:pPr>
    </w:p>
    <w:p w14:paraId="1BCD9014" w14:textId="77777777" w:rsidR="001179FA" w:rsidRPr="00D11EB1" w:rsidRDefault="001179FA" w:rsidP="001179FA">
      <w:pPr>
        <w:rPr>
          <w:rFonts w:ascii="Arial Narrow" w:hAnsi="Arial Narrow" w:cstheme="minorHAnsi"/>
          <w:sz w:val="20"/>
          <w:szCs w:val="20"/>
        </w:rPr>
      </w:pPr>
    </w:p>
    <w:p w14:paraId="59D9A11A" w14:textId="30DFB5E1" w:rsidR="001179FA" w:rsidRPr="00D11EB1" w:rsidRDefault="00703B39" w:rsidP="00BC3603">
      <w:pPr>
        <w:pStyle w:val="Titre2"/>
        <w:ind w:left="567"/>
        <w:rPr>
          <w:rFonts w:ascii="Arial Narrow" w:hAnsi="Arial Narrow"/>
        </w:rPr>
      </w:pPr>
      <w:bookmarkStart w:id="347" w:name="_Toc204810652"/>
      <w:r w:rsidRPr="00D11EB1">
        <w:rPr>
          <w:rFonts w:ascii="Arial Narrow" w:hAnsi="Arial Narrow"/>
        </w:rPr>
        <w:t>Ensemble Patrimoniale</w:t>
      </w:r>
      <w:bookmarkEnd w:id="347"/>
    </w:p>
    <w:p w14:paraId="0D0653AA" w14:textId="20BB06D7" w:rsidR="001179FA" w:rsidRPr="00D11EB1" w:rsidRDefault="001179FA" w:rsidP="001179FA">
      <w:pPr>
        <w:rPr>
          <w:rFonts w:ascii="Arial Narrow" w:hAnsi="Arial Narrow" w:cstheme="minorHAnsi"/>
          <w:sz w:val="20"/>
          <w:szCs w:val="20"/>
        </w:rPr>
      </w:pPr>
      <w:r w:rsidRPr="00D11EB1">
        <w:rPr>
          <w:rFonts w:ascii="Arial Narrow" w:hAnsi="Arial Narrow" w:cstheme="minorHAnsi"/>
          <w:sz w:val="20"/>
          <w:szCs w:val="20"/>
        </w:rPr>
        <w:t>Le présent</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concerne le patrimoine immobilier décrit ci-après.</w:t>
      </w:r>
    </w:p>
    <w:p w14:paraId="3108249B" w14:textId="77777777" w:rsidR="001179FA" w:rsidRPr="00D11EB1" w:rsidRDefault="001179FA" w:rsidP="001179FA">
      <w:pPr>
        <w:rPr>
          <w:rFonts w:ascii="Arial Narrow" w:hAnsi="Arial Narrow" w:cstheme="minorHAnsi"/>
          <w:sz w:val="20"/>
          <w:szCs w:val="20"/>
        </w:rPr>
      </w:pPr>
    </w:p>
    <w:p w14:paraId="6F041A41" w14:textId="42023501" w:rsidR="00D14E5C" w:rsidRPr="00D11EB1" w:rsidRDefault="00D14E5C" w:rsidP="005A2C3D">
      <w:pPr>
        <w:widowControl/>
        <w:numPr>
          <w:ilvl w:val="0"/>
          <w:numId w:val="81"/>
        </w:numPr>
        <w:tabs>
          <w:tab w:val="left" w:pos="142"/>
        </w:tabs>
        <w:autoSpaceDE/>
        <w:autoSpaceDN/>
        <w:ind w:left="0" w:firstLine="0"/>
        <w:jc w:val="both"/>
        <w:rPr>
          <w:rFonts w:ascii="Arial Narrow" w:hAnsi="Arial Narrow" w:cstheme="minorHAnsi"/>
          <w:sz w:val="20"/>
          <w:szCs w:val="20"/>
        </w:rPr>
      </w:pPr>
      <w:r w:rsidRPr="00D11EB1">
        <w:rPr>
          <w:rFonts w:ascii="Arial Narrow" w:hAnsi="Arial Narrow" w:cstheme="minorHAnsi"/>
          <w:b/>
          <w:bCs/>
          <w:sz w:val="20"/>
          <w:szCs w:val="20"/>
        </w:rPr>
        <w:t xml:space="preserve">   Le </w:t>
      </w:r>
      <w:r w:rsidR="007C423F" w:rsidRPr="00D11EB1">
        <w:rPr>
          <w:rFonts w:ascii="Arial Narrow" w:hAnsi="Arial Narrow" w:cstheme="minorHAnsi"/>
          <w:b/>
          <w:bCs/>
          <w:sz w:val="20"/>
          <w:szCs w:val="20"/>
        </w:rPr>
        <w:t>m</w:t>
      </w:r>
      <w:r w:rsidRPr="00D11EB1">
        <w:rPr>
          <w:rFonts w:ascii="Arial Narrow" w:hAnsi="Arial Narrow" w:cstheme="minorHAnsi"/>
          <w:b/>
          <w:bCs/>
          <w:sz w:val="20"/>
          <w:szCs w:val="20"/>
        </w:rPr>
        <w:t>usée d’Orsay</w:t>
      </w:r>
      <w:r w:rsidRPr="00D11EB1">
        <w:rPr>
          <w:rFonts w:ascii="Arial Narrow" w:hAnsi="Arial Narrow" w:cstheme="minorHAnsi"/>
          <w:sz w:val="20"/>
          <w:szCs w:val="20"/>
        </w:rPr>
        <w:t>, sis 62 rue de Lille – 75007 Paris, inauguré le 1</w:t>
      </w:r>
      <w:r w:rsidRPr="00D11EB1">
        <w:rPr>
          <w:rFonts w:ascii="Arial Narrow" w:hAnsi="Arial Narrow" w:cstheme="minorHAnsi"/>
          <w:sz w:val="20"/>
          <w:szCs w:val="20"/>
          <w:vertAlign w:val="superscript"/>
        </w:rPr>
        <w:t>er</w:t>
      </w:r>
      <w:r w:rsidRPr="00D11EB1">
        <w:rPr>
          <w:rFonts w:ascii="Arial Narrow" w:hAnsi="Arial Narrow" w:cstheme="minorHAnsi"/>
          <w:sz w:val="20"/>
          <w:szCs w:val="20"/>
        </w:rPr>
        <w:t xml:space="preserve"> décembre 1986, est aménagé dans l’ancienne gare d’Orsay et l’hôtel du Palais d’Orsay construits à la fin du XIX</w:t>
      </w:r>
      <w:r w:rsidRPr="00D11EB1">
        <w:rPr>
          <w:rFonts w:ascii="Arial Narrow" w:hAnsi="Arial Narrow" w:cstheme="minorHAnsi"/>
          <w:sz w:val="20"/>
          <w:szCs w:val="20"/>
          <w:vertAlign w:val="superscript"/>
        </w:rPr>
        <w:t>ème</w:t>
      </w:r>
      <w:r w:rsidRPr="00D11EB1">
        <w:rPr>
          <w:rFonts w:ascii="Arial Narrow" w:hAnsi="Arial Narrow" w:cstheme="minorHAnsi"/>
          <w:sz w:val="20"/>
          <w:szCs w:val="20"/>
        </w:rPr>
        <w:t xml:space="preserve"> siècle (de 1898 à 1900). La gare d’Orsay et l’hôtel ont été classés en totalité parmi les Monuments Historiques le 15 mars 1978. Ses collections couvrent la période 1848 – 1914. Le musée d'Orsay représente :</w:t>
      </w:r>
    </w:p>
    <w:p w14:paraId="0B7032AB" w14:textId="77777777" w:rsidR="00D14E5C" w:rsidRPr="00D11EB1" w:rsidRDefault="00D14E5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8500 visiteurs en moyenne par jour</w:t>
      </w:r>
    </w:p>
    <w:p w14:paraId="6A5471C2" w14:textId="77777777" w:rsidR="00D14E5C" w:rsidRPr="00D11EB1" w:rsidRDefault="00D14E5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700 employés en permanence</w:t>
      </w:r>
    </w:p>
    <w:p w14:paraId="449CFCB0" w14:textId="69B84B77" w:rsidR="00D14E5C" w:rsidRPr="00D11EB1" w:rsidRDefault="00FD357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Environ</w:t>
      </w:r>
      <w:r w:rsidR="00D14E5C" w:rsidRPr="00D11EB1">
        <w:rPr>
          <w:rFonts w:ascii="Arial Narrow" w:hAnsi="Arial Narrow" w:cstheme="minorHAnsi"/>
          <w:sz w:val="20"/>
          <w:szCs w:val="20"/>
        </w:rPr>
        <w:t xml:space="preserve"> 1300 locaux distincts </w:t>
      </w:r>
    </w:p>
    <w:p w14:paraId="5596C447" w14:textId="77777777" w:rsidR="00D14E5C" w:rsidRPr="00D11EB1" w:rsidRDefault="00D14E5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18 690 m2 de surfaces muséographiques (zones d’expositions permanentes et temporaires)</w:t>
      </w:r>
    </w:p>
    <w:p w14:paraId="13F4B78E" w14:textId="77777777" w:rsidR="00D14E5C" w:rsidRPr="00D11EB1" w:rsidRDefault="00D14E5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70.000 m2 de superficie totale</w:t>
      </w:r>
    </w:p>
    <w:p w14:paraId="2E327B4F" w14:textId="5E3407D8" w:rsidR="00D14E5C" w:rsidRPr="00D11EB1" w:rsidRDefault="00FD357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Surface</w:t>
      </w:r>
      <w:r w:rsidR="00D14E5C" w:rsidRPr="00D11EB1">
        <w:rPr>
          <w:rFonts w:ascii="Arial Narrow" w:hAnsi="Arial Narrow" w:cstheme="minorHAnsi"/>
          <w:sz w:val="20"/>
          <w:szCs w:val="20"/>
        </w:rPr>
        <w:t xml:space="preserve"> totale hors œuvre : 61.000 m2</w:t>
      </w:r>
    </w:p>
    <w:p w14:paraId="61B14C6E" w14:textId="0D1DCDBA" w:rsidR="00D14E5C" w:rsidRPr="00D11EB1" w:rsidRDefault="00FD357C" w:rsidP="005A2C3D">
      <w:pPr>
        <w:widowControl/>
        <w:numPr>
          <w:ilvl w:val="0"/>
          <w:numId w:val="83"/>
        </w:numPr>
        <w:autoSpaceDE/>
        <w:autoSpaceDN/>
        <w:jc w:val="both"/>
        <w:rPr>
          <w:rFonts w:ascii="Arial Narrow" w:hAnsi="Arial Narrow" w:cstheme="minorHAnsi"/>
          <w:sz w:val="20"/>
          <w:szCs w:val="20"/>
        </w:rPr>
      </w:pPr>
      <w:r w:rsidRPr="00D11EB1">
        <w:rPr>
          <w:rFonts w:ascii="Arial Narrow" w:hAnsi="Arial Narrow" w:cstheme="minorHAnsi"/>
          <w:sz w:val="20"/>
          <w:szCs w:val="20"/>
        </w:rPr>
        <w:t>Surface</w:t>
      </w:r>
      <w:r w:rsidR="00D14E5C" w:rsidRPr="00D11EB1">
        <w:rPr>
          <w:rFonts w:ascii="Arial Narrow" w:hAnsi="Arial Narrow" w:cstheme="minorHAnsi"/>
          <w:sz w:val="20"/>
          <w:szCs w:val="20"/>
        </w:rPr>
        <w:t xml:space="preserve"> utile totale : 47.000 m2</w:t>
      </w:r>
    </w:p>
    <w:p w14:paraId="69CE03C8" w14:textId="77777777" w:rsidR="00D14E5C" w:rsidRPr="00D11EB1" w:rsidRDefault="00D14E5C" w:rsidP="00D14E5C">
      <w:pPr>
        <w:ind w:left="360"/>
        <w:rPr>
          <w:rFonts w:ascii="Arial Narrow" w:hAnsi="Arial Narrow" w:cstheme="minorHAnsi"/>
          <w:sz w:val="20"/>
          <w:szCs w:val="20"/>
        </w:rPr>
      </w:pPr>
    </w:p>
    <w:p w14:paraId="1F73F81C" w14:textId="4B6A0D65" w:rsidR="00D14E5C" w:rsidRPr="00D11EB1" w:rsidRDefault="00D14E5C" w:rsidP="00D14E5C">
      <w:pPr>
        <w:rPr>
          <w:rFonts w:ascii="Arial Narrow" w:hAnsi="Arial Narrow" w:cstheme="minorHAnsi"/>
          <w:sz w:val="20"/>
          <w:szCs w:val="20"/>
        </w:rPr>
      </w:pPr>
      <w:r w:rsidRPr="00D11EB1">
        <w:rPr>
          <w:rFonts w:ascii="Arial Narrow" w:hAnsi="Arial Narrow" w:cstheme="minorHAnsi"/>
          <w:sz w:val="20"/>
          <w:szCs w:val="20"/>
        </w:rPr>
        <w:t>Le musée est un établissement recevant du public (ERP) de type Y (musée) comportant également des activités de type N (restaurant), M, S et L (salle de spectacle) de 1</w:t>
      </w:r>
      <w:r w:rsidRPr="00D11EB1">
        <w:rPr>
          <w:rFonts w:ascii="Arial Narrow" w:hAnsi="Arial Narrow" w:cstheme="minorHAnsi"/>
          <w:sz w:val="20"/>
          <w:szCs w:val="20"/>
          <w:vertAlign w:val="superscript"/>
        </w:rPr>
        <w:t>ère</w:t>
      </w:r>
      <w:r w:rsidRPr="00D11EB1">
        <w:rPr>
          <w:rFonts w:ascii="Arial Narrow" w:hAnsi="Arial Narrow" w:cstheme="minorHAnsi"/>
          <w:sz w:val="20"/>
          <w:szCs w:val="20"/>
        </w:rPr>
        <w:t xml:space="preserve"> catégorie ; l'accès et le fonctionnement du musée d'Orsay impliquent pour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du</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une obligation de discrétion.</w:t>
      </w:r>
    </w:p>
    <w:p w14:paraId="3F020597" w14:textId="77777777" w:rsidR="00D14E5C" w:rsidRPr="00D11EB1" w:rsidRDefault="00D14E5C" w:rsidP="00D14E5C">
      <w:pPr>
        <w:rPr>
          <w:rFonts w:ascii="Arial Narrow" w:hAnsi="Arial Narrow" w:cstheme="minorHAnsi"/>
          <w:sz w:val="20"/>
          <w:szCs w:val="20"/>
        </w:rPr>
      </w:pPr>
      <w:r w:rsidRPr="00D11EB1">
        <w:rPr>
          <w:rFonts w:ascii="Arial Narrow" w:hAnsi="Arial Narrow" w:cstheme="minorHAnsi"/>
          <w:sz w:val="20"/>
          <w:szCs w:val="20"/>
        </w:rPr>
        <w:t>Le bâtiment constituant le musée est composé de 4 niveaux de sous-sols (dont 3 partiels), d’un rez-de-chaussée et de 6 étages (partiels).</w:t>
      </w:r>
    </w:p>
    <w:p w14:paraId="4B9D4D45" w14:textId="61EA7B7C" w:rsidR="00D14E5C" w:rsidRPr="00D11EB1" w:rsidRDefault="00D14E5C" w:rsidP="00D14E5C">
      <w:pPr>
        <w:rPr>
          <w:rFonts w:ascii="Arial Narrow" w:hAnsi="Arial Narrow" w:cstheme="minorHAnsi"/>
          <w:sz w:val="20"/>
          <w:szCs w:val="20"/>
        </w:rPr>
      </w:pPr>
      <w:r w:rsidRPr="00D11EB1">
        <w:rPr>
          <w:rFonts w:ascii="Arial Narrow" w:hAnsi="Arial Narrow" w:cstheme="minorHAnsi"/>
          <w:sz w:val="20"/>
          <w:szCs w:val="20"/>
        </w:rPr>
        <w:t>Le musée est notamment classé dans les installations classées pour la protection de l’environnement</w:t>
      </w:r>
      <w:r w:rsidRPr="00D11EB1">
        <w:rPr>
          <w:rStyle w:val="cf01"/>
          <w:rFonts w:ascii="Arial Narrow" w:hAnsi="Arial Narrow" w:cstheme="minorHAnsi"/>
          <w:sz w:val="20"/>
          <w:szCs w:val="20"/>
        </w:rPr>
        <w:t xml:space="preserve"> sous le régime d’</w:t>
      </w:r>
      <w:r w:rsidR="007C423F" w:rsidRPr="00D11EB1">
        <w:rPr>
          <w:rStyle w:val="cf01"/>
          <w:rFonts w:ascii="Arial Narrow" w:hAnsi="Arial Narrow" w:cstheme="minorHAnsi"/>
          <w:sz w:val="20"/>
          <w:szCs w:val="20"/>
        </w:rPr>
        <w:t>e</w:t>
      </w:r>
      <w:r w:rsidRPr="00D11EB1">
        <w:rPr>
          <w:rStyle w:val="cf01"/>
          <w:rFonts w:ascii="Arial Narrow" w:hAnsi="Arial Narrow" w:cstheme="minorHAnsi"/>
          <w:sz w:val="20"/>
          <w:szCs w:val="20"/>
        </w:rPr>
        <w:t>nregistrement</w:t>
      </w:r>
      <w:r w:rsidR="007C423F" w:rsidRPr="00D11EB1">
        <w:rPr>
          <w:rFonts w:ascii="Arial Narrow" w:hAnsi="Arial Narrow" w:cstheme="minorHAnsi"/>
          <w:sz w:val="20"/>
          <w:szCs w:val="20"/>
        </w:rPr>
        <w:t xml:space="preserve"> </w:t>
      </w:r>
      <w:r w:rsidRPr="00D11EB1">
        <w:rPr>
          <w:rFonts w:ascii="Arial Narrow" w:hAnsi="Arial Narrow" w:cstheme="minorHAnsi"/>
          <w:sz w:val="20"/>
          <w:szCs w:val="20"/>
        </w:rPr>
        <w:t>pour les installations suivantes :</w:t>
      </w:r>
    </w:p>
    <w:p w14:paraId="6CAA1A9E" w14:textId="51A79D12" w:rsidR="00D14E5C" w:rsidRPr="00D11EB1" w:rsidRDefault="00D14E5C" w:rsidP="005A2C3D">
      <w:pPr>
        <w:widowControl/>
        <w:numPr>
          <w:ilvl w:val="0"/>
          <w:numId w:val="88"/>
        </w:numPr>
        <w:autoSpaceDE/>
        <w:autoSpaceDN/>
        <w:jc w:val="both"/>
        <w:rPr>
          <w:rFonts w:ascii="Arial Narrow" w:hAnsi="Arial Narrow" w:cstheme="minorHAnsi"/>
          <w:sz w:val="20"/>
          <w:szCs w:val="20"/>
        </w:rPr>
      </w:pPr>
      <w:r w:rsidRPr="00D11EB1">
        <w:rPr>
          <w:rStyle w:val="cf01"/>
          <w:rFonts w:ascii="Arial Narrow" w:hAnsi="Arial Narrow" w:cstheme="minorHAnsi"/>
          <w:sz w:val="20"/>
          <w:szCs w:val="20"/>
        </w:rPr>
        <w:t>Tours Aéroréfrigérantes,</w:t>
      </w:r>
    </w:p>
    <w:p w14:paraId="54CC1556" w14:textId="5D151143" w:rsidR="00D14E5C" w:rsidRPr="00D11EB1" w:rsidRDefault="00D14E5C" w:rsidP="005A2C3D">
      <w:pPr>
        <w:widowControl/>
        <w:numPr>
          <w:ilvl w:val="0"/>
          <w:numId w:val="88"/>
        </w:numPr>
        <w:autoSpaceDE/>
        <w:autoSpaceDN/>
        <w:jc w:val="both"/>
        <w:rPr>
          <w:rFonts w:ascii="Arial Narrow" w:hAnsi="Arial Narrow" w:cstheme="minorHAnsi"/>
          <w:sz w:val="20"/>
          <w:szCs w:val="20"/>
        </w:rPr>
      </w:pPr>
      <w:r w:rsidRPr="00D11EB1">
        <w:rPr>
          <w:rFonts w:ascii="Arial Narrow" w:hAnsi="Arial Narrow" w:cstheme="minorHAnsi"/>
          <w:sz w:val="20"/>
          <w:szCs w:val="20"/>
        </w:rPr>
        <w:t>Production de froid.</w:t>
      </w:r>
    </w:p>
    <w:p w14:paraId="28BE2F22" w14:textId="77777777" w:rsidR="00D14E5C" w:rsidRPr="00D11EB1" w:rsidRDefault="00D14E5C" w:rsidP="00D14E5C">
      <w:pPr>
        <w:ind w:left="360"/>
        <w:rPr>
          <w:rFonts w:ascii="Arial Narrow" w:hAnsi="Arial Narrow" w:cstheme="minorHAnsi"/>
          <w:sz w:val="20"/>
          <w:szCs w:val="20"/>
        </w:rPr>
      </w:pPr>
    </w:p>
    <w:p w14:paraId="2322EEF0" w14:textId="77777777" w:rsidR="00D14E5C" w:rsidRPr="00D11EB1" w:rsidRDefault="00D14E5C" w:rsidP="005A2C3D">
      <w:pPr>
        <w:pStyle w:val="Paragraphedeliste"/>
        <w:numPr>
          <w:ilvl w:val="0"/>
          <w:numId w:val="82"/>
        </w:numPr>
        <w:ind w:left="284" w:hanging="284"/>
        <w:rPr>
          <w:rFonts w:ascii="Arial Narrow" w:hAnsi="Arial Narrow" w:cstheme="minorHAnsi"/>
          <w:sz w:val="20"/>
          <w:szCs w:val="20"/>
        </w:rPr>
      </w:pPr>
      <w:r w:rsidRPr="00D11EB1">
        <w:rPr>
          <w:rFonts w:ascii="Arial Narrow" w:hAnsi="Arial Narrow" w:cstheme="minorHAnsi"/>
          <w:b/>
          <w:bCs/>
          <w:sz w:val="20"/>
          <w:szCs w:val="20"/>
        </w:rPr>
        <w:lastRenderedPageBreak/>
        <w:t>Les logements de service du musée sis 60 bis rue de Lille – 75007 Paris ;</w:t>
      </w:r>
    </w:p>
    <w:p w14:paraId="0E3540E3" w14:textId="77777777" w:rsidR="00D14E5C" w:rsidRPr="00D11EB1" w:rsidRDefault="00D14E5C" w:rsidP="00D14E5C">
      <w:pPr>
        <w:widowControl/>
        <w:autoSpaceDE/>
        <w:autoSpaceDN/>
        <w:ind w:left="284" w:hanging="284"/>
        <w:jc w:val="both"/>
        <w:rPr>
          <w:rFonts w:ascii="Arial Narrow" w:hAnsi="Arial Narrow" w:cstheme="minorHAnsi"/>
          <w:b/>
          <w:bCs/>
          <w:sz w:val="20"/>
          <w:szCs w:val="20"/>
        </w:rPr>
      </w:pPr>
    </w:p>
    <w:p w14:paraId="2C06F3D2" w14:textId="62BAA06E" w:rsidR="00D14E5C" w:rsidRPr="00D11EB1" w:rsidRDefault="00D14E5C" w:rsidP="005A2C3D">
      <w:pPr>
        <w:pStyle w:val="Paragraphedeliste"/>
        <w:numPr>
          <w:ilvl w:val="0"/>
          <w:numId w:val="82"/>
        </w:numPr>
        <w:ind w:left="284" w:hanging="284"/>
        <w:rPr>
          <w:rFonts w:ascii="Arial Narrow" w:hAnsi="Arial Narrow" w:cstheme="minorHAnsi"/>
          <w:sz w:val="20"/>
          <w:szCs w:val="20"/>
        </w:rPr>
      </w:pPr>
      <w:r w:rsidRPr="00D11EB1">
        <w:rPr>
          <w:rFonts w:ascii="Arial Narrow" w:hAnsi="Arial Narrow" w:cstheme="minorHAnsi"/>
          <w:b/>
          <w:bCs/>
          <w:sz w:val="20"/>
          <w:szCs w:val="20"/>
        </w:rPr>
        <w:t>Les locaux administratifs</w:t>
      </w:r>
      <w:r w:rsidRPr="00D11EB1">
        <w:rPr>
          <w:rFonts w:ascii="Arial Narrow" w:hAnsi="Arial Narrow" w:cstheme="minorHAnsi"/>
          <w:sz w:val="20"/>
          <w:szCs w:val="20"/>
        </w:rPr>
        <w:t>, sis 2 rue Villersexel 75 00</w:t>
      </w:r>
      <w:r w:rsidR="007C423F" w:rsidRPr="00D11EB1">
        <w:rPr>
          <w:rFonts w:ascii="Arial Narrow" w:hAnsi="Arial Narrow" w:cstheme="minorHAnsi"/>
          <w:sz w:val="20"/>
          <w:szCs w:val="20"/>
        </w:rPr>
        <w:t>7</w:t>
      </w:r>
      <w:r w:rsidRPr="00D11EB1">
        <w:rPr>
          <w:rFonts w:ascii="Arial Narrow" w:hAnsi="Arial Narrow" w:cstheme="minorHAnsi"/>
          <w:sz w:val="20"/>
          <w:szCs w:val="20"/>
        </w:rPr>
        <w:t xml:space="preserve"> Paris : Ce site fait actuellement l’objet d’un bail locatif prenant en compte 2 niveaux (rdc et sous-sol) sur une surface d’environ 400m², classées code du travail, hors périmètre </w:t>
      </w:r>
      <w:r w:rsidR="007C423F" w:rsidRPr="00D11EB1">
        <w:rPr>
          <w:rFonts w:ascii="Arial Narrow" w:hAnsi="Arial Narrow" w:cstheme="minorHAnsi"/>
          <w:sz w:val="20"/>
          <w:szCs w:val="20"/>
        </w:rPr>
        <w:t>c</w:t>
      </w:r>
      <w:r w:rsidRPr="00D11EB1">
        <w:rPr>
          <w:rFonts w:ascii="Arial Narrow" w:hAnsi="Arial Narrow" w:cstheme="minorHAnsi"/>
          <w:sz w:val="20"/>
          <w:szCs w:val="20"/>
        </w:rPr>
        <w:t>hauffage, évacuations générale EU/EV, VMC, protection incendie.</w:t>
      </w:r>
    </w:p>
    <w:p w14:paraId="21C49156" w14:textId="77777777" w:rsidR="00D14E5C" w:rsidRPr="00D11EB1" w:rsidRDefault="00D14E5C" w:rsidP="00D14E5C">
      <w:pPr>
        <w:rPr>
          <w:rFonts w:ascii="Arial Narrow" w:hAnsi="Arial Narrow" w:cstheme="minorHAnsi"/>
          <w:bCs/>
          <w:sz w:val="20"/>
          <w:szCs w:val="20"/>
        </w:rPr>
      </w:pPr>
    </w:p>
    <w:p w14:paraId="0D08661D" w14:textId="7C750701" w:rsidR="00D14E5C" w:rsidRPr="00D11EB1" w:rsidRDefault="00D14E5C" w:rsidP="005A2C3D">
      <w:pPr>
        <w:widowControl/>
        <w:numPr>
          <w:ilvl w:val="0"/>
          <w:numId w:val="82"/>
        </w:numPr>
        <w:autoSpaceDE/>
        <w:autoSpaceDN/>
        <w:ind w:left="284" w:hanging="284"/>
        <w:jc w:val="both"/>
        <w:rPr>
          <w:rFonts w:ascii="Arial Narrow" w:hAnsi="Arial Narrow" w:cstheme="minorHAnsi"/>
          <w:bCs/>
          <w:sz w:val="20"/>
          <w:szCs w:val="20"/>
        </w:rPr>
      </w:pPr>
      <w:r w:rsidRPr="00D11EB1">
        <w:rPr>
          <w:rFonts w:ascii="Arial Narrow" w:hAnsi="Arial Narrow" w:cstheme="minorHAnsi"/>
          <w:b/>
          <w:bCs/>
          <w:sz w:val="20"/>
          <w:szCs w:val="20"/>
        </w:rPr>
        <w:t xml:space="preserve">Le </w:t>
      </w:r>
      <w:r w:rsidR="007C423F" w:rsidRPr="00D11EB1">
        <w:rPr>
          <w:rFonts w:ascii="Arial Narrow" w:hAnsi="Arial Narrow" w:cstheme="minorHAnsi"/>
          <w:b/>
          <w:bCs/>
          <w:sz w:val="20"/>
          <w:szCs w:val="20"/>
        </w:rPr>
        <w:t>musée de l’Orangerie</w:t>
      </w:r>
      <w:r w:rsidRPr="00D11EB1">
        <w:rPr>
          <w:rFonts w:ascii="Arial Narrow" w:hAnsi="Arial Narrow" w:cstheme="minorHAnsi"/>
          <w:b/>
          <w:bCs/>
          <w:sz w:val="20"/>
          <w:szCs w:val="20"/>
        </w:rPr>
        <w:t> </w:t>
      </w:r>
      <w:r w:rsidRPr="00D11EB1">
        <w:rPr>
          <w:rFonts w:ascii="Arial Narrow" w:hAnsi="Arial Narrow" w:cstheme="minorHAnsi"/>
          <w:sz w:val="20"/>
          <w:szCs w:val="20"/>
        </w:rPr>
        <w:t>se trouve à l’intérieur du jardin des Tuileries - Paris 1</w:t>
      </w:r>
      <w:r w:rsidRPr="00D11EB1">
        <w:rPr>
          <w:rFonts w:ascii="Arial Narrow" w:hAnsi="Arial Narrow" w:cstheme="minorHAnsi"/>
          <w:sz w:val="20"/>
          <w:szCs w:val="20"/>
          <w:vertAlign w:val="superscript"/>
        </w:rPr>
        <w:t>er</w:t>
      </w:r>
      <w:r w:rsidRPr="00D11EB1">
        <w:rPr>
          <w:rFonts w:ascii="Arial Narrow" w:hAnsi="Arial Narrow" w:cstheme="minorHAnsi"/>
          <w:sz w:val="20"/>
          <w:szCs w:val="20"/>
        </w:rPr>
        <w:t>.</w:t>
      </w:r>
      <w:r w:rsidRPr="00D11EB1">
        <w:rPr>
          <w:rFonts w:ascii="Arial Narrow" w:hAnsi="Arial Narrow" w:cstheme="minorHAnsi"/>
          <w:bCs/>
          <w:sz w:val="20"/>
          <w:szCs w:val="20"/>
        </w:rPr>
        <w:t xml:space="preserve"> </w:t>
      </w:r>
      <w:r w:rsidRPr="00D11EB1">
        <w:rPr>
          <w:rFonts w:ascii="Arial Narrow" w:hAnsi="Arial Narrow" w:cstheme="minorHAnsi"/>
          <w:sz w:val="20"/>
          <w:szCs w:val="20"/>
        </w:rPr>
        <w:t xml:space="preserve">Le </w:t>
      </w:r>
      <w:r w:rsidR="007C423F" w:rsidRPr="00D11EB1">
        <w:rPr>
          <w:rFonts w:ascii="Arial Narrow" w:hAnsi="Arial Narrow" w:cstheme="minorHAnsi"/>
          <w:sz w:val="20"/>
          <w:szCs w:val="20"/>
        </w:rPr>
        <w:t>musée de l’Orangerie</w:t>
      </w:r>
      <w:r w:rsidRPr="00D11EB1">
        <w:rPr>
          <w:rFonts w:ascii="Arial Narrow" w:hAnsi="Arial Narrow" w:cstheme="minorHAnsi"/>
          <w:sz w:val="20"/>
          <w:szCs w:val="20"/>
        </w:rPr>
        <w:t xml:space="preserve"> présente une superficie de 5 320 m2 dont 1 154m2 d’espace des collections, 494 m2 d’espace d’exposition temporaire et 542 m2 d’espace d’accueil. Il s’agit d’établissement recevant du public (ERP) de 3ème catégorie et comportant également des zones classées code du travail.</w:t>
      </w:r>
    </w:p>
    <w:p w14:paraId="16422028" w14:textId="77777777" w:rsidR="00D14E5C" w:rsidRPr="00D11EB1" w:rsidRDefault="00D14E5C" w:rsidP="00D14E5C">
      <w:pPr>
        <w:rPr>
          <w:rFonts w:ascii="Arial Narrow" w:hAnsi="Arial Narrow" w:cstheme="minorHAnsi"/>
          <w:bCs/>
          <w:sz w:val="20"/>
          <w:szCs w:val="20"/>
        </w:rPr>
      </w:pPr>
    </w:p>
    <w:p w14:paraId="2BDBE82C" w14:textId="2497691D" w:rsidR="00815454" w:rsidRPr="00D11EB1" w:rsidRDefault="00D14E5C" w:rsidP="005A2C3D">
      <w:pPr>
        <w:widowControl/>
        <w:numPr>
          <w:ilvl w:val="0"/>
          <w:numId w:val="82"/>
        </w:numPr>
        <w:autoSpaceDE/>
        <w:autoSpaceDN/>
        <w:ind w:left="284" w:hanging="284"/>
        <w:jc w:val="both"/>
        <w:rPr>
          <w:rFonts w:ascii="Arial Narrow" w:hAnsi="Arial Narrow" w:cstheme="minorHAnsi"/>
          <w:b/>
          <w:sz w:val="20"/>
          <w:szCs w:val="20"/>
        </w:rPr>
      </w:pPr>
      <w:r w:rsidRPr="00D11EB1">
        <w:rPr>
          <w:rFonts w:ascii="Arial Narrow" w:hAnsi="Arial Narrow" w:cstheme="minorHAnsi"/>
          <w:b/>
          <w:sz w:val="20"/>
          <w:szCs w:val="20"/>
        </w:rPr>
        <w:t xml:space="preserve">Site de L’Hôtel Mailly Nesles : </w:t>
      </w:r>
      <w:r w:rsidRPr="00D11EB1">
        <w:rPr>
          <w:rFonts w:ascii="Arial Narrow" w:hAnsi="Arial Narrow" w:cstheme="minorHAnsi"/>
          <w:sz w:val="20"/>
          <w:szCs w:val="20"/>
        </w:rPr>
        <w:t xml:space="preserve">L’EPMO est engagé dans un projet de réhabilitation de l’Hôtel Mailly-Nesles. Ce bâtiment est situé au 29 Quai Voltaire, Paris 7ème. A l’issue des travaux, les installations de </w:t>
      </w:r>
      <w:r w:rsidR="00D232AF" w:rsidRPr="00D11EB1">
        <w:rPr>
          <w:rFonts w:ascii="Arial Narrow" w:hAnsi="Arial Narrow" w:cstheme="minorHAnsi"/>
          <w:sz w:val="20"/>
          <w:szCs w:val="20"/>
        </w:rPr>
        <w:t>CVC-D</w:t>
      </w:r>
      <w:r w:rsidRPr="00D11EB1">
        <w:rPr>
          <w:rFonts w:ascii="Arial Narrow" w:hAnsi="Arial Narrow" w:cstheme="minorHAnsi"/>
          <w:sz w:val="20"/>
          <w:szCs w:val="20"/>
        </w:rPr>
        <w:t xml:space="preserve"> de ce bâtiment devront être prises en charge au titre de la maintenance. A cette fin, les dispositions prévues à l’article </w:t>
      </w:r>
      <w:r w:rsidR="00105265" w:rsidRPr="00D11EB1">
        <w:rPr>
          <w:rFonts w:ascii="Arial Narrow" w:hAnsi="Arial Narrow" w:cstheme="minorHAnsi"/>
          <w:sz w:val="20"/>
          <w:szCs w:val="20"/>
        </w:rPr>
        <w:t>3</w:t>
      </w:r>
      <w:r w:rsidRPr="00D11EB1">
        <w:rPr>
          <w:rFonts w:ascii="Arial Narrow" w:hAnsi="Arial Narrow" w:cstheme="minorHAnsi"/>
          <w:sz w:val="20"/>
          <w:szCs w:val="20"/>
        </w:rPr>
        <w:t xml:space="preserve"> du CCAP relatives aux prestations similaires pourront s’appliquer (</w:t>
      </w:r>
      <w:r w:rsidR="007C423F" w:rsidRPr="00D11EB1">
        <w:rPr>
          <w:rFonts w:ascii="Arial Narrow" w:hAnsi="Arial Narrow" w:cstheme="minorHAnsi"/>
          <w:sz w:val="20"/>
          <w:szCs w:val="20"/>
        </w:rPr>
        <w:t>Voir</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similaire)</w:t>
      </w:r>
      <w:r w:rsidR="000A1D80" w:rsidRPr="00D11EB1">
        <w:rPr>
          <w:rFonts w:ascii="Arial Narrow" w:hAnsi="Arial Narrow" w:cstheme="minorHAnsi"/>
          <w:sz w:val="20"/>
          <w:szCs w:val="20"/>
        </w:rPr>
        <w:t>.</w:t>
      </w:r>
    </w:p>
    <w:p w14:paraId="58D9156F" w14:textId="77777777" w:rsidR="00BC3603" w:rsidRPr="00D11EB1" w:rsidRDefault="00BC3603" w:rsidP="001179FA">
      <w:pPr>
        <w:rPr>
          <w:rFonts w:ascii="Arial Narrow" w:hAnsi="Arial Narrow" w:cstheme="minorHAnsi"/>
          <w:sz w:val="20"/>
          <w:szCs w:val="20"/>
        </w:rPr>
      </w:pPr>
    </w:p>
    <w:p w14:paraId="0AC13C4A" w14:textId="4B94B113" w:rsidR="00BC3603" w:rsidRPr="00D11EB1" w:rsidRDefault="00A14CE7" w:rsidP="006B1B33">
      <w:pPr>
        <w:pStyle w:val="Titre2"/>
        <w:ind w:left="567"/>
        <w:rPr>
          <w:rFonts w:ascii="Arial Narrow" w:hAnsi="Arial Narrow" w:cstheme="minorHAnsi"/>
          <w:sz w:val="20"/>
          <w:szCs w:val="20"/>
        </w:rPr>
      </w:pPr>
      <w:bookmarkStart w:id="348" w:name="_Toc204810653"/>
      <w:r w:rsidRPr="00D11EB1">
        <w:rPr>
          <w:rFonts w:ascii="Arial Narrow" w:hAnsi="Arial Narrow"/>
        </w:rPr>
        <w:t>Prestations Forfaitaires</w:t>
      </w:r>
      <w:bookmarkEnd w:id="348"/>
    </w:p>
    <w:p w14:paraId="7D259EFF" w14:textId="77777777" w:rsidR="002F7A35" w:rsidRPr="00D11EB1" w:rsidRDefault="002F7A35" w:rsidP="002F7A35">
      <w:pPr>
        <w:rPr>
          <w:rFonts w:ascii="Arial Narrow" w:hAnsi="Arial Narrow"/>
        </w:rPr>
      </w:pPr>
    </w:p>
    <w:p w14:paraId="27519D54" w14:textId="6E87FF67" w:rsidR="002F7A35" w:rsidRPr="00D11EB1" w:rsidRDefault="002F7A35" w:rsidP="002F7A35">
      <w:pPr>
        <w:pStyle w:val="Titre3"/>
        <w:rPr>
          <w:rFonts w:ascii="Arial Narrow" w:hAnsi="Arial Narrow"/>
          <w:szCs w:val="22"/>
        </w:rPr>
      </w:pPr>
      <w:bookmarkStart w:id="349" w:name="_Toc204810654"/>
      <w:r w:rsidRPr="00D11EB1">
        <w:rPr>
          <w:rFonts w:ascii="Arial Narrow" w:hAnsi="Arial Narrow"/>
          <w:szCs w:val="22"/>
        </w:rPr>
        <w:t xml:space="preserve">Installations et Ouvrages pris en charge par le </w:t>
      </w:r>
      <w:r w:rsidR="00886DA9" w:rsidRPr="00D11EB1">
        <w:rPr>
          <w:rFonts w:ascii="Arial Narrow" w:hAnsi="Arial Narrow"/>
          <w:szCs w:val="22"/>
        </w:rPr>
        <w:t>TITULAIRE</w:t>
      </w:r>
      <w:bookmarkEnd w:id="349"/>
    </w:p>
    <w:p w14:paraId="010D64FA" w14:textId="4C2CF6D5" w:rsidR="002F7A35" w:rsidRPr="00D11EB1" w:rsidRDefault="002F7A35" w:rsidP="002F7A35">
      <w:pPr>
        <w:rPr>
          <w:rFonts w:ascii="Arial Narrow" w:hAnsi="Arial Narrow"/>
          <w:sz w:val="20"/>
          <w:szCs w:val="20"/>
        </w:rPr>
      </w:pPr>
      <w:r w:rsidRPr="00D11EB1">
        <w:rPr>
          <w:rFonts w:ascii="Arial Narrow" w:hAnsi="Arial Narrow"/>
          <w:sz w:val="20"/>
          <w:szCs w:val="20"/>
        </w:rPr>
        <w:t>L’ensemble des installations techniques et équipements, listé ci-après, composant l’ensemble patrimonial visé à l’article 1.2 du CCTP, est concerné par le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w:t>
      </w:r>
    </w:p>
    <w:p w14:paraId="3139237C" w14:textId="3F7A83E2" w:rsidR="00A14CE7" w:rsidRPr="00D11EB1" w:rsidRDefault="002F7A35" w:rsidP="002F7A35">
      <w:pPr>
        <w:rPr>
          <w:rFonts w:ascii="Arial Narrow" w:hAnsi="Arial Narrow" w:cstheme="minorHAnsi"/>
          <w:b/>
          <w:sz w:val="20"/>
          <w:szCs w:val="20"/>
          <w:u w:val="single"/>
        </w:rPr>
      </w:pPr>
      <w:r w:rsidRPr="00D11EB1">
        <w:rPr>
          <w:rFonts w:ascii="Arial Narrow" w:hAnsi="Arial Narrow"/>
          <w:sz w:val="20"/>
          <w:szCs w:val="20"/>
        </w:rPr>
        <w:t>Ces installations sont :</w:t>
      </w:r>
    </w:p>
    <w:p w14:paraId="76328386" w14:textId="77777777" w:rsidR="00A14CE7" w:rsidRPr="00D11EB1" w:rsidRDefault="00A14CE7" w:rsidP="002F7A35">
      <w:pPr>
        <w:rPr>
          <w:rFonts w:ascii="Arial Narrow" w:hAnsi="Arial Narrow" w:cstheme="minorHAnsi"/>
          <w:b/>
          <w:sz w:val="20"/>
          <w:szCs w:val="20"/>
          <w:u w:val="single"/>
        </w:rPr>
      </w:pPr>
    </w:p>
    <w:p w14:paraId="6410BB8F" w14:textId="77777777" w:rsidR="00A14CE7" w:rsidRPr="00D11EB1" w:rsidRDefault="00A14CE7" w:rsidP="002F7A35">
      <w:pPr>
        <w:rPr>
          <w:rFonts w:ascii="Arial Narrow" w:hAnsi="Arial Narrow" w:cstheme="minorHAnsi"/>
          <w:b/>
          <w:sz w:val="20"/>
          <w:szCs w:val="20"/>
          <w:u w:val="single"/>
        </w:rPr>
      </w:pPr>
    </w:p>
    <w:p w14:paraId="2B2B86D7" w14:textId="77777777" w:rsidR="002F7A35" w:rsidRPr="00143D4B" w:rsidRDefault="002F7A35" w:rsidP="002A0CBA">
      <w:pPr>
        <w:pStyle w:val="Titre3"/>
        <w:rPr>
          <w:rFonts w:ascii="Arial Narrow" w:hAnsi="Arial Narrow"/>
        </w:rPr>
      </w:pPr>
      <w:bookmarkStart w:id="350" w:name="_Toc204810655"/>
      <w:r w:rsidRPr="00143D4B">
        <w:rPr>
          <w:rFonts w:ascii="Arial Narrow" w:hAnsi="Arial Narrow"/>
        </w:rPr>
        <w:t>Musée d’Orsay, y compris deux (2) logements de fonction</w:t>
      </w:r>
      <w:bookmarkEnd w:id="350"/>
    </w:p>
    <w:p w14:paraId="3FE0B694" w14:textId="77777777" w:rsidR="002F7A35" w:rsidRPr="00D11EB1" w:rsidRDefault="002F7A35" w:rsidP="002F7A35">
      <w:pPr>
        <w:rPr>
          <w:rFonts w:ascii="Arial Narrow" w:hAnsi="Arial Narrow"/>
        </w:rPr>
      </w:pPr>
    </w:p>
    <w:tbl>
      <w:tblPr>
        <w:tblW w:w="9396" w:type="dxa"/>
        <w:tblCellMar>
          <w:left w:w="70" w:type="dxa"/>
          <w:right w:w="70" w:type="dxa"/>
        </w:tblCellMar>
        <w:tblLook w:val="04A0" w:firstRow="1" w:lastRow="0" w:firstColumn="1" w:lastColumn="0" w:noHBand="0" w:noVBand="1"/>
      </w:tblPr>
      <w:tblGrid>
        <w:gridCol w:w="9396"/>
      </w:tblGrid>
      <w:tr w:rsidR="002F7A35" w:rsidRPr="00D11EB1" w14:paraId="022D378E" w14:textId="77777777" w:rsidTr="006B1B33">
        <w:trPr>
          <w:trHeight w:val="290"/>
        </w:trPr>
        <w:tc>
          <w:tcPr>
            <w:tcW w:w="9396"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2AC928C1" w14:textId="53A37B7E"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Chauffage</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Ventilation</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Climatisation</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Traitement d’air</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Désenfumage (</w:t>
            </w:r>
            <w:r w:rsidR="00D232AF" w:rsidRPr="00D11EB1">
              <w:rPr>
                <w:rFonts w:ascii="Arial Narrow" w:eastAsia="Times New Roman" w:hAnsi="Arial Narrow" w:cs="Calibri"/>
                <w:color w:val="FFFFFF"/>
                <w:lang w:eastAsia="fr-FR"/>
              </w:rPr>
              <w:t>CVC-D</w:t>
            </w:r>
            <w:r w:rsidR="00963B1E" w:rsidRPr="00D11EB1">
              <w:rPr>
                <w:rFonts w:ascii="Arial Narrow" w:eastAsia="Times New Roman" w:hAnsi="Arial Narrow" w:cs="Calibri"/>
                <w:color w:val="FFFFFF"/>
                <w:lang w:eastAsia="fr-FR"/>
              </w:rPr>
              <w:t>) :</w:t>
            </w:r>
          </w:p>
        </w:tc>
      </w:tr>
      <w:tr w:rsidR="00D20F3F" w:rsidRPr="00D11EB1" w14:paraId="1EC23826"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1BB8E1FC" w14:textId="3E96FC29"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Production et distribution de chauffage (CPCU),</w:t>
            </w:r>
          </w:p>
        </w:tc>
      </w:tr>
      <w:tr w:rsidR="00D20F3F" w:rsidRPr="00D11EB1" w14:paraId="7FC50BDD"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1BF0CBBE" w14:textId="41C57C98"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 xml:space="preserve">Production frigorifique, </w:t>
            </w:r>
            <w:r w:rsidR="00D20F3F" w:rsidRPr="00D11EB1">
              <w:rPr>
                <w:rFonts w:ascii="Arial Narrow" w:eastAsia="Times New Roman" w:hAnsi="Arial Narrow" w:cstheme="minorHAnsi"/>
                <w:lang w:eastAsia="fr-FR"/>
              </w:rPr>
              <w:t>distribution eau glacée</w:t>
            </w:r>
            <w:r w:rsidR="00D20F3F" w:rsidRPr="00D11EB1">
              <w:rPr>
                <w:rFonts w:ascii="Arial Narrow" w:eastAsia="Times New Roman" w:hAnsi="Arial Narrow" w:cstheme="minorHAnsi"/>
                <w:color w:val="000000"/>
                <w:lang w:eastAsia="fr-FR"/>
              </w:rPr>
              <w:t xml:space="preserve">, Tours Aéro </w:t>
            </w:r>
            <w:r w:rsidRPr="00D11EB1">
              <w:rPr>
                <w:rFonts w:ascii="Arial Narrow" w:eastAsia="Times New Roman" w:hAnsi="Arial Narrow" w:cstheme="minorHAnsi"/>
                <w:color w:val="000000"/>
                <w:lang w:eastAsia="fr-FR"/>
              </w:rPr>
              <w:t>Réfrigérantes</w:t>
            </w:r>
          </w:p>
        </w:tc>
      </w:tr>
      <w:tr w:rsidR="00D20F3F" w:rsidRPr="00D11EB1" w14:paraId="54A1A54A" w14:textId="77777777" w:rsidTr="006B1B33">
        <w:trPr>
          <w:trHeight w:val="318"/>
        </w:trPr>
        <w:tc>
          <w:tcPr>
            <w:tcW w:w="9396" w:type="dxa"/>
            <w:tcBorders>
              <w:top w:val="nil"/>
              <w:left w:val="single" w:sz="4" w:space="0" w:color="auto"/>
              <w:bottom w:val="nil"/>
              <w:right w:val="single" w:sz="4" w:space="0" w:color="auto"/>
            </w:tcBorders>
            <w:shd w:val="clear" w:color="auto" w:fill="auto"/>
            <w:noWrap/>
            <w:vAlign w:val="center"/>
            <w:hideMark/>
          </w:tcPr>
          <w:p w14:paraId="4565274E" w14:textId="55FC5F3B"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 xml:space="preserve">Production d'air </w:t>
            </w:r>
            <w:r w:rsidR="00963B1E" w:rsidRPr="00D11EB1">
              <w:rPr>
                <w:rFonts w:ascii="Arial Narrow" w:eastAsia="Times New Roman" w:hAnsi="Arial Narrow" w:cstheme="minorHAnsi"/>
                <w:color w:val="000000"/>
                <w:lang w:eastAsia="fr-FR"/>
              </w:rPr>
              <w:t>comprimé (</w:t>
            </w:r>
            <w:r w:rsidR="00D20F3F" w:rsidRPr="00D11EB1">
              <w:rPr>
                <w:rFonts w:ascii="Arial Narrow" w:eastAsia="Times New Roman" w:hAnsi="Arial Narrow" w:cstheme="minorHAnsi"/>
                <w:color w:val="000000"/>
                <w:lang w:eastAsia="fr-FR"/>
              </w:rPr>
              <w:t>secours),</w:t>
            </w:r>
          </w:p>
        </w:tc>
      </w:tr>
      <w:tr w:rsidR="00D20F3F" w:rsidRPr="00D11EB1" w14:paraId="66D15562"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584EEC6F" w14:textId="59273F1D"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Aérochauffeurs,</w:t>
            </w:r>
          </w:p>
        </w:tc>
      </w:tr>
      <w:tr w:rsidR="00D20F3F" w:rsidRPr="00D11EB1" w14:paraId="3F2BF936"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07C5827F" w14:textId="5B882A66"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Centrales de traitement d'air, ventilateurs, extracteurs,</w:t>
            </w:r>
          </w:p>
        </w:tc>
      </w:tr>
      <w:tr w:rsidR="00D20F3F" w:rsidRPr="00D11EB1" w14:paraId="620428E5"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15045381" w14:textId="5049BBAB"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 xml:space="preserve">Aérothermes </w:t>
            </w:r>
            <w:r w:rsidR="007C423F"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 xml:space="preserve"> climatiseurs - ventilo-convecteurs, </w:t>
            </w:r>
            <w:r w:rsidR="00D20F3F" w:rsidRPr="00D11EB1">
              <w:rPr>
                <w:rStyle w:val="cf01"/>
                <w:rFonts w:ascii="Arial Narrow" w:hAnsi="Arial Narrow"/>
              </w:rPr>
              <w:t xml:space="preserve">rideaux d’air chaud, </w:t>
            </w:r>
            <w:r w:rsidR="00D20F3F" w:rsidRPr="00D11EB1">
              <w:rPr>
                <w:rFonts w:ascii="Arial Narrow" w:eastAsia="Times New Roman" w:hAnsi="Arial Narrow" w:cstheme="minorHAnsi"/>
                <w:color w:val="000000"/>
                <w:lang w:eastAsia="fr-FR"/>
              </w:rPr>
              <w:t>BDC (Batteries à eau chaude), BDE (Batteries électriques), BDS (Batteries de soufflage)</w:t>
            </w:r>
          </w:p>
        </w:tc>
      </w:tr>
      <w:tr w:rsidR="00D20F3F" w:rsidRPr="00D11EB1" w14:paraId="5B526096"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54A1B966" w14:textId="6EFFADE5"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 xml:space="preserve">Traitements d'eau technique (TAER, laveurs, eau chaude </w:t>
            </w:r>
            <w:r w:rsidR="007C423F" w:rsidRPr="00D11EB1">
              <w:rPr>
                <w:rFonts w:ascii="Arial Narrow" w:eastAsia="Times New Roman" w:hAnsi="Arial Narrow" w:cstheme="minorHAnsi"/>
                <w:color w:val="000000"/>
                <w:lang w:eastAsia="fr-FR"/>
              </w:rPr>
              <w:t>sanitaire...</w:t>
            </w:r>
            <w:r w:rsidR="00D20F3F" w:rsidRPr="00D11EB1">
              <w:rPr>
                <w:rFonts w:ascii="Arial Narrow" w:eastAsia="Times New Roman" w:hAnsi="Arial Narrow" w:cstheme="minorHAnsi"/>
                <w:color w:val="000000"/>
                <w:lang w:eastAsia="fr-FR"/>
              </w:rPr>
              <w:t>)</w:t>
            </w:r>
          </w:p>
        </w:tc>
      </w:tr>
      <w:tr w:rsidR="00D20F3F" w:rsidRPr="00D11EB1" w14:paraId="59229BFE"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02502EDE" w14:textId="7D3A7CE7"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CD31CB" w:rsidRPr="00D11EB1">
              <w:rPr>
                <w:rFonts w:ascii="Arial Narrow" w:eastAsia="Times New Roman" w:hAnsi="Arial Narrow" w:cstheme="minorHAnsi"/>
                <w:color w:val="000000"/>
                <w:lang w:eastAsia="fr-FR"/>
              </w:rPr>
              <w:t xml:space="preserve"> </w:t>
            </w:r>
            <w:r w:rsidR="00D20F3F" w:rsidRPr="00D11EB1">
              <w:rPr>
                <w:rFonts w:ascii="Arial Narrow" w:eastAsia="Times New Roman" w:hAnsi="Arial Narrow" w:cstheme="minorHAnsi"/>
                <w:color w:val="000000"/>
                <w:lang w:eastAsia="fr-FR"/>
              </w:rPr>
              <w:t xml:space="preserve">Analyses </w:t>
            </w:r>
            <w:r w:rsidRPr="00D11EB1">
              <w:rPr>
                <w:rFonts w:ascii="Arial Narrow" w:eastAsia="Times New Roman" w:hAnsi="Arial Narrow" w:cstheme="minorHAnsi"/>
                <w:color w:val="000000"/>
                <w:lang w:eastAsia="fr-FR"/>
              </w:rPr>
              <w:t>légionelles</w:t>
            </w:r>
            <w:r w:rsidR="00D20F3F" w:rsidRPr="00D11EB1">
              <w:rPr>
                <w:rFonts w:ascii="Arial Narrow" w:eastAsia="Times New Roman" w:hAnsi="Arial Narrow" w:cstheme="minorHAnsi"/>
                <w:color w:val="000000"/>
                <w:lang w:eastAsia="fr-FR"/>
              </w:rPr>
              <w:t xml:space="preserve"> TAER</w:t>
            </w:r>
            <w:r w:rsidR="00314893" w:rsidRPr="00D11EB1">
              <w:rPr>
                <w:rFonts w:ascii="Arial Narrow" w:eastAsia="Times New Roman" w:hAnsi="Arial Narrow" w:cstheme="minorHAnsi"/>
                <w:color w:val="000000"/>
                <w:lang w:eastAsia="fr-FR"/>
              </w:rPr>
              <w:t xml:space="preserve"> 1 à 7 + humidificateurs à eau</w:t>
            </w:r>
          </w:p>
        </w:tc>
      </w:tr>
      <w:tr w:rsidR="00D20F3F" w:rsidRPr="00D11EB1" w14:paraId="37ECE176" w14:textId="77777777" w:rsidTr="006B1B33">
        <w:trPr>
          <w:trHeight w:val="580"/>
        </w:trPr>
        <w:tc>
          <w:tcPr>
            <w:tcW w:w="9396" w:type="dxa"/>
            <w:tcBorders>
              <w:top w:val="nil"/>
              <w:left w:val="single" w:sz="4" w:space="0" w:color="auto"/>
              <w:bottom w:val="nil"/>
              <w:right w:val="single" w:sz="4" w:space="0" w:color="auto"/>
            </w:tcBorders>
            <w:shd w:val="clear" w:color="auto" w:fill="auto"/>
            <w:noWrap/>
            <w:vAlign w:val="center"/>
            <w:hideMark/>
          </w:tcPr>
          <w:p w14:paraId="1FC73299" w14:textId="049225A4"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Désenfumage mécanique,</w:t>
            </w:r>
          </w:p>
        </w:tc>
      </w:tr>
      <w:tr w:rsidR="00D20F3F" w:rsidRPr="00D11EB1" w14:paraId="2818BBF6" w14:textId="77777777" w:rsidTr="006B1B33">
        <w:trPr>
          <w:trHeight w:val="580"/>
        </w:trPr>
        <w:tc>
          <w:tcPr>
            <w:tcW w:w="9396" w:type="dxa"/>
            <w:tcBorders>
              <w:top w:val="nil"/>
              <w:left w:val="single" w:sz="4" w:space="0" w:color="auto"/>
              <w:bottom w:val="nil"/>
              <w:right w:val="single" w:sz="4" w:space="0" w:color="auto"/>
            </w:tcBorders>
            <w:shd w:val="clear" w:color="auto" w:fill="auto"/>
            <w:noWrap/>
            <w:vAlign w:val="center"/>
            <w:hideMark/>
          </w:tcPr>
          <w:p w14:paraId="15924975" w14:textId="09F99A42" w:rsidR="00D20F3F" w:rsidRPr="00D11EB1" w:rsidRDefault="00A45744" w:rsidP="00D20F3F">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theme="minorHAnsi"/>
                <w:color w:val="000000"/>
                <w:lang w:eastAsia="fr-FR"/>
              </w:rPr>
              <w:t>-</w:t>
            </w:r>
            <w:r w:rsidR="00D20F3F" w:rsidRPr="00D11EB1">
              <w:rPr>
                <w:rFonts w:ascii="Arial Narrow" w:eastAsia="Times New Roman" w:hAnsi="Arial Narrow" w:cstheme="minorHAnsi"/>
                <w:color w:val="000000"/>
                <w:lang w:eastAsia="fr-FR"/>
              </w:rPr>
              <w:t>Réseaux hydrauliques et aérauliques, y compris bouches d’extraction et de soufflage et les clapets coupe-feu,</w:t>
            </w:r>
          </w:p>
        </w:tc>
      </w:tr>
      <w:tr w:rsidR="002F7A35" w:rsidRPr="00D11EB1" w14:paraId="1D94AA47" w14:textId="77777777" w:rsidTr="006B1B33">
        <w:trPr>
          <w:trHeight w:val="580"/>
        </w:trPr>
        <w:tc>
          <w:tcPr>
            <w:tcW w:w="9396"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57EF9785" w14:textId="0676CDE9"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Plomberie</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Eau potable-Eau chaude sanitaire</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w:t>
            </w:r>
            <w:r w:rsidR="00BE6F4E" w:rsidRPr="00D11EB1">
              <w:rPr>
                <w:rFonts w:ascii="Arial Narrow" w:eastAsia="Times New Roman" w:hAnsi="Arial Narrow" w:cs="Calibri"/>
                <w:color w:val="FFFFFF"/>
                <w:lang w:eastAsia="fr-FR"/>
              </w:rPr>
              <w:t>E</w:t>
            </w:r>
            <w:r w:rsidRPr="00D11EB1">
              <w:rPr>
                <w:rFonts w:ascii="Arial Narrow" w:eastAsia="Times New Roman" w:hAnsi="Arial Narrow" w:cs="Calibri"/>
                <w:color w:val="FFFFFF"/>
                <w:lang w:eastAsia="fr-FR"/>
              </w:rPr>
              <w:t xml:space="preserve">quipements sanitaires </w:t>
            </w:r>
            <w:r w:rsidR="007C423F" w:rsidRPr="00D11EB1">
              <w:rPr>
                <w:rFonts w:ascii="Arial Narrow" w:eastAsia="Times New Roman" w:hAnsi="Arial Narrow" w:cs="Calibri"/>
                <w:color w:val="FFFFFF"/>
                <w:lang w:eastAsia="fr-FR"/>
              </w:rPr>
              <w:t>-</w:t>
            </w:r>
            <w:r w:rsidR="00D20F3F" w:rsidRPr="00D11EB1">
              <w:rPr>
                <w:rFonts w:ascii="Arial Narrow" w:eastAsia="Times New Roman" w:hAnsi="Arial Narrow" w:cs="Calibri"/>
                <w:color w:val="FFFFFF"/>
                <w:lang w:eastAsia="fr-FR"/>
              </w:rPr>
              <w:t xml:space="preserve"> Blocs sanitaires</w:t>
            </w:r>
            <w:r w:rsidR="007C423F"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Réseaux eaux </w:t>
            </w:r>
            <w:r w:rsidR="00453464" w:rsidRPr="00D11EB1">
              <w:rPr>
                <w:rFonts w:ascii="Arial Narrow" w:eastAsia="Times New Roman" w:hAnsi="Arial Narrow" w:cs="Calibri"/>
                <w:color w:val="FFFFFF"/>
                <w:lang w:eastAsia="fr-FR"/>
              </w:rPr>
              <w:t>usées eaux</w:t>
            </w:r>
            <w:r w:rsidRPr="00D11EB1">
              <w:rPr>
                <w:rFonts w:ascii="Arial Narrow" w:eastAsia="Times New Roman" w:hAnsi="Arial Narrow" w:cs="Calibri"/>
                <w:color w:val="FFFFFF"/>
                <w:lang w:eastAsia="fr-FR"/>
              </w:rPr>
              <w:t xml:space="preserve"> vannes eaux </w:t>
            </w:r>
            <w:r w:rsidR="00D20F3F" w:rsidRPr="00D11EB1">
              <w:rPr>
                <w:rFonts w:ascii="Arial Narrow" w:eastAsia="Times New Roman" w:hAnsi="Arial Narrow" w:cs="Calibri"/>
                <w:color w:val="FFFFFF"/>
                <w:lang w:eastAsia="fr-FR"/>
              </w:rPr>
              <w:t>pluviales (</w:t>
            </w:r>
            <w:r w:rsidRPr="00D11EB1">
              <w:rPr>
                <w:rFonts w:ascii="Arial Narrow" w:eastAsia="Times New Roman" w:hAnsi="Arial Narrow" w:cs="Calibri"/>
                <w:color w:val="FFFFFF"/>
                <w:lang w:eastAsia="fr-FR"/>
              </w:rPr>
              <w:t>PB-SN</w:t>
            </w:r>
            <w:r w:rsidR="00963B1E" w:rsidRPr="00D11EB1">
              <w:rPr>
                <w:rFonts w:ascii="Arial Narrow" w:eastAsia="Times New Roman" w:hAnsi="Arial Narrow" w:cs="Calibri"/>
                <w:color w:val="FFFFFF"/>
                <w:lang w:eastAsia="fr-FR"/>
              </w:rPr>
              <w:t>) :</w:t>
            </w:r>
          </w:p>
        </w:tc>
      </w:tr>
      <w:tr w:rsidR="002F7A35" w:rsidRPr="00D11EB1" w14:paraId="3AF67AE5" w14:textId="77777777" w:rsidTr="006B1B33">
        <w:trPr>
          <w:trHeight w:val="290"/>
        </w:trPr>
        <w:tc>
          <w:tcPr>
            <w:tcW w:w="9396" w:type="dxa"/>
            <w:tcBorders>
              <w:top w:val="nil"/>
              <w:left w:val="single" w:sz="4" w:space="0" w:color="auto"/>
              <w:bottom w:val="nil"/>
              <w:right w:val="single" w:sz="4" w:space="0" w:color="auto"/>
            </w:tcBorders>
            <w:shd w:val="clear" w:color="000000" w:fill="002060"/>
            <w:noWrap/>
            <w:vAlign w:val="center"/>
            <w:hideMark/>
          </w:tcPr>
          <w:p w14:paraId="6B551AEA" w14:textId="77777777"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 </w:t>
            </w:r>
          </w:p>
        </w:tc>
      </w:tr>
      <w:tr w:rsidR="002F7A35" w:rsidRPr="00D11EB1" w14:paraId="43028669"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1CD56EA6" w14:textId="28DBD171" w:rsidR="002F7A35" w:rsidRPr="00D11EB1" w:rsidRDefault="00A45744">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Production d’eau chaude sanitaire, distribution d’eau chaude sanitaire,</w:t>
            </w:r>
          </w:p>
        </w:tc>
      </w:tr>
      <w:tr w:rsidR="002F7A35" w:rsidRPr="00D11EB1" w14:paraId="2462C5D4" w14:textId="77777777" w:rsidTr="006B1B33">
        <w:trPr>
          <w:trHeight w:val="580"/>
        </w:trPr>
        <w:tc>
          <w:tcPr>
            <w:tcW w:w="9396" w:type="dxa"/>
            <w:tcBorders>
              <w:top w:val="nil"/>
              <w:left w:val="single" w:sz="4" w:space="0" w:color="auto"/>
              <w:bottom w:val="nil"/>
              <w:right w:val="single" w:sz="4" w:space="0" w:color="auto"/>
            </w:tcBorders>
            <w:shd w:val="clear" w:color="auto" w:fill="auto"/>
            <w:noWrap/>
            <w:vAlign w:val="center"/>
            <w:hideMark/>
          </w:tcPr>
          <w:p w14:paraId="52EB3526" w14:textId="6F57897B" w:rsidR="002F7A35" w:rsidRPr="00D11EB1" w:rsidRDefault="00A45744"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 xml:space="preserve">Réseau d’eau froide : arrivée d’eau générale du site, compteurs, disconnecteurs, détendeurs, filtres, vannes, surpresseurs, </w:t>
            </w:r>
            <w:r w:rsidR="0071365E" w:rsidRPr="00D11EB1">
              <w:rPr>
                <w:rFonts w:ascii="Arial Narrow" w:eastAsia="Times New Roman" w:hAnsi="Arial Narrow" w:cs="Calibri"/>
                <w:color w:val="000000"/>
                <w:sz w:val="20"/>
                <w:szCs w:val="20"/>
                <w:lang w:eastAsia="fr-FR"/>
              </w:rPr>
              <w:t xml:space="preserve">réseaux ateliers, </w:t>
            </w:r>
            <w:r w:rsidR="002F7A35" w:rsidRPr="00D11EB1">
              <w:rPr>
                <w:rFonts w:ascii="Arial Narrow" w:eastAsia="Times New Roman" w:hAnsi="Arial Narrow" w:cs="Calibri"/>
                <w:color w:val="000000"/>
                <w:sz w:val="20"/>
                <w:szCs w:val="20"/>
                <w:lang w:eastAsia="fr-FR"/>
              </w:rPr>
              <w:t>etc…,</w:t>
            </w:r>
          </w:p>
        </w:tc>
      </w:tr>
      <w:tr w:rsidR="002F7A35" w:rsidRPr="00D11EB1" w14:paraId="0D906761"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7C4C1361" w14:textId="0C5190B8" w:rsidR="002F7A35" w:rsidRPr="00D11EB1" w:rsidRDefault="00A45744"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Traitement d'eau froide sanitaire (adoucisseurs),</w:t>
            </w:r>
          </w:p>
        </w:tc>
      </w:tr>
      <w:tr w:rsidR="002F7A35" w:rsidRPr="00D11EB1" w14:paraId="3875A134" w14:textId="77777777" w:rsidTr="002A0CBA">
        <w:trPr>
          <w:trHeight w:val="290"/>
        </w:trPr>
        <w:tc>
          <w:tcPr>
            <w:tcW w:w="9396" w:type="dxa"/>
            <w:tcBorders>
              <w:top w:val="nil"/>
              <w:left w:val="single" w:sz="4" w:space="0" w:color="auto"/>
              <w:bottom w:val="nil"/>
              <w:right w:val="single" w:sz="4" w:space="0" w:color="auto"/>
            </w:tcBorders>
            <w:shd w:val="clear" w:color="auto" w:fill="auto"/>
            <w:noWrap/>
            <w:vAlign w:val="center"/>
          </w:tcPr>
          <w:p w14:paraId="194CF592" w14:textId="05C51B62" w:rsidR="002F7A35" w:rsidRPr="00D11EB1" w:rsidRDefault="002F7A35" w:rsidP="006B1B33">
            <w:pPr>
              <w:widowControl/>
              <w:autoSpaceDE/>
              <w:autoSpaceDN/>
              <w:jc w:val="both"/>
              <w:rPr>
                <w:rFonts w:ascii="Arial Narrow" w:eastAsia="Times New Roman" w:hAnsi="Arial Narrow" w:cs="Calibri"/>
                <w:color w:val="000000"/>
                <w:sz w:val="20"/>
                <w:szCs w:val="20"/>
                <w:lang w:eastAsia="fr-FR"/>
              </w:rPr>
            </w:pPr>
          </w:p>
        </w:tc>
      </w:tr>
      <w:tr w:rsidR="002F7A35" w:rsidRPr="00D11EB1" w14:paraId="4DEDEC75"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13B62674" w14:textId="58770E91" w:rsidR="002F7A35" w:rsidRPr="00D11EB1" w:rsidRDefault="00A45744"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Surpresseur</w:t>
            </w:r>
            <w:r w:rsidR="00D20F3F" w:rsidRPr="00D11EB1">
              <w:rPr>
                <w:rFonts w:ascii="Arial Narrow" w:eastAsia="Times New Roman" w:hAnsi="Arial Narrow" w:cs="Calibri"/>
                <w:color w:val="000000"/>
                <w:sz w:val="20"/>
                <w:szCs w:val="20"/>
                <w:lang w:eastAsia="fr-FR"/>
              </w:rPr>
              <w:t>s</w:t>
            </w:r>
            <w:r w:rsidR="002F7A35" w:rsidRPr="00D11EB1">
              <w:rPr>
                <w:rFonts w:ascii="Arial Narrow" w:eastAsia="Times New Roman" w:hAnsi="Arial Narrow" w:cs="Calibri"/>
                <w:color w:val="000000"/>
                <w:sz w:val="20"/>
                <w:szCs w:val="20"/>
                <w:lang w:eastAsia="fr-FR"/>
              </w:rPr>
              <w:t xml:space="preserve"> eau de ville</w:t>
            </w:r>
            <w:r w:rsidR="00D20F3F" w:rsidRPr="00D11EB1">
              <w:rPr>
                <w:rFonts w:ascii="Arial Narrow" w:eastAsia="Times New Roman" w:hAnsi="Arial Narrow" w:cs="Calibri"/>
                <w:color w:val="000000"/>
                <w:sz w:val="20"/>
                <w:szCs w:val="20"/>
                <w:lang w:eastAsia="fr-FR"/>
              </w:rPr>
              <w:t xml:space="preserve"> (Bâtiments et restaurant)</w:t>
            </w:r>
          </w:p>
        </w:tc>
      </w:tr>
      <w:tr w:rsidR="002F7A35" w:rsidRPr="00D11EB1" w14:paraId="63FEB906"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3B9526CF" w14:textId="18C0A593" w:rsidR="002F7A35" w:rsidRPr="00D11EB1" w:rsidRDefault="00A45744"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Réseaux et appareils sanitaires,</w:t>
            </w:r>
          </w:p>
        </w:tc>
      </w:tr>
      <w:tr w:rsidR="002F7A35" w:rsidRPr="00D11EB1" w14:paraId="1702FA3C" w14:textId="77777777" w:rsidTr="006B1B33">
        <w:trPr>
          <w:trHeight w:val="580"/>
        </w:trPr>
        <w:tc>
          <w:tcPr>
            <w:tcW w:w="9396" w:type="dxa"/>
            <w:tcBorders>
              <w:top w:val="nil"/>
              <w:left w:val="single" w:sz="4" w:space="0" w:color="auto"/>
              <w:bottom w:val="nil"/>
              <w:right w:val="single" w:sz="4" w:space="0" w:color="auto"/>
            </w:tcBorders>
            <w:shd w:val="clear" w:color="auto" w:fill="auto"/>
            <w:noWrap/>
            <w:vAlign w:val="center"/>
            <w:hideMark/>
          </w:tcPr>
          <w:p w14:paraId="3E0D159D" w14:textId="00554050" w:rsidR="002F7A35" w:rsidRPr="00D11EB1" w:rsidRDefault="00A45744"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Réseaux eaux usées-eaux vannes-eaux pluviales, y compris</w:t>
            </w:r>
            <w:r w:rsidR="004E3ADC" w:rsidRPr="00D11EB1">
              <w:rPr>
                <w:rFonts w:ascii="Arial Narrow" w:eastAsia="Times New Roman" w:hAnsi="Arial Narrow" w:cs="Calibri"/>
                <w:color w:val="000000"/>
                <w:sz w:val="20"/>
                <w:szCs w:val="20"/>
                <w:lang w:eastAsia="fr-FR"/>
              </w:rPr>
              <w:t xml:space="preserve"> les </w:t>
            </w:r>
            <w:r w:rsidR="002F7A35" w:rsidRPr="00D11EB1">
              <w:rPr>
                <w:rFonts w:ascii="Arial Narrow" w:eastAsia="Times New Roman" w:hAnsi="Arial Narrow" w:cs="Calibri"/>
                <w:color w:val="000000"/>
                <w:sz w:val="20"/>
                <w:szCs w:val="20"/>
                <w:lang w:eastAsia="fr-FR"/>
              </w:rPr>
              <w:t>dispositifs de relevage</w:t>
            </w:r>
            <w:r w:rsidR="00D20F3F" w:rsidRPr="00D11EB1">
              <w:rPr>
                <w:rFonts w:ascii="Arial Narrow" w:eastAsia="Times New Roman" w:hAnsi="Arial Narrow" w:cs="Calibri"/>
                <w:color w:val="000000"/>
                <w:sz w:val="20"/>
                <w:szCs w:val="20"/>
                <w:lang w:eastAsia="fr-FR"/>
              </w:rPr>
              <w:t xml:space="preserve"> </w:t>
            </w:r>
            <w:r w:rsidR="002F7A35" w:rsidRPr="00D11EB1">
              <w:rPr>
                <w:rFonts w:ascii="Arial Narrow" w:eastAsia="Times New Roman" w:hAnsi="Arial Narrow" w:cs="Calibri"/>
                <w:color w:val="000000"/>
                <w:sz w:val="20"/>
                <w:szCs w:val="20"/>
                <w:lang w:eastAsia="fr-FR"/>
              </w:rPr>
              <w:t>et les fosses associées,</w:t>
            </w:r>
          </w:p>
        </w:tc>
      </w:tr>
      <w:tr w:rsidR="002F7A35" w:rsidRPr="00D11EB1" w14:paraId="75A534E6" w14:textId="77777777" w:rsidTr="006B1B33">
        <w:trPr>
          <w:trHeight w:val="290"/>
        </w:trPr>
        <w:tc>
          <w:tcPr>
            <w:tcW w:w="9396" w:type="dxa"/>
            <w:tcBorders>
              <w:top w:val="nil"/>
              <w:left w:val="single" w:sz="4" w:space="0" w:color="auto"/>
              <w:bottom w:val="nil"/>
              <w:right w:val="single" w:sz="4" w:space="0" w:color="auto"/>
            </w:tcBorders>
            <w:shd w:val="clear" w:color="auto" w:fill="auto"/>
            <w:noWrap/>
            <w:vAlign w:val="center"/>
            <w:hideMark/>
          </w:tcPr>
          <w:p w14:paraId="68468D3C" w14:textId="3E58D57A" w:rsidR="002F7A35" w:rsidRPr="00D11EB1" w:rsidRDefault="002F7A35" w:rsidP="006B1B33">
            <w:pPr>
              <w:widowControl/>
              <w:autoSpaceDE/>
              <w:autoSpaceDN/>
              <w:jc w:val="both"/>
              <w:rPr>
                <w:rFonts w:ascii="Arial Narrow" w:eastAsia="Times New Roman" w:hAnsi="Arial Narrow" w:cs="Calibri"/>
                <w:color w:val="000000"/>
                <w:sz w:val="20"/>
                <w:szCs w:val="20"/>
                <w:lang w:eastAsia="fr-FR"/>
              </w:rPr>
            </w:pPr>
          </w:p>
        </w:tc>
      </w:tr>
      <w:tr w:rsidR="002F7A35" w:rsidRPr="00D11EB1" w14:paraId="27742716" w14:textId="77777777" w:rsidTr="006B1B33">
        <w:trPr>
          <w:trHeight w:val="290"/>
        </w:trPr>
        <w:tc>
          <w:tcPr>
            <w:tcW w:w="9396" w:type="dxa"/>
            <w:tcBorders>
              <w:top w:val="single" w:sz="4" w:space="0" w:color="auto"/>
              <w:left w:val="single" w:sz="4" w:space="0" w:color="auto"/>
              <w:bottom w:val="single" w:sz="4" w:space="0" w:color="auto"/>
              <w:right w:val="single" w:sz="4" w:space="0" w:color="auto"/>
            </w:tcBorders>
            <w:shd w:val="clear" w:color="000000" w:fill="002060"/>
            <w:noWrap/>
            <w:hideMark/>
          </w:tcPr>
          <w:p w14:paraId="5DEB504B" w14:textId="16C5A2D7"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Protection Incendie (PI</w:t>
            </w:r>
            <w:r w:rsidR="00963B1E" w:rsidRPr="00D11EB1">
              <w:rPr>
                <w:rFonts w:ascii="Arial Narrow" w:eastAsia="Times New Roman" w:hAnsi="Arial Narrow" w:cs="Calibri"/>
                <w:color w:val="FFFFFF"/>
                <w:lang w:eastAsia="fr-FR"/>
              </w:rPr>
              <w:t>) :</w:t>
            </w:r>
          </w:p>
        </w:tc>
      </w:tr>
      <w:tr w:rsidR="002F7A35" w:rsidRPr="00D11EB1" w14:paraId="284C7B26" w14:textId="77777777" w:rsidTr="006B1B33">
        <w:trPr>
          <w:trHeight w:val="290"/>
        </w:trPr>
        <w:tc>
          <w:tcPr>
            <w:tcW w:w="9396" w:type="dxa"/>
            <w:tcBorders>
              <w:top w:val="nil"/>
              <w:left w:val="single" w:sz="4" w:space="0" w:color="auto"/>
              <w:bottom w:val="nil"/>
              <w:right w:val="single" w:sz="4" w:space="0" w:color="auto"/>
            </w:tcBorders>
            <w:shd w:val="clear" w:color="auto" w:fill="auto"/>
            <w:noWrap/>
            <w:hideMark/>
          </w:tcPr>
          <w:p w14:paraId="2E0C48AA" w14:textId="6A04E2E8" w:rsidR="002F7A35" w:rsidRPr="00D11EB1" w:rsidRDefault="00A45744" w:rsidP="006B1B33">
            <w:pPr>
              <w:widowControl/>
              <w:autoSpaceDE/>
              <w:autoSpaceDN/>
              <w:jc w:val="both"/>
              <w:rPr>
                <w:rFonts w:ascii="Arial Narrow" w:eastAsia="Times New Roman" w:hAnsi="Arial Narrow" w:cs="Calibri"/>
                <w:color w:val="FF0000"/>
                <w:sz w:val="20"/>
                <w:szCs w:val="20"/>
                <w:lang w:eastAsia="fr-FR"/>
              </w:rPr>
            </w:pPr>
            <w:r w:rsidRPr="00D11EB1">
              <w:rPr>
                <w:rFonts w:ascii="Arial Narrow" w:eastAsia="Times New Roman" w:hAnsi="Arial Narrow" w:cs="Calibri"/>
                <w:color w:val="000000"/>
                <w:sz w:val="20"/>
                <w:szCs w:val="20"/>
                <w:lang w:eastAsia="fr-FR"/>
              </w:rPr>
              <w:lastRenderedPageBreak/>
              <w:t>-</w:t>
            </w:r>
            <w:r w:rsidR="002F7A35" w:rsidRPr="00D11EB1">
              <w:rPr>
                <w:rFonts w:ascii="Arial Narrow" w:eastAsia="Times New Roman" w:hAnsi="Arial Narrow" w:cs="Calibri"/>
                <w:color w:val="000000"/>
                <w:sz w:val="20"/>
                <w:szCs w:val="20"/>
                <w:lang w:eastAsia="fr-FR"/>
              </w:rPr>
              <w:t xml:space="preserve">Surpression eau incendie </w:t>
            </w:r>
            <w:r w:rsidR="002F7A35" w:rsidRPr="00D11EB1">
              <w:rPr>
                <w:rFonts w:ascii="Arial Narrow" w:eastAsia="Times New Roman" w:hAnsi="Arial Narrow" w:cs="Calibri"/>
                <w:sz w:val="20"/>
                <w:szCs w:val="20"/>
                <w:lang w:eastAsia="fr-FR"/>
              </w:rPr>
              <w:t>(Colonnes humides et RIA),</w:t>
            </w:r>
          </w:p>
        </w:tc>
      </w:tr>
      <w:tr w:rsidR="002F7A35" w:rsidRPr="00D11EB1" w14:paraId="0FA211A9" w14:textId="77777777" w:rsidTr="006B1B33">
        <w:trPr>
          <w:trHeight w:val="290"/>
        </w:trPr>
        <w:tc>
          <w:tcPr>
            <w:tcW w:w="9396" w:type="dxa"/>
            <w:tcBorders>
              <w:top w:val="nil"/>
              <w:left w:val="single" w:sz="4" w:space="0" w:color="auto"/>
              <w:bottom w:val="nil"/>
              <w:right w:val="single" w:sz="4" w:space="0" w:color="auto"/>
            </w:tcBorders>
            <w:shd w:val="clear" w:color="auto" w:fill="auto"/>
            <w:noWrap/>
            <w:hideMark/>
          </w:tcPr>
          <w:p w14:paraId="191D2F08" w14:textId="0A3DC1F8" w:rsidR="002F7A35" w:rsidRPr="00D11EB1" w:rsidRDefault="00A45744" w:rsidP="00441879">
            <w:pPr>
              <w:widowControl/>
              <w:tabs>
                <w:tab w:val="center" w:pos="4628"/>
              </w:tabs>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 xml:space="preserve">Robinets Incendie Armés </w:t>
            </w:r>
            <w:r w:rsidR="002F7A35" w:rsidRPr="00D11EB1">
              <w:rPr>
                <w:rFonts w:ascii="Arial Narrow" w:eastAsia="Times New Roman" w:hAnsi="Arial Narrow" w:cs="Calibri"/>
                <w:sz w:val="20"/>
                <w:szCs w:val="20"/>
                <w:lang w:eastAsia="fr-FR"/>
              </w:rPr>
              <w:t>(RIA),</w:t>
            </w:r>
            <w:r w:rsidR="00441879" w:rsidRPr="00D11EB1">
              <w:rPr>
                <w:rFonts w:ascii="Arial Narrow" w:eastAsia="Times New Roman" w:hAnsi="Arial Narrow" w:cs="Calibri"/>
                <w:color w:val="000000"/>
                <w:sz w:val="20"/>
                <w:szCs w:val="20"/>
                <w:lang w:eastAsia="fr-FR"/>
              </w:rPr>
              <w:tab/>
            </w:r>
          </w:p>
        </w:tc>
      </w:tr>
      <w:tr w:rsidR="002F7A35" w:rsidRPr="00D11EB1" w14:paraId="3C5AB965" w14:textId="77777777" w:rsidTr="006B1B33">
        <w:trPr>
          <w:trHeight w:val="290"/>
        </w:trPr>
        <w:tc>
          <w:tcPr>
            <w:tcW w:w="9396" w:type="dxa"/>
            <w:tcBorders>
              <w:top w:val="nil"/>
              <w:left w:val="single" w:sz="4" w:space="0" w:color="auto"/>
              <w:bottom w:val="single" w:sz="4" w:space="0" w:color="auto"/>
              <w:right w:val="single" w:sz="4" w:space="0" w:color="auto"/>
            </w:tcBorders>
            <w:shd w:val="clear" w:color="auto" w:fill="auto"/>
            <w:noWrap/>
            <w:hideMark/>
          </w:tcPr>
          <w:p w14:paraId="578C4C5F" w14:textId="37A4F4A3" w:rsidR="002F7A35" w:rsidRPr="00D11EB1" w:rsidRDefault="00A45744"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w:t>
            </w:r>
            <w:r w:rsidR="002F7A35" w:rsidRPr="00D11EB1">
              <w:rPr>
                <w:rFonts w:ascii="Arial Narrow" w:eastAsia="Times New Roman" w:hAnsi="Arial Narrow" w:cs="Calibri"/>
                <w:color w:val="000000"/>
                <w:sz w:val="20"/>
                <w:szCs w:val="20"/>
                <w:lang w:eastAsia="fr-FR"/>
              </w:rPr>
              <w:t>Colonnes humides,</w:t>
            </w:r>
          </w:p>
        </w:tc>
      </w:tr>
    </w:tbl>
    <w:p w14:paraId="7F872C35" w14:textId="77777777" w:rsidR="002F7A35" w:rsidRPr="00D11EB1" w:rsidRDefault="002F7A35" w:rsidP="002F7A35">
      <w:pPr>
        <w:rPr>
          <w:rFonts w:ascii="Arial Narrow" w:hAnsi="Arial Narrow"/>
        </w:rPr>
      </w:pPr>
    </w:p>
    <w:p w14:paraId="7FB7E942" w14:textId="71026E54" w:rsidR="002F7A35" w:rsidRPr="00D11EB1" w:rsidRDefault="002F7A35" w:rsidP="002F7A35">
      <w:pPr>
        <w:rPr>
          <w:rFonts w:ascii="Arial Narrow" w:hAnsi="Arial Narrow"/>
          <w:sz w:val="20"/>
          <w:szCs w:val="20"/>
        </w:rPr>
      </w:pPr>
      <w:r w:rsidRPr="00D11EB1">
        <w:rPr>
          <w:rFonts w:ascii="Arial Narrow" w:hAnsi="Arial Narrow"/>
          <w:sz w:val="20"/>
          <w:szCs w:val="20"/>
        </w:rPr>
        <w:t xml:space="preserve">Une liste exhaustive de ces principaux équipements est jointe en annexe n°1 du présent CCTP. </w:t>
      </w:r>
    </w:p>
    <w:p w14:paraId="4D7C7A7E" w14:textId="77777777" w:rsidR="002F7A35" w:rsidRPr="00143D4B" w:rsidRDefault="002F7A35" w:rsidP="002F7A35">
      <w:pPr>
        <w:rPr>
          <w:rFonts w:ascii="Arial Narrow" w:hAnsi="Arial Narrow"/>
        </w:rPr>
      </w:pPr>
    </w:p>
    <w:p w14:paraId="3B7414CE" w14:textId="77777777" w:rsidR="002F7A35" w:rsidRPr="00143D4B" w:rsidRDefault="002F7A35" w:rsidP="002F7A35">
      <w:pPr>
        <w:rPr>
          <w:rFonts w:ascii="Arial Narrow" w:hAnsi="Arial Narrow"/>
        </w:rPr>
      </w:pPr>
    </w:p>
    <w:p w14:paraId="458ADBA6" w14:textId="38FBF3ED" w:rsidR="002F7A35" w:rsidRPr="00143D4B" w:rsidRDefault="002F7A35" w:rsidP="002A0CBA">
      <w:pPr>
        <w:pStyle w:val="Titre3"/>
        <w:rPr>
          <w:rFonts w:ascii="Arial Narrow" w:hAnsi="Arial Narrow"/>
        </w:rPr>
      </w:pPr>
      <w:bookmarkStart w:id="351" w:name="_Toc203923744"/>
      <w:bookmarkStart w:id="352" w:name="_Toc204016381"/>
      <w:bookmarkStart w:id="353" w:name="_Toc204016667"/>
      <w:bookmarkStart w:id="354" w:name="_Toc204610654"/>
      <w:bookmarkStart w:id="355" w:name="_Toc204680809"/>
      <w:bookmarkStart w:id="356" w:name="_Toc204681202"/>
      <w:bookmarkStart w:id="357" w:name="_Toc204682540"/>
      <w:bookmarkStart w:id="358" w:name="_Toc204682930"/>
      <w:bookmarkStart w:id="359" w:name="_Toc204690521"/>
      <w:bookmarkStart w:id="360" w:name="_Toc204690911"/>
      <w:bookmarkStart w:id="361" w:name="_Toc203923745"/>
      <w:bookmarkStart w:id="362" w:name="_Toc204016382"/>
      <w:bookmarkStart w:id="363" w:name="_Toc204016668"/>
      <w:bookmarkStart w:id="364" w:name="_Toc204610655"/>
      <w:bookmarkStart w:id="365" w:name="_Toc204680810"/>
      <w:bookmarkStart w:id="366" w:name="_Toc204681203"/>
      <w:bookmarkStart w:id="367" w:name="_Toc204682541"/>
      <w:bookmarkStart w:id="368" w:name="_Toc204682931"/>
      <w:bookmarkStart w:id="369" w:name="_Toc204690522"/>
      <w:bookmarkStart w:id="370" w:name="_Toc204690912"/>
      <w:bookmarkStart w:id="371" w:name="_Toc203923746"/>
      <w:bookmarkStart w:id="372" w:name="_Toc204016383"/>
      <w:bookmarkStart w:id="373" w:name="_Toc204016669"/>
      <w:bookmarkStart w:id="374" w:name="_Toc204610656"/>
      <w:bookmarkStart w:id="375" w:name="_Toc204680811"/>
      <w:bookmarkStart w:id="376" w:name="_Toc204681204"/>
      <w:bookmarkStart w:id="377" w:name="_Toc204682542"/>
      <w:bookmarkStart w:id="378" w:name="_Toc204682932"/>
      <w:bookmarkStart w:id="379" w:name="_Toc204690523"/>
      <w:bookmarkStart w:id="380" w:name="_Toc204690913"/>
      <w:bookmarkStart w:id="381" w:name="_Toc203923747"/>
      <w:bookmarkStart w:id="382" w:name="_Toc204016384"/>
      <w:bookmarkStart w:id="383" w:name="_Toc204016670"/>
      <w:bookmarkStart w:id="384" w:name="_Toc204610657"/>
      <w:bookmarkStart w:id="385" w:name="_Toc204680812"/>
      <w:bookmarkStart w:id="386" w:name="_Toc204681205"/>
      <w:bookmarkStart w:id="387" w:name="_Toc204682543"/>
      <w:bookmarkStart w:id="388" w:name="_Toc204682933"/>
      <w:bookmarkStart w:id="389" w:name="_Toc204690524"/>
      <w:bookmarkStart w:id="390" w:name="_Toc204690914"/>
      <w:bookmarkStart w:id="391" w:name="_Toc203923748"/>
      <w:bookmarkStart w:id="392" w:name="_Toc204016385"/>
      <w:bookmarkStart w:id="393" w:name="_Toc204016671"/>
      <w:bookmarkStart w:id="394" w:name="_Toc204610658"/>
      <w:bookmarkStart w:id="395" w:name="_Toc204680813"/>
      <w:bookmarkStart w:id="396" w:name="_Toc204681206"/>
      <w:bookmarkStart w:id="397" w:name="_Toc204682544"/>
      <w:bookmarkStart w:id="398" w:name="_Toc204682934"/>
      <w:bookmarkStart w:id="399" w:name="_Toc204690525"/>
      <w:bookmarkStart w:id="400" w:name="_Toc204690915"/>
      <w:bookmarkStart w:id="401" w:name="_Toc203923749"/>
      <w:bookmarkStart w:id="402" w:name="_Toc204016386"/>
      <w:bookmarkStart w:id="403" w:name="_Toc204016672"/>
      <w:bookmarkStart w:id="404" w:name="_Toc204610659"/>
      <w:bookmarkStart w:id="405" w:name="_Toc204680814"/>
      <w:bookmarkStart w:id="406" w:name="_Toc204681207"/>
      <w:bookmarkStart w:id="407" w:name="_Toc204682545"/>
      <w:bookmarkStart w:id="408" w:name="_Toc204682935"/>
      <w:bookmarkStart w:id="409" w:name="_Toc204690526"/>
      <w:bookmarkStart w:id="410" w:name="_Toc204690916"/>
      <w:bookmarkStart w:id="411" w:name="_Toc203923750"/>
      <w:bookmarkStart w:id="412" w:name="_Toc204016387"/>
      <w:bookmarkStart w:id="413" w:name="_Toc204016673"/>
      <w:bookmarkStart w:id="414" w:name="_Toc204610660"/>
      <w:bookmarkStart w:id="415" w:name="_Toc204680815"/>
      <w:bookmarkStart w:id="416" w:name="_Toc204681208"/>
      <w:bookmarkStart w:id="417" w:name="_Toc204682546"/>
      <w:bookmarkStart w:id="418" w:name="_Toc204682936"/>
      <w:bookmarkStart w:id="419" w:name="_Toc204690527"/>
      <w:bookmarkStart w:id="420" w:name="_Toc204690917"/>
      <w:bookmarkStart w:id="421" w:name="_Toc203923751"/>
      <w:bookmarkStart w:id="422" w:name="_Toc204016388"/>
      <w:bookmarkStart w:id="423" w:name="_Toc204016674"/>
      <w:bookmarkStart w:id="424" w:name="_Toc204610661"/>
      <w:bookmarkStart w:id="425" w:name="_Toc204680816"/>
      <w:bookmarkStart w:id="426" w:name="_Toc204681209"/>
      <w:bookmarkStart w:id="427" w:name="_Toc204682547"/>
      <w:bookmarkStart w:id="428" w:name="_Toc204682937"/>
      <w:bookmarkStart w:id="429" w:name="_Toc204690528"/>
      <w:bookmarkStart w:id="430" w:name="_Toc204690918"/>
      <w:bookmarkStart w:id="431" w:name="_Toc203923752"/>
      <w:bookmarkStart w:id="432" w:name="_Toc204016389"/>
      <w:bookmarkStart w:id="433" w:name="_Toc204016675"/>
      <w:bookmarkStart w:id="434" w:name="_Toc204610662"/>
      <w:bookmarkStart w:id="435" w:name="_Toc204680817"/>
      <w:bookmarkStart w:id="436" w:name="_Toc204681210"/>
      <w:bookmarkStart w:id="437" w:name="_Toc204682548"/>
      <w:bookmarkStart w:id="438" w:name="_Toc204682938"/>
      <w:bookmarkStart w:id="439" w:name="_Toc204690529"/>
      <w:bookmarkStart w:id="440" w:name="_Toc204690919"/>
      <w:bookmarkStart w:id="441" w:name="_Toc204810656"/>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143D4B">
        <w:rPr>
          <w:rFonts w:ascii="Arial Narrow" w:hAnsi="Arial Narrow" w:cstheme="minorHAnsi"/>
        </w:rPr>
        <w:t>Musée de l’Orangerie</w:t>
      </w:r>
      <w:bookmarkEnd w:id="441"/>
    </w:p>
    <w:p w14:paraId="7B193B34" w14:textId="77777777" w:rsidR="002F7A35" w:rsidRPr="00143D4B" w:rsidRDefault="002F7A35" w:rsidP="002F7A35">
      <w:pPr>
        <w:rPr>
          <w:rFonts w:ascii="Arial Narrow" w:hAnsi="Arial Narrow"/>
        </w:rPr>
      </w:pPr>
    </w:p>
    <w:tbl>
      <w:tblPr>
        <w:tblW w:w="9386" w:type="dxa"/>
        <w:tblCellMar>
          <w:left w:w="70" w:type="dxa"/>
          <w:right w:w="70" w:type="dxa"/>
        </w:tblCellMar>
        <w:tblLook w:val="04A0" w:firstRow="1" w:lastRow="0" w:firstColumn="1" w:lastColumn="0" w:noHBand="0" w:noVBand="1"/>
      </w:tblPr>
      <w:tblGrid>
        <w:gridCol w:w="9386"/>
      </w:tblGrid>
      <w:tr w:rsidR="002F7A35" w:rsidRPr="00D11EB1" w14:paraId="54215C43" w14:textId="77777777" w:rsidTr="006B1B33">
        <w:trPr>
          <w:trHeight w:val="300"/>
        </w:trPr>
        <w:tc>
          <w:tcPr>
            <w:tcW w:w="9386" w:type="dxa"/>
            <w:tcBorders>
              <w:top w:val="single" w:sz="8" w:space="0" w:color="auto"/>
              <w:left w:val="single" w:sz="8" w:space="0" w:color="auto"/>
              <w:bottom w:val="single" w:sz="8" w:space="0" w:color="auto"/>
              <w:right w:val="single" w:sz="8" w:space="0" w:color="auto"/>
            </w:tcBorders>
            <w:shd w:val="clear" w:color="000000" w:fill="002060"/>
            <w:noWrap/>
            <w:hideMark/>
          </w:tcPr>
          <w:p w14:paraId="12013A2C" w14:textId="765F3809"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Chauffage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Ventilation- Climatisation</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Traitement d’air</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Désenfumage (</w:t>
            </w:r>
            <w:r w:rsidR="00D232AF" w:rsidRPr="00D11EB1">
              <w:rPr>
                <w:rFonts w:ascii="Arial Narrow" w:eastAsia="Times New Roman" w:hAnsi="Arial Narrow" w:cs="Calibri"/>
                <w:color w:val="FFFFFF"/>
                <w:lang w:eastAsia="fr-FR"/>
              </w:rPr>
              <w:t>CVC-D</w:t>
            </w:r>
            <w:r w:rsidR="00963B1E" w:rsidRPr="00D11EB1">
              <w:rPr>
                <w:rFonts w:ascii="Arial Narrow" w:eastAsia="Times New Roman" w:hAnsi="Arial Narrow" w:cs="Calibri"/>
                <w:color w:val="FFFFFF"/>
                <w:lang w:eastAsia="fr-FR"/>
              </w:rPr>
              <w:t>) :</w:t>
            </w:r>
          </w:p>
        </w:tc>
      </w:tr>
      <w:tr w:rsidR="002F7A35" w:rsidRPr="00D11EB1" w14:paraId="2AAA6E46" w14:textId="77777777" w:rsidTr="006B1B33">
        <w:trPr>
          <w:trHeight w:val="290"/>
        </w:trPr>
        <w:tc>
          <w:tcPr>
            <w:tcW w:w="9386" w:type="dxa"/>
            <w:tcBorders>
              <w:top w:val="nil"/>
              <w:left w:val="single" w:sz="8" w:space="0" w:color="auto"/>
              <w:bottom w:val="nil"/>
              <w:right w:val="single" w:sz="8" w:space="0" w:color="auto"/>
            </w:tcBorders>
            <w:shd w:val="clear" w:color="auto" w:fill="auto"/>
            <w:noWrap/>
            <w:hideMark/>
          </w:tcPr>
          <w:p w14:paraId="1EDD4B9C" w14:textId="4F7664E6"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Production et distribution d'eau chaude chauffage (CPCU),</w:t>
            </w:r>
          </w:p>
        </w:tc>
      </w:tr>
      <w:tr w:rsidR="002F7A35" w:rsidRPr="00D11EB1" w14:paraId="4BDEA021" w14:textId="77777777" w:rsidTr="006B1B33">
        <w:trPr>
          <w:trHeight w:val="290"/>
        </w:trPr>
        <w:tc>
          <w:tcPr>
            <w:tcW w:w="9386" w:type="dxa"/>
            <w:tcBorders>
              <w:top w:val="nil"/>
              <w:left w:val="single" w:sz="8" w:space="0" w:color="auto"/>
              <w:bottom w:val="nil"/>
              <w:right w:val="single" w:sz="8" w:space="0" w:color="auto"/>
            </w:tcBorders>
            <w:shd w:val="clear" w:color="auto" w:fill="auto"/>
            <w:noWrap/>
            <w:hideMark/>
          </w:tcPr>
          <w:p w14:paraId="67553BA9" w14:textId="3DF59D9E"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Production et distribution d'eau glacée (</w:t>
            </w:r>
            <w:r w:rsidRPr="00D11EB1">
              <w:rPr>
                <w:rFonts w:ascii="Arial Narrow" w:eastAsia="Times New Roman" w:hAnsi="Arial Narrow" w:cs="Calibri"/>
                <w:sz w:val="20"/>
                <w:szCs w:val="20"/>
                <w:lang w:eastAsia="fr-FR"/>
              </w:rPr>
              <w:t>F</w:t>
            </w:r>
            <w:r w:rsidR="002F7A35" w:rsidRPr="00D11EB1">
              <w:rPr>
                <w:rFonts w:ascii="Arial Narrow" w:eastAsia="Times New Roman" w:hAnsi="Arial Narrow" w:cs="Calibri"/>
                <w:sz w:val="20"/>
                <w:szCs w:val="20"/>
                <w:lang w:eastAsia="fr-FR"/>
              </w:rPr>
              <w:t>raîcheur de Paris),</w:t>
            </w:r>
          </w:p>
        </w:tc>
      </w:tr>
      <w:tr w:rsidR="002F7A35" w:rsidRPr="00D11EB1" w14:paraId="6407064C" w14:textId="77777777" w:rsidTr="006B1B33">
        <w:trPr>
          <w:trHeight w:val="300"/>
        </w:trPr>
        <w:tc>
          <w:tcPr>
            <w:tcW w:w="9386" w:type="dxa"/>
            <w:tcBorders>
              <w:top w:val="nil"/>
              <w:left w:val="single" w:sz="8" w:space="0" w:color="auto"/>
              <w:bottom w:val="nil"/>
              <w:right w:val="single" w:sz="8" w:space="0" w:color="auto"/>
            </w:tcBorders>
            <w:shd w:val="clear" w:color="auto" w:fill="auto"/>
            <w:noWrap/>
            <w:hideMark/>
          </w:tcPr>
          <w:p w14:paraId="36B1F4BF" w14:textId="7F2C5C97"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 xml:space="preserve">Centrales de traitement d'air, </w:t>
            </w:r>
            <w:r w:rsidR="006A3B9E" w:rsidRPr="00D11EB1">
              <w:rPr>
                <w:rFonts w:ascii="Arial Narrow" w:eastAsia="Times New Roman" w:hAnsi="Arial Narrow" w:cs="Calibri"/>
                <w:sz w:val="20"/>
                <w:szCs w:val="20"/>
                <w:lang w:eastAsia="fr-FR"/>
              </w:rPr>
              <w:t>v</w:t>
            </w:r>
            <w:r w:rsidR="002F7A35" w:rsidRPr="00D11EB1">
              <w:rPr>
                <w:rFonts w:ascii="Arial Narrow" w:eastAsia="Times New Roman" w:hAnsi="Arial Narrow" w:cs="Calibri"/>
                <w:sz w:val="20"/>
                <w:szCs w:val="20"/>
                <w:lang w:eastAsia="fr-FR"/>
              </w:rPr>
              <w:t xml:space="preserve">entilateurs, </w:t>
            </w:r>
            <w:r w:rsidR="006A3B9E" w:rsidRPr="00D11EB1">
              <w:rPr>
                <w:rFonts w:ascii="Arial Narrow" w:eastAsia="Times New Roman" w:hAnsi="Arial Narrow" w:cs="Calibri"/>
                <w:sz w:val="20"/>
                <w:szCs w:val="20"/>
                <w:lang w:eastAsia="fr-FR"/>
              </w:rPr>
              <w:t>e</w:t>
            </w:r>
            <w:r w:rsidR="002F7A35" w:rsidRPr="00D11EB1">
              <w:rPr>
                <w:rFonts w:ascii="Arial Narrow" w:eastAsia="Times New Roman" w:hAnsi="Arial Narrow" w:cs="Calibri"/>
                <w:sz w:val="20"/>
                <w:szCs w:val="20"/>
                <w:lang w:eastAsia="fr-FR"/>
              </w:rPr>
              <w:t>xtracteurs, VMC</w:t>
            </w:r>
          </w:p>
        </w:tc>
      </w:tr>
      <w:tr w:rsidR="002F7A35" w:rsidRPr="00D11EB1" w14:paraId="4019BEDF" w14:textId="77777777" w:rsidTr="006B1B33">
        <w:trPr>
          <w:trHeight w:val="590"/>
        </w:trPr>
        <w:tc>
          <w:tcPr>
            <w:tcW w:w="9386" w:type="dxa"/>
            <w:tcBorders>
              <w:top w:val="nil"/>
              <w:left w:val="single" w:sz="8" w:space="0" w:color="auto"/>
              <w:bottom w:val="nil"/>
              <w:right w:val="single" w:sz="8" w:space="0" w:color="auto"/>
            </w:tcBorders>
            <w:shd w:val="clear" w:color="auto" w:fill="auto"/>
            <w:noWrap/>
            <w:hideMark/>
          </w:tcPr>
          <w:p w14:paraId="7C897350" w14:textId="01D8FEBA"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 xml:space="preserve">Rideaux d'air chaud, </w:t>
            </w:r>
            <w:r w:rsidR="004E3ADC" w:rsidRPr="00D11EB1">
              <w:rPr>
                <w:rFonts w:ascii="Arial Narrow" w:eastAsia="Times New Roman" w:hAnsi="Arial Narrow" w:cs="Calibri"/>
                <w:sz w:val="20"/>
                <w:szCs w:val="20"/>
                <w:lang w:eastAsia="fr-FR"/>
              </w:rPr>
              <w:t>c</w:t>
            </w:r>
            <w:r w:rsidR="002F7A35" w:rsidRPr="00D11EB1">
              <w:rPr>
                <w:rFonts w:ascii="Arial Narrow" w:eastAsia="Times New Roman" w:hAnsi="Arial Narrow" w:cs="Calibri"/>
                <w:sz w:val="20"/>
                <w:szCs w:val="20"/>
                <w:lang w:eastAsia="fr-FR"/>
              </w:rPr>
              <w:t>limatiseurs-</w:t>
            </w:r>
            <w:r w:rsidR="004E3ADC" w:rsidRPr="00D11EB1">
              <w:rPr>
                <w:rFonts w:ascii="Arial Narrow" w:eastAsia="Times New Roman" w:hAnsi="Arial Narrow" w:cs="Calibri"/>
                <w:sz w:val="20"/>
                <w:szCs w:val="20"/>
                <w:lang w:eastAsia="fr-FR"/>
              </w:rPr>
              <w:t>v</w:t>
            </w:r>
            <w:r w:rsidR="002F7A35" w:rsidRPr="00D11EB1">
              <w:rPr>
                <w:rFonts w:ascii="Arial Narrow" w:eastAsia="Times New Roman" w:hAnsi="Arial Narrow" w:cs="Calibri"/>
                <w:sz w:val="20"/>
                <w:szCs w:val="20"/>
                <w:lang w:eastAsia="fr-FR"/>
              </w:rPr>
              <w:t xml:space="preserve">entilo-convecteurs, </w:t>
            </w:r>
            <w:r w:rsidR="004E3ADC" w:rsidRPr="00D11EB1">
              <w:rPr>
                <w:rFonts w:ascii="Arial Narrow" w:eastAsia="Times New Roman" w:hAnsi="Arial Narrow" w:cs="Calibri"/>
                <w:sz w:val="20"/>
                <w:szCs w:val="20"/>
                <w:lang w:eastAsia="fr-FR"/>
              </w:rPr>
              <w:t>a</w:t>
            </w:r>
            <w:r w:rsidR="002F7A35" w:rsidRPr="00D11EB1">
              <w:rPr>
                <w:rFonts w:ascii="Arial Narrow" w:eastAsia="Times New Roman" w:hAnsi="Arial Narrow" w:cs="Calibri"/>
                <w:sz w:val="20"/>
                <w:szCs w:val="20"/>
                <w:lang w:eastAsia="fr-FR"/>
              </w:rPr>
              <w:t xml:space="preserve">rmoires de climatisation, </w:t>
            </w:r>
            <w:r w:rsidR="004E3ADC" w:rsidRPr="00D11EB1">
              <w:rPr>
                <w:rFonts w:ascii="Arial Narrow" w:eastAsia="Times New Roman" w:hAnsi="Arial Narrow" w:cs="Calibri"/>
                <w:sz w:val="20"/>
                <w:szCs w:val="20"/>
                <w:lang w:eastAsia="fr-FR"/>
              </w:rPr>
              <w:t>b</w:t>
            </w:r>
            <w:r w:rsidR="002F7A35" w:rsidRPr="00D11EB1">
              <w:rPr>
                <w:rFonts w:ascii="Arial Narrow" w:eastAsia="Times New Roman" w:hAnsi="Arial Narrow" w:cs="Calibri"/>
                <w:sz w:val="20"/>
                <w:szCs w:val="20"/>
                <w:lang w:eastAsia="fr-FR"/>
              </w:rPr>
              <w:t>oîtes de détente, batteries électriques), radiateurs à eau chaude,</w:t>
            </w:r>
          </w:p>
        </w:tc>
      </w:tr>
      <w:tr w:rsidR="002F7A35" w:rsidRPr="00D11EB1" w14:paraId="6EE6F201" w14:textId="77777777" w:rsidTr="006B1B33">
        <w:trPr>
          <w:trHeight w:val="290"/>
        </w:trPr>
        <w:tc>
          <w:tcPr>
            <w:tcW w:w="9386" w:type="dxa"/>
            <w:tcBorders>
              <w:top w:val="nil"/>
              <w:left w:val="single" w:sz="8" w:space="0" w:color="auto"/>
              <w:bottom w:val="nil"/>
              <w:right w:val="single" w:sz="8" w:space="0" w:color="auto"/>
            </w:tcBorders>
            <w:shd w:val="clear" w:color="auto" w:fill="auto"/>
            <w:noWrap/>
            <w:hideMark/>
          </w:tcPr>
          <w:p w14:paraId="36BC3FC3" w14:textId="1CCD6A6E"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Traitements d'eau technique (adoucisseur</w:t>
            </w:r>
            <w:r w:rsidR="00AC7F7F" w:rsidRPr="00D11EB1">
              <w:rPr>
                <w:rFonts w:ascii="Arial Narrow" w:eastAsia="Times New Roman" w:hAnsi="Arial Narrow" w:cs="Calibri"/>
                <w:sz w:val="20"/>
                <w:szCs w:val="20"/>
                <w:lang w:eastAsia="fr-FR"/>
              </w:rPr>
              <w:t>s</w:t>
            </w:r>
            <w:r w:rsidR="002F7A35" w:rsidRPr="00D11EB1">
              <w:rPr>
                <w:rFonts w:ascii="Arial Narrow" w:eastAsia="Times New Roman" w:hAnsi="Arial Narrow" w:cs="Calibri"/>
                <w:sz w:val="20"/>
                <w:szCs w:val="20"/>
                <w:lang w:eastAsia="fr-FR"/>
              </w:rPr>
              <w:t>)</w:t>
            </w:r>
          </w:p>
        </w:tc>
      </w:tr>
      <w:tr w:rsidR="002F7A35" w:rsidRPr="00D11EB1" w14:paraId="03E4A3ED" w14:textId="77777777" w:rsidTr="006B1B33">
        <w:trPr>
          <w:trHeight w:val="248"/>
        </w:trPr>
        <w:tc>
          <w:tcPr>
            <w:tcW w:w="9386" w:type="dxa"/>
            <w:tcBorders>
              <w:top w:val="nil"/>
              <w:left w:val="single" w:sz="8" w:space="0" w:color="auto"/>
              <w:bottom w:val="nil"/>
              <w:right w:val="single" w:sz="8" w:space="0" w:color="auto"/>
            </w:tcBorders>
            <w:shd w:val="clear" w:color="auto" w:fill="auto"/>
            <w:noWrap/>
            <w:hideMark/>
          </w:tcPr>
          <w:p w14:paraId="2CDF0C39" w14:textId="20B10821"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Désenfumage mécanique,</w:t>
            </w:r>
          </w:p>
        </w:tc>
      </w:tr>
      <w:tr w:rsidR="002F7A35" w:rsidRPr="00D11EB1" w14:paraId="1DF91491" w14:textId="77777777" w:rsidTr="006B1B33">
        <w:trPr>
          <w:trHeight w:val="590"/>
        </w:trPr>
        <w:tc>
          <w:tcPr>
            <w:tcW w:w="9386" w:type="dxa"/>
            <w:tcBorders>
              <w:top w:val="nil"/>
              <w:left w:val="single" w:sz="8" w:space="0" w:color="auto"/>
              <w:bottom w:val="nil"/>
              <w:right w:val="single" w:sz="8" w:space="0" w:color="auto"/>
            </w:tcBorders>
            <w:shd w:val="clear" w:color="auto" w:fill="auto"/>
            <w:noWrap/>
            <w:hideMark/>
          </w:tcPr>
          <w:p w14:paraId="75717DEE" w14:textId="147987D7" w:rsidR="002F7A35" w:rsidRPr="00D11EB1" w:rsidRDefault="00A45744" w:rsidP="006B1B33">
            <w:pPr>
              <w:widowControl/>
              <w:autoSpaceDE/>
              <w:autoSpaceDN/>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Réseaux hydrauliques et aérauliques, y compris bouches d’extraction et de soufflage et les clapets coupe-feu,</w:t>
            </w:r>
          </w:p>
        </w:tc>
      </w:tr>
      <w:tr w:rsidR="002F7A35" w:rsidRPr="00D11EB1" w14:paraId="6B0F55E8" w14:textId="77777777" w:rsidTr="006B1B33">
        <w:trPr>
          <w:trHeight w:val="590"/>
        </w:trPr>
        <w:tc>
          <w:tcPr>
            <w:tcW w:w="9386" w:type="dxa"/>
            <w:tcBorders>
              <w:top w:val="single" w:sz="8" w:space="0" w:color="auto"/>
              <w:left w:val="single" w:sz="8" w:space="0" w:color="auto"/>
              <w:bottom w:val="single" w:sz="8" w:space="0" w:color="auto"/>
              <w:right w:val="single" w:sz="8" w:space="0" w:color="auto"/>
            </w:tcBorders>
            <w:shd w:val="clear" w:color="000000" w:fill="002060"/>
            <w:noWrap/>
            <w:hideMark/>
          </w:tcPr>
          <w:p w14:paraId="7796B0F3" w14:textId="71F4CA4F"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Plomberie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Eau potable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Eau chaude sanitaire- </w:t>
            </w:r>
            <w:r w:rsidR="00BE6F4E" w:rsidRPr="00D11EB1">
              <w:rPr>
                <w:rFonts w:ascii="Arial Narrow" w:eastAsia="Times New Roman" w:hAnsi="Arial Narrow" w:cs="Calibri"/>
                <w:color w:val="FFFFFF"/>
                <w:lang w:eastAsia="fr-FR"/>
              </w:rPr>
              <w:t>E</w:t>
            </w:r>
            <w:r w:rsidRPr="00D11EB1">
              <w:rPr>
                <w:rFonts w:ascii="Arial Narrow" w:eastAsia="Times New Roman" w:hAnsi="Arial Narrow" w:cs="Calibri"/>
                <w:color w:val="FFFFFF"/>
                <w:lang w:eastAsia="fr-FR"/>
              </w:rPr>
              <w:t xml:space="preserve">quipements sanitaires </w:t>
            </w:r>
            <w:r w:rsidR="00E666AD" w:rsidRPr="00D11EB1">
              <w:rPr>
                <w:rFonts w:ascii="Arial Narrow" w:eastAsia="Times New Roman" w:hAnsi="Arial Narrow" w:cs="Calibri"/>
                <w:color w:val="FFFFFF"/>
                <w:lang w:eastAsia="fr-FR"/>
              </w:rPr>
              <w:t>-</w:t>
            </w:r>
            <w:r w:rsidR="00963B1E" w:rsidRPr="00D11EB1">
              <w:rPr>
                <w:rFonts w:ascii="Arial Narrow" w:eastAsia="Times New Roman" w:hAnsi="Arial Narrow" w:cs="Calibri"/>
                <w:color w:val="FFFFFF"/>
                <w:lang w:eastAsia="fr-FR"/>
              </w:rPr>
              <w:t xml:space="preserve"> Blocs</w:t>
            </w:r>
            <w:r w:rsidR="001014AB" w:rsidRPr="00D11EB1">
              <w:rPr>
                <w:rFonts w:ascii="Arial Narrow" w:eastAsia="Times New Roman" w:hAnsi="Arial Narrow" w:cs="Calibri"/>
                <w:color w:val="FFFFFF"/>
                <w:lang w:eastAsia="fr-FR"/>
              </w:rPr>
              <w:t xml:space="preserve"> sanitaires - </w:t>
            </w:r>
            <w:r w:rsidRPr="00D11EB1">
              <w:rPr>
                <w:rFonts w:ascii="Arial Narrow" w:eastAsia="Times New Roman" w:hAnsi="Arial Narrow" w:cs="Calibri"/>
                <w:color w:val="FFFFFF"/>
                <w:lang w:eastAsia="fr-FR"/>
              </w:rPr>
              <w:t xml:space="preserve">Réseaux eaux </w:t>
            </w:r>
            <w:r w:rsidR="00453464" w:rsidRPr="00D11EB1">
              <w:rPr>
                <w:rFonts w:ascii="Arial Narrow" w:eastAsia="Times New Roman" w:hAnsi="Arial Narrow" w:cs="Calibri"/>
                <w:color w:val="FFFFFF"/>
                <w:lang w:eastAsia="fr-FR"/>
              </w:rPr>
              <w:t>usées</w:t>
            </w:r>
            <w:r w:rsidR="001014AB" w:rsidRPr="00D11EB1">
              <w:rPr>
                <w:rFonts w:ascii="Arial Narrow" w:eastAsia="Times New Roman" w:hAnsi="Arial Narrow" w:cs="Calibri"/>
                <w:color w:val="FFFFFF"/>
                <w:lang w:eastAsia="fr-FR"/>
              </w:rPr>
              <w:t>,</w:t>
            </w:r>
            <w:r w:rsidR="00453464" w:rsidRPr="00D11EB1">
              <w:rPr>
                <w:rFonts w:ascii="Arial Narrow" w:eastAsia="Times New Roman" w:hAnsi="Arial Narrow" w:cs="Calibri"/>
                <w:color w:val="FFFFFF"/>
                <w:lang w:eastAsia="fr-FR"/>
              </w:rPr>
              <w:t xml:space="preserve"> eaux</w:t>
            </w:r>
            <w:r w:rsidRPr="00D11EB1">
              <w:rPr>
                <w:rFonts w:ascii="Arial Narrow" w:eastAsia="Times New Roman" w:hAnsi="Arial Narrow" w:cs="Calibri"/>
                <w:color w:val="FFFFFF"/>
                <w:lang w:eastAsia="fr-FR"/>
              </w:rPr>
              <w:t xml:space="preserve"> vannes </w:t>
            </w:r>
            <w:r w:rsidR="004E3ADC" w:rsidRPr="00D11EB1">
              <w:rPr>
                <w:rFonts w:ascii="Arial Narrow" w:eastAsia="Times New Roman" w:hAnsi="Arial Narrow" w:cs="Calibri"/>
                <w:color w:val="FFFFFF"/>
                <w:lang w:eastAsia="fr-FR"/>
              </w:rPr>
              <w:t xml:space="preserve">et </w:t>
            </w:r>
            <w:r w:rsidRPr="00D11EB1">
              <w:rPr>
                <w:rFonts w:ascii="Arial Narrow" w:eastAsia="Times New Roman" w:hAnsi="Arial Narrow" w:cs="Calibri"/>
                <w:color w:val="FFFFFF"/>
                <w:lang w:eastAsia="fr-FR"/>
              </w:rPr>
              <w:t>eaux pluviales (PB-SN) :</w:t>
            </w:r>
          </w:p>
        </w:tc>
      </w:tr>
      <w:tr w:rsidR="002F7A35" w:rsidRPr="00D11EB1" w14:paraId="5CB2EAEF" w14:textId="77777777" w:rsidTr="006B1B33">
        <w:trPr>
          <w:trHeight w:val="290"/>
        </w:trPr>
        <w:tc>
          <w:tcPr>
            <w:tcW w:w="9386" w:type="dxa"/>
            <w:tcBorders>
              <w:top w:val="nil"/>
              <w:left w:val="single" w:sz="8" w:space="0" w:color="auto"/>
              <w:bottom w:val="nil"/>
              <w:right w:val="single" w:sz="8" w:space="0" w:color="auto"/>
            </w:tcBorders>
            <w:shd w:val="clear" w:color="000000" w:fill="002060"/>
            <w:noWrap/>
            <w:hideMark/>
          </w:tcPr>
          <w:p w14:paraId="465F9A65" w14:textId="77777777"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 </w:t>
            </w:r>
          </w:p>
        </w:tc>
      </w:tr>
      <w:tr w:rsidR="002F7A35" w:rsidRPr="00D11EB1" w14:paraId="2AB062E8" w14:textId="77777777" w:rsidTr="006B1B33">
        <w:trPr>
          <w:trHeight w:val="590"/>
        </w:trPr>
        <w:tc>
          <w:tcPr>
            <w:tcW w:w="9386" w:type="dxa"/>
            <w:tcBorders>
              <w:top w:val="nil"/>
              <w:left w:val="single" w:sz="8" w:space="0" w:color="auto"/>
              <w:bottom w:val="nil"/>
              <w:right w:val="single" w:sz="8" w:space="0" w:color="auto"/>
            </w:tcBorders>
            <w:shd w:val="clear" w:color="auto" w:fill="auto"/>
            <w:noWrap/>
            <w:hideMark/>
          </w:tcPr>
          <w:p w14:paraId="56EBAF49" w14:textId="6549583D" w:rsidR="002F7A35" w:rsidRPr="00D11EB1" w:rsidRDefault="00A45744" w:rsidP="000B522F">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 xml:space="preserve">Réseaux et blocs sanitaires (4 douches, 2 lave-mains, 10 lavabos, 15 </w:t>
            </w:r>
            <w:r w:rsidR="00453464" w:rsidRPr="00D11EB1">
              <w:rPr>
                <w:rFonts w:ascii="Arial Narrow" w:eastAsia="Times New Roman" w:hAnsi="Arial Narrow" w:cs="Calibri"/>
                <w:sz w:val="20"/>
                <w:szCs w:val="20"/>
                <w:lang w:eastAsia="fr-FR"/>
              </w:rPr>
              <w:t>WC</w:t>
            </w:r>
            <w:r w:rsidR="002F7A35" w:rsidRPr="00D11EB1">
              <w:rPr>
                <w:rFonts w:ascii="Arial Narrow" w:eastAsia="Times New Roman" w:hAnsi="Arial Narrow" w:cs="Calibri"/>
                <w:sz w:val="20"/>
                <w:szCs w:val="20"/>
                <w:lang w:eastAsia="fr-FR"/>
              </w:rPr>
              <w:t xml:space="preserve"> suspendus, 10 wc au sol, 3 urinoirs, 14 ballons d’eau chaude), </w:t>
            </w:r>
          </w:p>
        </w:tc>
      </w:tr>
      <w:tr w:rsidR="002F7A35" w:rsidRPr="00D11EB1" w14:paraId="63396204" w14:textId="77777777" w:rsidTr="006B1B33">
        <w:trPr>
          <w:trHeight w:val="590"/>
        </w:trPr>
        <w:tc>
          <w:tcPr>
            <w:tcW w:w="9386" w:type="dxa"/>
            <w:tcBorders>
              <w:top w:val="nil"/>
              <w:left w:val="single" w:sz="8" w:space="0" w:color="auto"/>
              <w:bottom w:val="nil"/>
              <w:right w:val="single" w:sz="8" w:space="0" w:color="auto"/>
            </w:tcBorders>
            <w:shd w:val="clear" w:color="auto" w:fill="auto"/>
            <w:noWrap/>
            <w:hideMark/>
          </w:tcPr>
          <w:p w14:paraId="4BCF1A86" w14:textId="210AC3E3" w:rsidR="002F7A35" w:rsidRPr="00D11EB1" w:rsidRDefault="00A45744" w:rsidP="000B522F">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Réseau d’eau froide : arrivée d’eau générale du site, compteurs, disconnecteurs, détendeurs, filtres, vannes, etc…,</w:t>
            </w:r>
          </w:p>
        </w:tc>
      </w:tr>
      <w:tr w:rsidR="002F7A35" w:rsidRPr="00D11EB1" w14:paraId="53DECC1D" w14:textId="77777777" w:rsidTr="006B1B33">
        <w:trPr>
          <w:trHeight w:val="290"/>
        </w:trPr>
        <w:tc>
          <w:tcPr>
            <w:tcW w:w="9386" w:type="dxa"/>
            <w:tcBorders>
              <w:top w:val="nil"/>
              <w:left w:val="single" w:sz="8" w:space="0" w:color="auto"/>
              <w:bottom w:val="nil"/>
              <w:right w:val="single" w:sz="8" w:space="0" w:color="auto"/>
            </w:tcBorders>
            <w:shd w:val="clear" w:color="auto" w:fill="auto"/>
            <w:noWrap/>
            <w:hideMark/>
          </w:tcPr>
          <w:p w14:paraId="2B721D67" w14:textId="77777777" w:rsidR="000B522F" w:rsidRPr="00D11EB1" w:rsidRDefault="000B522F">
            <w:pPr>
              <w:widowControl/>
              <w:autoSpaceDE/>
              <w:autoSpaceDN/>
              <w:spacing w:before="240"/>
              <w:jc w:val="both"/>
              <w:rPr>
                <w:rFonts w:ascii="Arial Narrow" w:eastAsia="Times New Roman" w:hAnsi="Arial Narrow" w:cs="Calibri"/>
                <w:sz w:val="20"/>
                <w:szCs w:val="20"/>
                <w:lang w:eastAsia="fr-FR"/>
              </w:rPr>
            </w:pPr>
          </w:p>
        </w:tc>
      </w:tr>
      <w:tr w:rsidR="002F7A35" w:rsidRPr="00D11EB1" w14:paraId="07B271AA" w14:textId="77777777" w:rsidTr="006B1B33">
        <w:trPr>
          <w:trHeight w:val="267"/>
        </w:trPr>
        <w:tc>
          <w:tcPr>
            <w:tcW w:w="9386" w:type="dxa"/>
            <w:tcBorders>
              <w:top w:val="nil"/>
              <w:left w:val="single" w:sz="8" w:space="0" w:color="auto"/>
              <w:bottom w:val="nil"/>
              <w:right w:val="single" w:sz="8" w:space="0" w:color="auto"/>
            </w:tcBorders>
            <w:shd w:val="clear" w:color="auto" w:fill="auto"/>
            <w:noWrap/>
            <w:hideMark/>
          </w:tcPr>
          <w:p w14:paraId="25494A41" w14:textId="40CCA7A6" w:rsidR="002F7A35" w:rsidRPr="00D11EB1" w:rsidRDefault="00A45744" w:rsidP="000B522F">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w:t>
            </w:r>
            <w:r w:rsidR="002F7A35" w:rsidRPr="00D11EB1">
              <w:rPr>
                <w:rFonts w:ascii="Arial Narrow" w:eastAsia="Times New Roman" w:hAnsi="Arial Narrow" w:cs="Calibri"/>
                <w:sz w:val="20"/>
                <w:szCs w:val="20"/>
                <w:lang w:eastAsia="fr-FR"/>
              </w:rPr>
              <w:t>Réseaux eaux usées-eaux vannes, y compris dispositifs de relevage et les fosses associées,</w:t>
            </w:r>
          </w:p>
        </w:tc>
      </w:tr>
      <w:tr w:rsidR="002F7A35" w:rsidRPr="00D11EB1" w14:paraId="39918853" w14:textId="77777777" w:rsidTr="002A0CBA">
        <w:trPr>
          <w:trHeight w:val="66"/>
        </w:trPr>
        <w:tc>
          <w:tcPr>
            <w:tcW w:w="9386" w:type="dxa"/>
            <w:tcBorders>
              <w:top w:val="nil"/>
              <w:left w:val="single" w:sz="8" w:space="0" w:color="auto"/>
              <w:bottom w:val="single" w:sz="8" w:space="0" w:color="auto"/>
              <w:right w:val="single" w:sz="8" w:space="0" w:color="auto"/>
            </w:tcBorders>
            <w:shd w:val="clear" w:color="auto" w:fill="auto"/>
            <w:noWrap/>
            <w:hideMark/>
          </w:tcPr>
          <w:p w14:paraId="63BF3643" w14:textId="1596BB78" w:rsidR="002F7A35" w:rsidRPr="00D11EB1" w:rsidRDefault="002F7A35" w:rsidP="006B1B33">
            <w:pPr>
              <w:widowControl/>
              <w:autoSpaceDE/>
              <w:autoSpaceDN/>
              <w:jc w:val="both"/>
              <w:rPr>
                <w:rFonts w:ascii="Arial Narrow" w:eastAsia="Times New Roman" w:hAnsi="Arial Narrow" w:cs="Calibri"/>
                <w:sz w:val="20"/>
                <w:szCs w:val="20"/>
                <w:lang w:eastAsia="fr-FR"/>
              </w:rPr>
            </w:pPr>
          </w:p>
        </w:tc>
      </w:tr>
    </w:tbl>
    <w:p w14:paraId="1F27A5C8" w14:textId="77777777" w:rsidR="002F7A35" w:rsidRPr="00397E5B" w:rsidRDefault="002F7A35" w:rsidP="00397E5B">
      <w:pPr>
        <w:pStyle w:val="En-tte"/>
        <w:tabs>
          <w:tab w:val="clear" w:pos="4536"/>
          <w:tab w:val="clear" w:pos="9072"/>
        </w:tabs>
        <w:rPr>
          <w:rFonts w:ascii="Arial Narrow" w:hAnsi="Arial Narrow"/>
        </w:rPr>
      </w:pPr>
    </w:p>
    <w:p w14:paraId="4F0FA406" w14:textId="4192F2B1" w:rsidR="002F7A35" w:rsidRPr="00D11EB1" w:rsidRDefault="002F7A35" w:rsidP="002F7A35">
      <w:pPr>
        <w:rPr>
          <w:rFonts w:ascii="Arial Narrow" w:hAnsi="Arial Narrow"/>
          <w:sz w:val="20"/>
          <w:szCs w:val="20"/>
        </w:rPr>
      </w:pPr>
      <w:r w:rsidRPr="00D11EB1">
        <w:rPr>
          <w:rFonts w:ascii="Arial Narrow" w:hAnsi="Arial Narrow"/>
          <w:sz w:val="20"/>
          <w:szCs w:val="20"/>
        </w:rPr>
        <w:t xml:space="preserve">Une liste exhaustive de ces principaux équipements est jointe en annexe n°1 du présent CCTP. </w:t>
      </w:r>
    </w:p>
    <w:p w14:paraId="26146721" w14:textId="77777777" w:rsidR="002F7A35" w:rsidRPr="00397E5B" w:rsidRDefault="002F7A35" w:rsidP="002F7A35">
      <w:pPr>
        <w:rPr>
          <w:rFonts w:ascii="Arial Narrow" w:hAnsi="Arial Narrow"/>
        </w:rPr>
      </w:pPr>
    </w:p>
    <w:p w14:paraId="77C51482" w14:textId="77777777" w:rsidR="002F7A35" w:rsidRPr="00397E5B" w:rsidRDefault="002F7A35" w:rsidP="002F7A35">
      <w:pPr>
        <w:rPr>
          <w:rFonts w:ascii="Arial Narrow" w:hAnsi="Arial Narrow"/>
        </w:rPr>
      </w:pPr>
    </w:p>
    <w:p w14:paraId="5EB0AFEB" w14:textId="3D7543D9" w:rsidR="002F7A35" w:rsidRPr="00397E5B" w:rsidRDefault="002F7A35" w:rsidP="002A0CBA">
      <w:pPr>
        <w:pStyle w:val="Titre3"/>
        <w:rPr>
          <w:rFonts w:ascii="Arial Narrow" w:hAnsi="Arial Narrow"/>
        </w:rPr>
      </w:pPr>
      <w:bookmarkStart w:id="442" w:name="_Toc204810657"/>
      <w:r w:rsidRPr="00397E5B">
        <w:rPr>
          <w:rFonts w:ascii="Arial Narrow" w:hAnsi="Arial Narrow"/>
        </w:rPr>
        <w:t>Locaux Administratifs 2 rue Villersexel 75 00</w:t>
      </w:r>
      <w:r w:rsidR="00E666AD" w:rsidRPr="00397E5B">
        <w:rPr>
          <w:rFonts w:ascii="Arial Narrow" w:hAnsi="Arial Narrow"/>
        </w:rPr>
        <w:t>7</w:t>
      </w:r>
      <w:r w:rsidRPr="00397E5B">
        <w:rPr>
          <w:rFonts w:ascii="Arial Narrow" w:hAnsi="Arial Narrow"/>
        </w:rPr>
        <w:t xml:space="preserve"> Paris</w:t>
      </w:r>
      <w:bookmarkEnd w:id="442"/>
    </w:p>
    <w:p w14:paraId="3B59AB67" w14:textId="77777777" w:rsidR="002F7A35" w:rsidRPr="00397E5B" w:rsidRDefault="002F7A35" w:rsidP="002F7A35">
      <w:pPr>
        <w:rPr>
          <w:rFonts w:ascii="Arial Narrow" w:hAnsi="Arial Narrow"/>
        </w:rPr>
      </w:pPr>
    </w:p>
    <w:tbl>
      <w:tblPr>
        <w:tblW w:w="9406" w:type="dxa"/>
        <w:tblCellMar>
          <w:left w:w="70" w:type="dxa"/>
          <w:right w:w="70" w:type="dxa"/>
        </w:tblCellMar>
        <w:tblLook w:val="04A0" w:firstRow="1" w:lastRow="0" w:firstColumn="1" w:lastColumn="0" w:noHBand="0" w:noVBand="1"/>
      </w:tblPr>
      <w:tblGrid>
        <w:gridCol w:w="9406"/>
      </w:tblGrid>
      <w:tr w:rsidR="002F7A35" w:rsidRPr="00D11EB1" w14:paraId="0A240EC8" w14:textId="77777777" w:rsidTr="006B1B33">
        <w:trPr>
          <w:trHeight w:val="300"/>
        </w:trPr>
        <w:tc>
          <w:tcPr>
            <w:tcW w:w="9406" w:type="dxa"/>
            <w:tcBorders>
              <w:top w:val="nil"/>
              <w:left w:val="nil"/>
              <w:bottom w:val="nil"/>
              <w:right w:val="nil"/>
            </w:tcBorders>
            <w:shd w:val="clear" w:color="auto" w:fill="auto"/>
            <w:noWrap/>
            <w:vAlign w:val="bottom"/>
            <w:hideMark/>
          </w:tcPr>
          <w:p w14:paraId="7A1170DF" w14:textId="77777777" w:rsidR="002F7A35" w:rsidRPr="00D11EB1" w:rsidRDefault="002F7A35" w:rsidP="006B1B33">
            <w:pPr>
              <w:widowControl/>
              <w:autoSpaceDE/>
              <w:autoSpaceDN/>
              <w:rPr>
                <w:rFonts w:ascii="Arial Narrow" w:eastAsia="Times New Roman" w:hAnsi="Arial Narrow" w:cs="Times New Roman"/>
                <w:b/>
                <w:bCs/>
                <w:color w:val="000000"/>
                <w:u w:val="single"/>
                <w:lang w:eastAsia="fr-FR"/>
              </w:rPr>
            </w:pPr>
          </w:p>
        </w:tc>
      </w:tr>
      <w:tr w:rsidR="002F7A35" w:rsidRPr="00D11EB1" w14:paraId="53A8BC14" w14:textId="77777777" w:rsidTr="006B1B33">
        <w:trPr>
          <w:trHeight w:val="300"/>
        </w:trPr>
        <w:tc>
          <w:tcPr>
            <w:tcW w:w="9406" w:type="dxa"/>
            <w:tcBorders>
              <w:top w:val="single" w:sz="8" w:space="0" w:color="auto"/>
              <w:left w:val="single" w:sz="8" w:space="0" w:color="auto"/>
              <w:bottom w:val="single" w:sz="8" w:space="0" w:color="auto"/>
              <w:right w:val="single" w:sz="8" w:space="0" w:color="auto"/>
            </w:tcBorders>
            <w:shd w:val="clear" w:color="000000" w:fill="002060"/>
            <w:noWrap/>
            <w:hideMark/>
          </w:tcPr>
          <w:p w14:paraId="2457B433" w14:textId="4BA5AB16"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Chauffage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Ventilation</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Climatisation</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Traitement d’air</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D232AF" w:rsidRPr="00D11EB1">
              <w:rPr>
                <w:rFonts w:ascii="Arial Narrow" w:eastAsia="Times New Roman" w:hAnsi="Arial Narrow" w:cs="Calibri"/>
                <w:color w:val="FFFFFF"/>
                <w:lang w:eastAsia="fr-FR"/>
              </w:rPr>
              <w:t>CVC-D</w:t>
            </w:r>
            <w:r w:rsidR="00963B1E" w:rsidRPr="00D11EB1">
              <w:rPr>
                <w:rFonts w:ascii="Arial Narrow" w:eastAsia="Times New Roman" w:hAnsi="Arial Narrow" w:cs="Calibri"/>
                <w:color w:val="FFFFFF"/>
                <w:lang w:eastAsia="fr-FR"/>
              </w:rPr>
              <w:t>) :</w:t>
            </w:r>
          </w:p>
        </w:tc>
      </w:tr>
      <w:tr w:rsidR="002F7A35" w:rsidRPr="00D11EB1" w14:paraId="5022508D" w14:textId="77777777" w:rsidTr="006B1B33">
        <w:trPr>
          <w:trHeight w:val="290"/>
        </w:trPr>
        <w:tc>
          <w:tcPr>
            <w:tcW w:w="9406" w:type="dxa"/>
            <w:tcBorders>
              <w:top w:val="nil"/>
              <w:left w:val="single" w:sz="8" w:space="0" w:color="auto"/>
              <w:bottom w:val="nil"/>
              <w:right w:val="single" w:sz="8" w:space="0" w:color="auto"/>
            </w:tcBorders>
            <w:shd w:val="clear" w:color="auto" w:fill="auto"/>
            <w:noWrap/>
            <w:hideMark/>
          </w:tcPr>
          <w:p w14:paraId="0B4423E9" w14:textId="77777777" w:rsidR="002F7A35" w:rsidRPr="00D11EB1" w:rsidRDefault="002F7A35"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Climatisation salle informatique,</w:t>
            </w:r>
          </w:p>
        </w:tc>
      </w:tr>
      <w:tr w:rsidR="002F7A35" w:rsidRPr="00D11EB1" w14:paraId="6FFB09E1" w14:textId="77777777" w:rsidTr="006B1B33">
        <w:trPr>
          <w:trHeight w:val="290"/>
        </w:trPr>
        <w:tc>
          <w:tcPr>
            <w:tcW w:w="9406" w:type="dxa"/>
            <w:tcBorders>
              <w:top w:val="nil"/>
              <w:left w:val="single" w:sz="8" w:space="0" w:color="auto"/>
              <w:bottom w:val="nil"/>
              <w:right w:val="single" w:sz="8" w:space="0" w:color="auto"/>
            </w:tcBorders>
            <w:shd w:val="clear" w:color="auto" w:fill="auto"/>
            <w:noWrap/>
            <w:hideMark/>
          </w:tcPr>
          <w:p w14:paraId="4F78FFD2" w14:textId="77777777" w:rsidR="002F7A35" w:rsidRPr="00D11EB1" w:rsidRDefault="002F7A35"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Extracteur,</w:t>
            </w:r>
          </w:p>
        </w:tc>
      </w:tr>
      <w:tr w:rsidR="002F7A35" w:rsidRPr="00D11EB1" w14:paraId="63A7F492" w14:textId="77777777" w:rsidTr="006B1B33">
        <w:trPr>
          <w:trHeight w:val="300"/>
        </w:trPr>
        <w:tc>
          <w:tcPr>
            <w:tcW w:w="9406" w:type="dxa"/>
            <w:tcBorders>
              <w:top w:val="nil"/>
              <w:left w:val="single" w:sz="8" w:space="0" w:color="auto"/>
              <w:bottom w:val="nil"/>
              <w:right w:val="single" w:sz="8" w:space="0" w:color="auto"/>
            </w:tcBorders>
            <w:shd w:val="clear" w:color="auto" w:fill="auto"/>
            <w:noWrap/>
            <w:hideMark/>
          </w:tcPr>
          <w:p w14:paraId="0CB700D7" w14:textId="77777777" w:rsidR="002F7A35" w:rsidRPr="00D11EB1" w:rsidRDefault="002F7A35"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 xml:space="preserve">Réseaux aérauliques, y compris bouches d’extraction </w:t>
            </w:r>
          </w:p>
        </w:tc>
      </w:tr>
      <w:tr w:rsidR="002F7A35" w:rsidRPr="00D11EB1" w14:paraId="6BC628BD" w14:textId="77777777" w:rsidTr="006B1B33">
        <w:trPr>
          <w:trHeight w:val="590"/>
        </w:trPr>
        <w:tc>
          <w:tcPr>
            <w:tcW w:w="9406" w:type="dxa"/>
            <w:tcBorders>
              <w:top w:val="single" w:sz="8" w:space="0" w:color="auto"/>
              <w:left w:val="single" w:sz="8" w:space="0" w:color="auto"/>
              <w:bottom w:val="single" w:sz="8" w:space="0" w:color="auto"/>
              <w:right w:val="single" w:sz="8" w:space="0" w:color="auto"/>
            </w:tcBorders>
            <w:shd w:val="clear" w:color="000000" w:fill="002060"/>
            <w:noWrap/>
            <w:hideMark/>
          </w:tcPr>
          <w:p w14:paraId="3D5E7548" w14:textId="1F504BC0"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Plomberie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Eau potable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Eau chaude sanitaire</w:t>
            </w:r>
            <w:r w:rsidR="00E666AD" w:rsidRPr="00D11EB1">
              <w:rPr>
                <w:rFonts w:ascii="Arial Narrow" w:eastAsia="Times New Roman" w:hAnsi="Arial Narrow" w:cs="Calibri"/>
                <w:color w:val="FFFFFF"/>
                <w:lang w:eastAsia="fr-FR"/>
              </w:rPr>
              <w:t xml:space="preserve"> </w:t>
            </w:r>
            <w:r w:rsidRPr="00D11EB1">
              <w:rPr>
                <w:rFonts w:ascii="Arial Narrow" w:eastAsia="Times New Roman" w:hAnsi="Arial Narrow" w:cs="Calibri"/>
                <w:color w:val="FFFFFF"/>
                <w:lang w:eastAsia="fr-FR"/>
              </w:rPr>
              <w:t xml:space="preserve">- </w:t>
            </w:r>
            <w:r w:rsidR="00BE6F4E" w:rsidRPr="00D11EB1">
              <w:rPr>
                <w:rFonts w:ascii="Arial Narrow" w:eastAsia="Times New Roman" w:hAnsi="Arial Narrow" w:cs="Calibri"/>
                <w:color w:val="FFFFFF"/>
                <w:lang w:eastAsia="fr-FR"/>
              </w:rPr>
              <w:t>E</w:t>
            </w:r>
            <w:r w:rsidRPr="00D11EB1">
              <w:rPr>
                <w:rFonts w:ascii="Arial Narrow" w:eastAsia="Times New Roman" w:hAnsi="Arial Narrow" w:cs="Calibri"/>
                <w:color w:val="FFFFFF"/>
                <w:lang w:eastAsia="fr-FR"/>
              </w:rPr>
              <w:t xml:space="preserve">quipements sanitaires </w:t>
            </w:r>
            <w:r w:rsidR="00E666AD" w:rsidRPr="00D11EB1">
              <w:rPr>
                <w:rFonts w:ascii="Arial Narrow" w:eastAsia="Times New Roman" w:hAnsi="Arial Narrow" w:cs="Calibri"/>
                <w:color w:val="FFFFFF"/>
                <w:lang w:eastAsia="fr-FR"/>
              </w:rPr>
              <w:t>-</w:t>
            </w:r>
            <w:r w:rsidRPr="00D11EB1">
              <w:rPr>
                <w:rFonts w:ascii="Arial Narrow" w:eastAsia="Times New Roman" w:hAnsi="Arial Narrow" w:cs="Calibri"/>
                <w:color w:val="FFFFFF"/>
                <w:lang w:eastAsia="fr-FR"/>
              </w:rPr>
              <w:t xml:space="preserve"> Réseaux eaux </w:t>
            </w:r>
            <w:r w:rsidR="00D37960" w:rsidRPr="00D11EB1">
              <w:rPr>
                <w:rFonts w:ascii="Arial Narrow" w:eastAsia="Times New Roman" w:hAnsi="Arial Narrow" w:cs="Calibri"/>
                <w:color w:val="FFFFFF"/>
                <w:lang w:eastAsia="fr-FR"/>
              </w:rPr>
              <w:t>usées eaux</w:t>
            </w:r>
            <w:r w:rsidRPr="00D11EB1">
              <w:rPr>
                <w:rFonts w:ascii="Arial Narrow" w:eastAsia="Times New Roman" w:hAnsi="Arial Narrow" w:cs="Calibri"/>
                <w:color w:val="FFFFFF"/>
                <w:lang w:eastAsia="fr-FR"/>
              </w:rPr>
              <w:t xml:space="preserve"> vannes eaux pluviales (PB-SN) :</w:t>
            </w:r>
          </w:p>
        </w:tc>
      </w:tr>
      <w:tr w:rsidR="002F7A35" w:rsidRPr="00D11EB1" w14:paraId="5CB98A9F" w14:textId="77777777" w:rsidTr="006B1B33">
        <w:trPr>
          <w:trHeight w:val="290"/>
        </w:trPr>
        <w:tc>
          <w:tcPr>
            <w:tcW w:w="9406" w:type="dxa"/>
            <w:tcBorders>
              <w:top w:val="nil"/>
              <w:left w:val="single" w:sz="8" w:space="0" w:color="auto"/>
              <w:bottom w:val="nil"/>
              <w:right w:val="single" w:sz="8" w:space="0" w:color="auto"/>
            </w:tcBorders>
            <w:shd w:val="clear" w:color="000000" w:fill="002060"/>
            <w:noWrap/>
            <w:hideMark/>
          </w:tcPr>
          <w:p w14:paraId="2C15D5D8" w14:textId="77777777" w:rsidR="002F7A35" w:rsidRPr="00D11EB1" w:rsidRDefault="002F7A35" w:rsidP="006B1B33">
            <w:pPr>
              <w:widowControl/>
              <w:autoSpaceDE/>
              <w:autoSpaceDN/>
              <w:jc w:val="both"/>
              <w:rPr>
                <w:rFonts w:ascii="Arial Narrow" w:eastAsia="Times New Roman" w:hAnsi="Arial Narrow" w:cs="Calibri"/>
                <w:color w:val="FFFFFF"/>
                <w:lang w:eastAsia="fr-FR"/>
              </w:rPr>
            </w:pPr>
            <w:r w:rsidRPr="00D11EB1">
              <w:rPr>
                <w:rFonts w:ascii="Arial Narrow" w:eastAsia="Times New Roman" w:hAnsi="Arial Narrow" w:cs="Calibri"/>
                <w:color w:val="FFFFFF"/>
                <w:lang w:eastAsia="fr-FR"/>
              </w:rPr>
              <w:t> </w:t>
            </w:r>
          </w:p>
        </w:tc>
      </w:tr>
      <w:tr w:rsidR="002F7A35" w:rsidRPr="00D11EB1" w14:paraId="28C52C55" w14:textId="77777777" w:rsidTr="006B1B33">
        <w:trPr>
          <w:trHeight w:val="590"/>
        </w:trPr>
        <w:tc>
          <w:tcPr>
            <w:tcW w:w="9406" w:type="dxa"/>
            <w:tcBorders>
              <w:top w:val="nil"/>
              <w:left w:val="single" w:sz="8" w:space="0" w:color="auto"/>
              <w:bottom w:val="single" w:sz="8" w:space="0" w:color="auto"/>
              <w:right w:val="single" w:sz="8" w:space="0" w:color="auto"/>
            </w:tcBorders>
            <w:shd w:val="clear" w:color="auto" w:fill="auto"/>
            <w:noWrap/>
            <w:hideMark/>
          </w:tcPr>
          <w:p w14:paraId="5507D6B8" w14:textId="77777777" w:rsidR="002F7A35" w:rsidRPr="00D11EB1" w:rsidRDefault="002F7A35" w:rsidP="006B1B33">
            <w:pPr>
              <w:widowControl/>
              <w:autoSpaceDE/>
              <w:autoSpaceDN/>
              <w:jc w:val="both"/>
              <w:rPr>
                <w:rFonts w:ascii="Arial Narrow" w:eastAsia="Times New Roman" w:hAnsi="Arial Narrow" w:cs="Calibri"/>
                <w:color w:val="000000"/>
                <w:sz w:val="20"/>
                <w:szCs w:val="20"/>
                <w:lang w:eastAsia="fr-FR"/>
              </w:rPr>
            </w:pPr>
            <w:r w:rsidRPr="00D11EB1">
              <w:rPr>
                <w:rFonts w:ascii="Arial Narrow" w:eastAsia="Times New Roman" w:hAnsi="Arial Narrow" w:cs="Calibri"/>
                <w:color w:val="000000"/>
                <w:sz w:val="20"/>
                <w:szCs w:val="20"/>
                <w:lang w:eastAsia="fr-FR"/>
              </w:rPr>
              <w:t>Appareils sanitaires (WC, évier, lavabos, vidoir, lave-mains…)</w:t>
            </w:r>
          </w:p>
        </w:tc>
      </w:tr>
    </w:tbl>
    <w:p w14:paraId="2F428A67" w14:textId="77777777" w:rsidR="002F7A35" w:rsidRPr="00C74E95" w:rsidRDefault="002F7A35" w:rsidP="002F7A35">
      <w:pPr>
        <w:rPr>
          <w:rFonts w:ascii="Arial Narrow" w:hAnsi="Arial Narrow"/>
        </w:rPr>
      </w:pPr>
    </w:p>
    <w:p w14:paraId="26C45CDF" w14:textId="77777777" w:rsidR="002F7A35" w:rsidRPr="00C74E95" w:rsidRDefault="002F7A35" w:rsidP="002F7A35">
      <w:pPr>
        <w:rPr>
          <w:rFonts w:ascii="Arial Narrow" w:hAnsi="Arial Narrow"/>
        </w:rPr>
      </w:pPr>
    </w:p>
    <w:p w14:paraId="562BAD7A" w14:textId="6676CEA1" w:rsidR="002F7A35" w:rsidRPr="00C74E95" w:rsidRDefault="002F7A35" w:rsidP="002F7A35">
      <w:pPr>
        <w:rPr>
          <w:rFonts w:ascii="Arial Narrow" w:hAnsi="Arial Narrow"/>
          <w:sz w:val="20"/>
          <w:szCs w:val="20"/>
        </w:rPr>
      </w:pPr>
      <w:r w:rsidRPr="00C74E95">
        <w:rPr>
          <w:rFonts w:ascii="Arial Narrow" w:hAnsi="Arial Narrow"/>
          <w:sz w:val="20"/>
          <w:szCs w:val="20"/>
        </w:rPr>
        <w:t>Une liste</w:t>
      </w:r>
      <w:r w:rsidR="00FF3BC5" w:rsidRPr="00C74E95">
        <w:rPr>
          <w:rFonts w:ascii="Arial Narrow" w:hAnsi="Arial Narrow"/>
          <w:sz w:val="20"/>
          <w:szCs w:val="20"/>
        </w:rPr>
        <w:t xml:space="preserve"> </w:t>
      </w:r>
      <w:r w:rsidRPr="00C74E95">
        <w:rPr>
          <w:rFonts w:ascii="Arial Narrow" w:hAnsi="Arial Narrow"/>
          <w:sz w:val="20"/>
          <w:szCs w:val="20"/>
        </w:rPr>
        <w:t>exhaustive de ces principaux équipements est jointe en annexe n°</w:t>
      </w:r>
      <w:r w:rsidR="00D37960" w:rsidRPr="00C74E95">
        <w:rPr>
          <w:rFonts w:ascii="Arial Narrow" w:hAnsi="Arial Narrow"/>
          <w:sz w:val="20"/>
          <w:szCs w:val="20"/>
        </w:rPr>
        <w:t>1</w:t>
      </w:r>
      <w:r w:rsidRPr="00C74E95">
        <w:rPr>
          <w:rFonts w:ascii="Arial Narrow" w:hAnsi="Arial Narrow"/>
          <w:sz w:val="20"/>
          <w:szCs w:val="20"/>
        </w:rPr>
        <w:t xml:space="preserve"> du présent CCTP. </w:t>
      </w:r>
    </w:p>
    <w:p w14:paraId="64AB12AF" w14:textId="77777777" w:rsidR="002F7A35" w:rsidRPr="00C74E95" w:rsidRDefault="002F7A35" w:rsidP="002F7A35">
      <w:pPr>
        <w:rPr>
          <w:rFonts w:ascii="Arial Narrow" w:hAnsi="Arial Narrow"/>
        </w:rPr>
      </w:pPr>
    </w:p>
    <w:p w14:paraId="11F8BCF6" w14:textId="77777777" w:rsidR="002F7A35" w:rsidRPr="00C74E95" w:rsidRDefault="002F7A35" w:rsidP="002F7A35">
      <w:pPr>
        <w:rPr>
          <w:rFonts w:ascii="Arial Narrow" w:hAnsi="Arial Narrow"/>
        </w:rPr>
      </w:pPr>
    </w:p>
    <w:p w14:paraId="0E75E6BD" w14:textId="6F0F375B" w:rsidR="002F7A35" w:rsidRPr="00C74E95" w:rsidRDefault="002F7A35" w:rsidP="002F7A35">
      <w:pPr>
        <w:rPr>
          <w:rFonts w:ascii="Arial Narrow" w:hAnsi="Arial Narrow"/>
        </w:rPr>
      </w:pPr>
    </w:p>
    <w:p w14:paraId="269166EE" w14:textId="2E0678A4" w:rsidR="00BC2CBE" w:rsidRPr="00D11EB1" w:rsidRDefault="00BC3603" w:rsidP="00BC3603">
      <w:pPr>
        <w:pStyle w:val="Titre1"/>
        <w:ind w:left="567"/>
        <w:jc w:val="center"/>
        <w:rPr>
          <w:rFonts w:ascii="Arial Narrow" w:hAnsi="Arial Narrow"/>
        </w:rPr>
      </w:pPr>
      <w:bookmarkStart w:id="443" w:name="_Toc203923755"/>
      <w:bookmarkStart w:id="444" w:name="_Toc204016392"/>
      <w:bookmarkStart w:id="445" w:name="_Toc204016678"/>
      <w:bookmarkStart w:id="446" w:name="_Toc204610665"/>
      <w:bookmarkStart w:id="447" w:name="_Toc204680820"/>
      <w:bookmarkStart w:id="448" w:name="_Toc204681213"/>
      <w:bookmarkStart w:id="449" w:name="_Toc204682551"/>
      <w:bookmarkStart w:id="450" w:name="_Toc204682941"/>
      <w:bookmarkStart w:id="451" w:name="_Toc204690532"/>
      <w:bookmarkStart w:id="452" w:name="_Toc204690922"/>
      <w:bookmarkStart w:id="453" w:name="_Toc203923756"/>
      <w:bookmarkStart w:id="454" w:name="_Toc204016393"/>
      <w:bookmarkStart w:id="455" w:name="_Toc204016679"/>
      <w:bookmarkStart w:id="456" w:name="_Toc204610666"/>
      <w:bookmarkStart w:id="457" w:name="_Toc204680821"/>
      <w:bookmarkStart w:id="458" w:name="_Toc204681214"/>
      <w:bookmarkStart w:id="459" w:name="_Toc204682552"/>
      <w:bookmarkStart w:id="460" w:name="_Toc204682942"/>
      <w:bookmarkStart w:id="461" w:name="_Toc204690533"/>
      <w:bookmarkStart w:id="462" w:name="_Toc204690923"/>
      <w:bookmarkStart w:id="463" w:name="_Toc204810658"/>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r w:rsidRPr="00D11EB1">
        <w:rPr>
          <w:rFonts w:ascii="Arial Narrow" w:hAnsi="Arial Narrow"/>
        </w:rPr>
        <w:t>Définition des prestations par</w:t>
      </w:r>
      <w:r w:rsidR="00441879" w:rsidRPr="00D11EB1">
        <w:rPr>
          <w:rFonts w:ascii="Arial Narrow" w:hAnsi="Arial Narrow"/>
        </w:rPr>
        <w:t>t</w:t>
      </w:r>
      <w:r w:rsidRPr="00D11EB1">
        <w:rPr>
          <w:rFonts w:ascii="Arial Narrow" w:hAnsi="Arial Narrow"/>
        </w:rPr>
        <w:t xml:space="preserve"> forfaitair</w:t>
      </w:r>
      <w:bookmarkEnd w:id="0"/>
      <w:bookmarkEnd w:id="1"/>
      <w:r w:rsidRPr="00D11EB1">
        <w:rPr>
          <w:rFonts w:ascii="Arial Narrow" w:hAnsi="Arial Narrow"/>
        </w:rPr>
        <w:t>e</w:t>
      </w:r>
      <w:bookmarkEnd w:id="463"/>
    </w:p>
    <w:p w14:paraId="0F2E3DE0" w14:textId="77777777" w:rsidR="00A927EF" w:rsidRPr="00D11EB1" w:rsidRDefault="00A927EF" w:rsidP="00A927EF">
      <w:pPr>
        <w:pStyle w:val="Titre1"/>
        <w:numPr>
          <w:ilvl w:val="0"/>
          <w:numId w:val="0"/>
        </w:numPr>
        <w:ind w:left="1709" w:hanging="432"/>
        <w:rPr>
          <w:rFonts w:ascii="Arial Narrow" w:hAnsi="Arial Narrow"/>
        </w:rPr>
      </w:pPr>
    </w:p>
    <w:p w14:paraId="4B812A0D" w14:textId="78FE0F56" w:rsidR="00A927EF" w:rsidRPr="00143D4B" w:rsidRDefault="00A927EF" w:rsidP="00143D4B">
      <w:pPr>
        <w:pStyle w:val="Titre2"/>
        <w:ind w:left="567"/>
        <w:rPr>
          <w:rFonts w:ascii="Arial Narrow" w:hAnsi="Arial Narrow"/>
        </w:rPr>
      </w:pPr>
      <w:bookmarkStart w:id="464" w:name="_Toc73606677"/>
      <w:bookmarkStart w:id="465" w:name="_Toc204810659"/>
      <w:r w:rsidRPr="00143D4B">
        <w:rPr>
          <w:rFonts w:ascii="Arial Narrow" w:hAnsi="Arial Narrow"/>
        </w:rPr>
        <w:t>P</w:t>
      </w:r>
      <w:r w:rsidR="00D14FF3" w:rsidRPr="00143D4B">
        <w:rPr>
          <w:rFonts w:ascii="Arial Narrow" w:hAnsi="Arial Narrow"/>
        </w:rPr>
        <w:t>restations</w:t>
      </w:r>
      <w:r w:rsidRPr="00143D4B">
        <w:rPr>
          <w:rFonts w:ascii="Arial Narrow" w:hAnsi="Arial Narrow"/>
        </w:rPr>
        <w:t xml:space="preserve"> à réaliser par le </w:t>
      </w:r>
      <w:r w:rsidR="00886DA9" w:rsidRPr="00143D4B">
        <w:rPr>
          <w:rFonts w:ascii="Arial Narrow" w:hAnsi="Arial Narrow"/>
        </w:rPr>
        <w:t>TITULAIRE</w:t>
      </w:r>
      <w:bookmarkEnd w:id="464"/>
      <w:bookmarkEnd w:id="465"/>
    </w:p>
    <w:p w14:paraId="23DEA37A" w14:textId="15EDC02C" w:rsidR="00BC2CBE" w:rsidRPr="00D11EB1" w:rsidRDefault="00BC2CBE" w:rsidP="00A12FAE">
      <w:pPr>
        <w:pStyle w:val="Titre3"/>
        <w:rPr>
          <w:rFonts w:ascii="Arial Narrow" w:hAnsi="Arial Narrow"/>
        </w:rPr>
      </w:pPr>
      <w:bookmarkStart w:id="466" w:name="_Toc195201250"/>
      <w:bookmarkStart w:id="467" w:name="_Toc204810660"/>
      <w:r w:rsidRPr="00D11EB1">
        <w:rPr>
          <w:rFonts w:ascii="Arial Narrow" w:hAnsi="Arial Narrow"/>
        </w:rPr>
        <w:t>Prestations</w:t>
      </w:r>
      <w:r w:rsidRPr="00D11EB1">
        <w:rPr>
          <w:rFonts w:ascii="Arial Narrow" w:hAnsi="Arial Narrow"/>
          <w:spacing w:val="9"/>
        </w:rPr>
        <w:t xml:space="preserve"> </w:t>
      </w:r>
      <w:r w:rsidRPr="00D11EB1">
        <w:rPr>
          <w:rFonts w:ascii="Arial Narrow" w:hAnsi="Arial Narrow"/>
        </w:rPr>
        <w:t>forfaitaires</w:t>
      </w:r>
      <w:bookmarkEnd w:id="466"/>
      <w:bookmarkEnd w:id="467"/>
    </w:p>
    <w:p w14:paraId="2DA80AA8" w14:textId="48919047" w:rsidR="00BC2CBE" w:rsidRPr="00D11EB1" w:rsidRDefault="00BC2CBE" w:rsidP="00A01BC2">
      <w:pPr>
        <w:pStyle w:val="Corpsdetexte"/>
        <w:rPr>
          <w:rFonts w:ascii="Arial Narrow" w:hAnsi="Arial Narrow"/>
          <w:w w:val="105"/>
        </w:rPr>
      </w:pPr>
      <w:r w:rsidRPr="00D11EB1">
        <w:rPr>
          <w:rFonts w:ascii="Arial Narrow" w:hAnsi="Arial Narrow"/>
          <w:w w:val="105"/>
        </w:rPr>
        <w:t>Les</w:t>
      </w:r>
      <w:r w:rsidRPr="00D11EB1">
        <w:rPr>
          <w:rFonts w:ascii="Arial Narrow" w:hAnsi="Arial Narrow"/>
          <w:spacing w:val="-6"/>
          <w:w w:val="105"/>
        </w:rPr>
        <w:t xml:space="preserve"> </w:t>
      </w:r>
      <w:r w:rsidRPr="00D11EB1">
        <w:rPr>
          <w:rFonts w:ascii="Arial Narrow" w:hAnsi="Arial Narrow"/>
          <w:w w:val="105"/>
        </w:rPr>
        <w:t>prestations</w:t>
      </w:r>
      <w:r w:rsidRPr="00D11EB1">
        <w:rPr>
          <w:rFonts w:ascii="Arial Narrow" w:hAnsi="Arial Narrow"/>
          <w:spacing w:val="-5"/>
          <w:w w:val="105"/>
        </w:rPr>
        <w:t xml:space="preserve"> </w:t>
      </w:r>
      <w:r w:rsidRPr="00D11EB1">
        <w:rPr>
          <w:rFonts w:ascii="Arial Narrow" w:hAnsi="Arial Narrow"/>
          <w:w w:val="105"/>
        </w:rPr>
        <w:t>forfaitaires</w:t>
      </w:r>
      <w:r w:rsidRPr="00D11EB1">
        <w:rPr>
          <w:rFonts w:ascii="Arial Narrow" w:hAnsi="Arial Narrow"/>
          <w:spacing w:val="-7"/>
          <w:w w:val="105"/>
        </w:rPr>
        <w:t xml:space="preserve"> </w:t>
      </w:r>
      <w:r w:rsidRPr="00D11EB1">
        <w:rPr>
          <w:rFonts w:ascii="Arial Narrow" w:hAnsi="Arial Narrow"/>
          <w:w w:val="105"/>
        </w:rPr>
        <w:t>comprennent</w:t>
      </w:r>
      <w:r w:rsidRPr="00D11EB1">
        <w:rPr>
          <w:rFonts w:ascii="Arial Narrow" w:hAnsi="Arial Narrow"/>
          <w:spacing w:val="-5"/>
          <w:w w:val="105"/>
        </w:rPr>
        <w:t xml:space="preserve"> </w:t>
      </w:r>
      <w:r w:rsidRPr="00D11EB1">
        <w:rPr>
          <w:rFonts w:ascii="Arial Narrow" w:hAnsi="Arial Narrow"/>
          <w:w w:val="105"/>
        </w:rPr>
        <w:t>pour</w:t>
      </w:r>
      <w:r w:rsidRPr="00D11EB1">
        <w:rPr>
          <w:rFonts w:ascii="Arial Narrow" w:hAnsi="Arial Narrow"/>
          <w:spacing w:val="-7"/>
          <w:w w:val="105"/>
        </w:rPr>
        <w:t xml:space="preserve"> </w:t>
      </w:r>
      <w:r w:rsidRPr="00D11EB1">
        <w:rPr>
          <w:rFonts w:ascii="Arial Narrow" w:hAnsi="Arial Narrow"/>
          <w:w w:val="105"/>
        </w:rPr>
        <w:t>l’ensemble</w:t>
      </w:r>
      <w:r w:rsidRPr="00D11EB1">
        <w:rPr>
          <w:rFonts w:ascii="Arial Narrow" w:hAnsi="Arial Narrow"/>
          <w:spacing w:val="-6"/>
          <w:w w:val="105"/>
        </w:rPr>
        <w:t xml:space="preserve"> </w:t>
      </w:r>
      <w:r w:rsidRPr="00D11EB1">
        <w:rPr>
          <w:rFonts w:ascii="Arial Narrow" w:hAnsi="Arial Narrow"/>
          <w:w w:val="105"/>
        </w:rPr>
        <w:t>des</w:t>
      </w:r>
      <w:r w:rsidRPr="00D11EB1">
        <w:rPr>
          <w:rFonts w:ascii="Arial Narrow" w:hAnsi="Arial Narrow"/>
          <w:spacing w:val="-6"/>
          <w:w w:val="105"/>
        </w:rPr>
        <w:t xml:space="preserve"> </w:t>
      </w:r>
      <w:r w:rsidR="00E40484" w:rsidRPr="00D11EB1">
        <w:rPr>
          <w:rFonts w:ascii="Arial Narrow" w:hAnsi="Arial Narrow"/>
          <w:w w:val="105"/>
        </w:rPr>
        <w:t>Familles Techniques</w:t>
      </w:r>
      <w:r w:rsidRPr="00D11EB1">
        <w:rPr>
          <w:rFonts w:ascii="Arial Narrow" w:hAnsi="Arial Narrow"/>
          <w:spacing w:val="-5"/>
          <w:w w:val="105"/>
        </w:rPr>
        <w:t xml:space="preserve"> </w:t>
      </w:r>
      <w:r w:rsidRPr="00D11EB1">
        <w:rPr>
          <w:rFonts w:ascii="Arial Narrow" w:hAnsi="Arial Narrow"/>
          <w:w w:val="105"/>
        </w:rPr>
        <w:t>présenté</w:t>
      </w:r>
      <w:r w:rsidR="00E40484" w:rsidRPr="00D11EB1">
        <w:rPr>
          <w:rFonts w:ascii="Arial Narrow" w:hAnsi="Arial Narrow"/>
          <w:w w:val="105"/>
        </w:rPr>
        <w:t>e</w:t>
      </w:r>
      <w:r w:rsidRPr="00D11EB1">
        <w:rPr>
          <w:rFonts w:ascii="Arial Narrow" w:hAnsi="Arial Narrow"/>
          <w:w w:val="105"/>
        </w:rPr>
        <w:t>s</w:t>
      </w:r>
      <w:r w:rsidRPr="00D11EB1">
        <w:rPr>
          <w:rFonts w:ascii="Arial Narrow" w:hAnsi="Arial Narrow"/>
          <w:spacing w:val="-7"/>
          <w:w w:val="105"/>
        </w:rPr>
        <w:t xml:space="preserve"> </w:t>
      </w:r>
      <w:r w:rsidRPr="00D11EB1">
        <w:rPr>
          <w:rFonts w:ascii="Arial Narrow" w:hAnsi="Arial Narrow"/>
          <w:w w:val="105"/>
        </w:rPr>
        <w:t>les</w:t>
      </w:r>
      <w:r w:rsidRPr="00D11EB1">
        <w:rPr>
          <w:rFonts w:ascii="Arial Narrow" w:hAnsi="Arial Narrow"/>
          <w:spacing w:val="-5"/>
          <w:w w:val="105"/>
        </w:rPr>
        <w:t xml:space="preserve"> </w:t>
      </w:r>
      <w:r w:rsidR="000E74A1" w:rsidRPr="00D11EB1">
        <w:rPr>
          <w:rFonts w:ascii="Arial Narrow" w:hAnsi="Arial Narrow"/>
          <w:w w:val="105"/>
        </w:rPr>
        <w:t>prestations suivantes :</w:t>
      </w:r>
    </w:p>
    <w:p w14:paraId="22ADA773" w14:textId="46073132" w:rsidR="00BC2CBE" w:rsidRPr="00D11EB1" w:rsidRDefault="00BC2CBE" w:rsidP="005A2C3D">
      <w:pPr>
        <w:pStyle w:val="Corpsdetexte"/>
        <w:numPr>
          <w:ilvl w:val="0"/>
          <w:numId w:val="21"/>
        </w:numPr>
        <w:rPr>
          <w:rFonts w:ascii="Arial Narrow" w:hAnsi="Arial Narrow"/>
        </w:rPr>
      </w:pPr>
      <w:r w:rsidRPr="00D11EB1">
        <w:rPr>
          <w:rFonts w:ascii="Arial Narrow" w:hAnsi="Arial Narrow"/>
        </w:rPr>
        <w:t>La</w:t>
      </w:r>
      <w:r w:rsidRPr="00D11EB1">
        <w:rPr>
          <w:rFonts w:ascii="Arial Narrow" w:hAnsi="Arial Narrow"/>
          <w:spacing w:val="11"/>
        </w:rPr>
        <w:t xml:space="preserve"> </w:t>
      </w:r>
      <w:r w:rsidR="00531B6C" w:rsidRPr="00D11EB1">
        <w:rPr>
          <w:rFonts w:ascii="Arial Narrow" w:hAnsi="Arial Narrow"/>
        </w:rPr>
        <w:t xml:space="preserve">surveillance du bon fonctionnement </w:t>
      </w:r>
      <w:r w:rsidRPr="00D11EB1">
        <w:rPr>
          <w:rFonts w:ascii="Arial Narrow" w:hAnsi="Arial Narrow"/>
        </w:rPr>
        <w:t>des</w:t>
      </w:r>
      <w:r w:rsidRPr="00D11EB1">
        <w:rPr>
          <w:rFonts w:ascii="Arial Narrow" w:hAnsi="Arial Narrow"/>
          <w:spacing w:val="16"/>
        </w:rPr>
        <w:t xml:space="preserve"> </w:t>
      </w:r>
      <w:r w:rsidRPr="00D11EB1">
        <w:rPr>
          <w:rFonts w:ascii="Arial Narrow" w:hAnsi="Arial Narrow"/>
        </w:rPr>
        <w:t>installations</w:t>
      </w:r>
      <w:r w:rsidR="00320134" w:rsidRPr="00D11EB1">
        <w:rPr>
          <w:rFonts w:ascii="Arial Narrow" w:hAnsi="Arial Narrow"/>
        </w:rPr>
        <w:t xml:space="preserve"> </w:t>
      </w:r>
      <w:r w:rsidRPr="00D11EB1">
        <w:rPr>
          <w:rFonts w:ascii="Arial Narrow" w:hAnsi="Arial Narrow"/>
        </w:rPr>
        <w:t>;</w:t>
      </w:r>
    </w:p>
    <w:p w14:paraId="7AFDA723" w14:textId="54576A48" w:rsidR="00BC2CBE" w:rsidRPr="00D11EB1" w:rsidRDefault="00BC2CBE" w:rsidP="005A2C3D">
      <w:pPr>
        <w:pStyle w:val="Corpsdetexte"/>
        <w:numPr>
          <w:ilvl w:val="0"/>
          <w:numId w:val="21"/>
        </w:numPr>
        <w:rPr>
          <w:rFonts w:ascii="Arial Narrow" w:hAnsi="Arial Narrow"/>
        </w:rPr>
      </w:pPr>
      <w:r w:rsidRPr="00D11EB1">
        <w:rPr>
          <w:rFonts w:ascii="Arial Narrow" w:hAnsi="Arial Narrow"/>
          <w:w w:val="105"/>
        </w:rPr>
        <w:t>La</w:t>
      </w:r>
      <w:r w:rsidRPr="00D11EB1">
        <w:rPr>
          <w:rFonts w:ascii="Arial Narrow" w:hAnsi="Arial Narrow"/>
          <w:spacing w:val="-9"/>
          <w:w w:val="105"/>
        </w:rPr>
        <w:t xml:space="preserve"> </w:t>
      </w:r>
      <w:r w:rsidRPr="00D11EB1">
        <w:rPr>
          <w:rFonts w:ascii="Arial Narrow" w:hAnsi="Arial Narrow"/>
          <w:w w:val="105"/>
        </w:rPr>
        <w:t>maintenance</w:t>
      </w:r>
      <w:r w:rsidRPr="00D11EB1">
        <w:rPr>
          <w:rFonts w:ascii="Arial Narrow" w:hAnsi="Arial Narrow"/>
          <w:spacing w:val="-8"/>
          <w:w w:val="105"/>
        </w:rPr>
        <w:t xml:space="preserve"> </w:t>
      </w:r>
      <w:r w:rsidRPr="00D11EB1">
        <w:rPr>
          <w:rFonts w:ascii="Arial Narrow" w:hAnsi="Arial Narrow"/>
          <w:w w:val="105"/>
        </w:rPr>
        <w:t>préventive</w:t>
      </w:r>
      <w:r w:rsidRPr="00D11EB1">
        <w:rPr>
          <w:rFonts w:ascii="Arial Narrow" w:hAnsi="Arial Narrow"/>
          <w:spacing w:val="-7"/>
          <w:w w:val="105"/>
        </w:rPr>
        <w:t xml:space="preserve"> </w:t>
      </w:r>
      <w:r w:rsidRPr="00D11EB1">
        <w:rPr>
          <w:rFonts w:ascii="Arial Narrow" w:hAnsi="Arial Narrow"/>
          <w:w w:val="105"/>
        </w:rPr>
        <w:t>systématique</w:t>
      </w:r>
      <w:r w:rsidRPr="00D11EB1">
        <w:rPr>
          <w:rFonts w:ascii="Arial Narrow" w:hAnsi="Arial Narrow"/>
          <w:spacing w:val="-8"/>
          <w:w w:val="105"/>
        </w:rPr>
        <w:t xml:space="preserve"> </w:t>
      </w:r>
      <w:r w:rsidRPr="00D11EB1">
        <w:rPr>
          <w:rFonts w:ascii="Arial Narrow" w:hAnsi="Arial Narrow"/>
          <w:w w:val="105"/>
        </w:rPr>
        <w:t>et</w:t>
      </w:r>
      <w:r w:rsidRPr="00D11EB1">
        <w:rPr>
          <w:rFonts w:ascii="Arial Narrow" w:hAnsi="Arial Narrow"/>
          <w:spacing w:val="-6"/>
          <w:w w:val="105"/>
        </w:rPr>
        <w:t xml:space="preserve"> </w:t>
      </w:r>
      <w:r w:rsidRPr="00D11EB1">
        <w:rPr>
          <w:rFonts w:ascii="Arial Narrow" w:hAnsi="Arial Narrow"/>
          <w:w w:val="105"/>
        </w:rPr>
        <w:t>conditionnelle</w:t>
      </w:r>
      <w:r w:rsidRPr="00D11EB1">
        <w:rPr>
          <w:rFonts w:ascii="Arial Narrow" w:hAnsi="Arial Narrow"/>
          <w:spacing w:val="-5"/>
          <w:w w:val="105"/>
        </w:rPr>
        <w:t xml:space="preserve"> </w:t>
      </w:r>
      <w:r w:rsidRPr="00D11EB1">
        <w:rPr>
          <w:rFonts w:ascii="Arial Narrow" w:hAnsi="Arial Narrow"/>
          <w:w w:val="105"/>
        </w:rPr>
        <w:t>des</w:t>
      </w:r>
      <w:r w:rsidRPr="00D11EB1">
        <w:rPr>
          <w:rFonts w:ascii="Arial Narrow" w:hAnsi="Arial Narrow"/>
          <w:spacing w:val="-5"/>
          <w:w w:val="105"/>
        </w:rPr>
        <w:t xml:space="preserve"> </w:t>
      </w:r>
      <w:r w:rsidRPr="00D11EB1">
        <w:rPr>
          <w:rFonts w:ascii="Arial Narrow" w:hAnsi="Arial Narrow"/>
          <w:w w:val="105"/>
        </w:rPr>
        <w:t>installations,</w:t>
      </w:r>
      <w:r w:rsidRPr="00D11EB1">
        <w:rPr>
          <w:rFonts w:ascii="Arial Narrow" w:hAnsi="Arial Narrow"/>
          <w:spacing w:val="-10"/>
          <w:w w:val="105"/>
        </w:rPr>
        <w:t xml:space="preserve"> </w:t>
      </w:r>
      <w:r w:rsidRPr="00D11EB1">
        <w:rPr>
          <w:rFonts w:ascii="Arial Narrow" w:hAnsi="Arial Narrow"/>
          <w:w w:val="105"/>
        </w:rPr>
        <w:t>telles</w:t>
      </w:r>
      <w:r w:rsidRPr="00D11EB1">
        <w:rPr>
          <w:rFonts w:ascii="Arial Narrow" w:hAnsi="Arial Narrow"/>
          <w:spacing w:val="-5"/>
          <w:w w:val="105"/>
        </w:rPr>
        <w:t xml:space="preserve"> </w:t>
      </w:r>
      <w:r w:rsidRPr="00D11EB1">
        <w:rPr>
          <w:rFonts w:ascii="Arial Narrow" w:hAnsi="Arial Narrow"/>
          <w:w w:val="105"/>
        </w:rPr>
        <w:t>que</w:t>
      </w:r>
      <w:r w:rsidRPr="00D11EB1">
        <w:rPr>
          <w:rFonts w:ascii="Arial Narrow" w:hAnsi="Arial Narrow"/>
          <w:spacing w:val="-7"/>
          <w:w w:val="105"/>
        </w:rPr>
        <w:t xml:space="preserve"> </w:t>
      </w:r>
      <w:r w:rsidRPr="00D11EB1">
        <w:rPr>
          <w:rFonts w:ascii="Arial Narrow" w:hAnsi="Arial Narrow"/>
          <w:w w:val="105"/>
        </w:rPr>
        <w:t>présentés</w:t>
      </w:r>
      <w:r w:rsidRPr="00D11EB1">
        <w:rPr>
          <w:rFonts w:ascii="Arial Narrow" w:hAnsi="Arial Narrow"/>
          <w:spacing w:val="-5"/>
          <w:w w:val="105"/>
        </w:rPr>
        <w:t xml:space="preserve"> </w:t>
      </w:r>
      <w:r w:rsidR="00E40484" w:rsidRPr="00D11EB1">
        <w:rPr>
          <w:rFonts w:ascii="Arial Narrow" w:hAnsi="Arial Narrow"/>
          <w:w w:val="105"/>
        </w:rPr>
        <w:t>FT</w:t>
      </w:r>
      <w:r w:rsidRPr="00D11EB1">
        <w:rPr>
          <w:rFonts w:ascii="Arial Narrow" w:hAnsi="Arial Narrow"/>
          <w:spacing w:val="-4"/>
          <w:w w:val="105"/>
        </w:rPr>
        <w:t xml:space="preserve"> </w:t>
      </w:r>
      <w:r w:rsidR="00396F0D" w:rsidRPr="00D11EB1">
        <w:rPr>
          <w:rFonts w:ascii="Arial Narrow" w:hAnsi="Arial Narrow"/>
          <w:w w:val="105"/>
        </w:rPr>
        <w:t xml:space="preserve">par </w:t>
      </w:r>
      <w:r w:rsidR="00396F0D" w:rsidRPr="00D11EB1">
        <w:rPr>
          <w:rFonts w:ascii="Arial Narrow" w:hAnsi="Arial Narrow"/>
          <w:spacing w:val="-40"/>
          <w:w w:val="105"/>
        </w:rPr>
        <w:t>F</w:t>
      </w:r>
      <w:r w:rsidR="002603A0" w:rsidRPr="00D11EB1">
        <w:rPr>
          <w:rFonts w:ascii="Arial Narrow" w:hAnsi="Arial Narrow"/>
          <w:spacing w:val="-40"/>
          <w:w w:val="105"/>
        </w:rPr>
        <w:t xml:space="preserve"> T</w:t>
      </w:r>
      <w:r w:rsidRPr="00D11EB1">
        <w:rPr>
          <w:rFonts w:ascii="Arial Narrow" w:hAnsi="Arial Narrow"/>
          <w:spacing w:val="-2"/>
          <w:w w:val="105"/>
        </w:rPr>
        <w:t xml:space="preserve"> </w:t>
      </w:r>
      <w:r w:rsidR="00531B6C" w:rsidRPr="00D11EB1">
        <w:rPr>
          <w:rFonts w:ascii="Arial Narrow" w:hAnsi="Arial Narrow"/>
          <w:spacing w:val="-2"/>
          <w:w w:val="105"/>
        </w:rPr>
        <w:t xml:space="preserve"> </w:t>
      </w:r>
      <w:r w:rsidRPr="00D11EB1">
        <w:rPr>
          <w:rFonts w:ascii="Arial Narrow" w:hAnsi="Arial Narrow"/>
          <w:w w:val="105"/>
        </w:rPr>
        <w:t>pour</w:t>
      </w:r>
      <w:r w:rsidRPr="00D11EB1">
        <w:rPr>
          <w:rFonts w:ascii="Arial Narrow" w:hAnsi="Arial Narrow"/>
          <w:spacing w:val="-2"/>
          <w:w w:val="105"/>
        </w:rPr>
        <w:t xml:space="preserve"> </w:t>
      </w:r>
      <w:r w:rsidRPr="00D11EB1">
        <w:rPr>
          <w:rFonts w:ascii="Arial Narrow" w:hAnsi="Arial Narrow"/>
          <w:w w:val="105"/>
        </w:rPr>
        <w:t>les</w:t>
      </w:r>
      <w:r w:rsidRPr="00D11EB1">
        <w:rPr>
          <w:rFonts w:ascii="Arial Narrow" w:hAnsi="Arial Narrow"/>
          <w:spacing w:val="1"/>
          <w:w w:val="105"/>
        </w:rPr>
        <w:t xml:space="preserve"> </w:t>
      </w:r>
      <w:r w:rsidRPr="00D11EB1">
        <w:rPr>
          <w:rFonts w:ascii="Arial Narrow" w:hAnsi="Arial Narrow"/>
          <w:w w:val="105"/>
        </w:rPr>
        <w:t>niveaux</w:t>
      </w:r>
      <w:r w:rsidRPr="00D11EB1">
        <w:rPr>
          <w:rFonts w:ascii="Arial Narrow" w:hAnsi="Arial Narrow"/>
          <w:spacing w:val="-3"/>
          <w:w w:val="105"/>
        </w:rPr>
        <w:t xml:space="preserve"> </w:t>
      </w:r>
      <w:r w:rsidRPr="00D11EB1">
        <w:rPr>
          <w:rFonts w:ascii="Arial Narrow" w:hAnsi="Arial Narrow"/>
          <w:w w:val="105"/>
        </w:rPr>
        <w:t>de</w:t>
      </w:r>
      <w:r w:rsidRPr="00D11EB1">
        <w:rPr>
          <w:rFonts w:ascii="Arial Narrow" w:hAnsi="Arial Narrow"/>
          <w:spacing w:val="-3"/>
          <w:w w:val="105"/>
        </w:rPr>
        <w:t xml:space="preserve"> </w:t>
      </w:r>
      <w:r w:rsidRPr="00D11EB1">
        <w:rPr>
          <w:rFonts w:ascii="Arial Narrow" w:hAnsi="Arial Narrow"/>
          <w:w w:val="105"/>
        </w:rPr>
        <w:t>maintenance</w:t>
      </w:r>
      <w:r w:rsidR="007D0F6E" w:rsidRPr="00D11EB1">
        <w:rPr>
          <w:rFonts w:ascii="Arial Narrow" w:hAnsi="Arial Narrow"/>
          <w:w w:val="105"/>
        </w:rPr>
        <w:t>1 à 3</w:t>
      </w:r>
      <w:r w:rsidR="00320134" w:rsidRPr="00D11EB1">
        <w:rPr>
          <w:rFonts w:ascii="Arial Narrow" w:hAnsi="Arial Narrow"/>
          <w:w w:val="105"/>
        </w:rPr>
        <w:t xml:space="preserve"> </w:t>
      </w:r>
      <w:r w:rsidRPr="00D11EB1">
        <w:rPr>
          <w:rFonts w:ascii="Arial Narrow" w:hAnsi="Arial Narrow"/>
          <w:w w:val="105"/>
        </w:rPr>
        <w:t>;</w:t>
      </w:r>
    </w:p>
    <w:p w14:paraId="14A2CC42" w14:textId="1EA94F56" w:rsidR="00BC2CBE" w:rsidRPr="00D11EB1" w:rsidRDefault="00BC2CBE" w:rsidP="005A2C3D">
      <w:pPr>
        <w:pStyle w:val="Corpsdetexte"/>
        <w:numPr>
          <w:ilvl w:val="0"/>
          <w:numId w:val="21"/>
        </w:numPr>
        <w:rPr>
          <w:rFonts w:ascii="Arial Narrow" w:hAnsi="Arial Narrow"/>
        </w:rPr>
      </w:pPr>
      <w:r w:rsidRPr="00D11EB1">
        <w:rPr>
          <w:rFonts w:ascii="Arial Narrow" w:hAnsi="Arial Narrow"/>
        </w:rPr>
        <w:t>La</w:t>
      </w:r>
      <w:r w:rsidRPr="00D11EB1">
        <w:rPr>
          <w:rFonts w:ascii="Arial Narrow" w:hAnsi="Arial Narrow"/>
          <w:spacing w:val="2"/>
        </w:rPr>
        <w:t xml:space="preserve"> </w:t>
      </w:r>
      <w:r w:rsidRPr="00D11EB1">
        <w:rPr>
          <w:rFonts w:ascii="Arial Narrow" w:hAnsi="Arial Narrow"/>
        </w:rPr>
        <w:t>maintenance</w:t>
      </w:r>
      <w:r w:rsidRPr="00D11EB1">
        <w:rPr>
          <w:rFonts w:ascii="Arial Narrow" w:hAnsi="Arial Narrow"/>
          <w:spacing w:val="4"/>
        </w:rPr>
        <w:t xml:space="preserve"> </w:t>
      </w:r>
      <w:r w:rsidRPr="00D11EB1">
        <w:rPr>
          <w:rFonts w:ascii="Arial Narrow" w:hAnsi="Arial Narrow"/>
        </w:rPr>
        <w:t>corrective</w:t>
      </w:r>
      <w:r w:rsidRPr="00D11EB1">
        <w:rPr>
          <w:rFonts w:ascii="Arial Narrow" w:hAnsi="Arial Narrow"/>
          <w:spacing w:val="4"/>
        </w:rPr>
        <w:t xml:space="preserve"> </w:t>
      </w:r>
      <w:r w:rsidRPr="00D11EB1">
        <w:rPr>
          <w:rFonts w:ascii="Arial Narrow" w:hAnsi="Arial Narrow"/>
        </w:rPr>
        <w:t>des</w:t>
      </w:r>
      <w:r w:rsidRPr="00D11EB1">
        <w:rPr>
          <w:rFonts w:ascii="Arial Narrow" w:hAnsi="Arial Narrow"/>
          <w:spacing w:val="16"/>
        </w:rPr>
        <w:t xml:space="preserve"> </w:t>
      </w:r>
      <w:r w:rsidRPr="00D11EB1">
        <w:rPr>
          <w:rFonts w:ascii="Arial Narrow" w:hAnsi="Arial Narrow"/>
        </w:rPr>
        <w:t>installations</w:t>
      </w:r>
      <w:r w:rsidR="002603A0" w:rsidRPr="00D11EB1">
        <w:rPr>
          <w:rFonts w:ascii="Arial Narrow" w:hAnsi="Arial Narrow"/>
        </w:rPr>
        <w:t xml:space="preserve"> et </w:t>
      </w:r>
      <w:r w:rsidR="00E96235" w:rsidRPr="00D11EB1">
        <w:rPr>
          <w:rFonts w:ascii="Arial Narrow" w:hAnsi="Arial Narrow"/>
        </w:rPr>
        <w:t xml:space="preserve">petits </w:t>
      </w:r>
      <w:r w:rsidR="002603A0" w:rsidRPr="00D11EB1">
        <w:rPr>
          <w:rFonts w:ascii="Arial Narrow" w:hAnsi="Arial Narrow"/>
        </w:rPr>
        <w:t>travaux induits</w:t>
      </w:r>
      <w:r w:rsidRPr="00D11EB1">
        <w:rPr>
          <w:rFonts w:ascii="Arial Narrow" w:hAnsi="Arial Narrow"/>
        </w:rPr>
        <w:t>,</w:t>
      </w:r>
      <w:r w:rsidRPr="00D11EB1">
        <w:rPr>
          <w:rFonts w:ascii="Arial Narrow" w:hAnsi="Arial Narrow"/>
          <w:spacing w:val="5"/>
        </w:rPr>
        <w:t xml:space="preserve"> </w:t>
      </w:r>
      <w:r w:rsidRPr="00D11EB1">
        <w:rPr>
          <w:rFonts w:ascii="Arial Narrow" w:hAnsi="Arial Narrow"/>
        </w:rPr>
        <w:t>telles</w:t>
      </w:r>
      <w:r w:rsidRPr="00D11EB1">
        <w:rPr>
          <w:rFonts w:ascii="Arial Narrow" w:hAnsi="Arial Narrow"/>
          <w:spacing w:val="6"/>
        </w:rPr>
        <w:t xml:space="preserve"> </w:t>
      </w:r>
      <w:r w:rsidRPr="00D11EB1">
        <w:rPr>
          <w:rFonts w:ascii="Arial Narrow" w:hAnsi="Arial Narrow"/>
        </w:rPr>
        <w:t>que</w:t>
      </w:r>
      <w:r w:rsidRPr="00D11EB1">
        <w:rPr>
          <w:rFonts w:ascii="Arial Narrow" w:hAnsi="Arial Narrow"/>
          <w:spacing w:val="4"/>
        </w:rPr>
        <w:t xml:space="preserve"> </w:t>
      </w:r>
      <w:r w:rsidRPr="00D11EB1">
        <w:rPr>
          <w:rFonts w:ascii="Arial Narrow" w:hAnsi="Arial Narrow"/>
        </w:rPr>
        <w:t>présentés</w:t>
      </w:r>
      <w:r w:rsidRPr="00D11EB1">
        <w:rPr>
          <w:rFonts w:ascii="Arial Narrow" w:hAnsi="Arial Narrow"/>
          <w:spacing w:val="5"/>
        </w:rPr>
        <w:t xml:space="preserve"> </w:t>
      </w:r>
      <w:r w:rsidR="00C9475C" w:rsidRPr="00D11EB1">
        <w:rPr>
          <w:rFonts w:ascii="Arial Narrow" w:hAnsi="Arial Narrow"/>
        </w:rPr>
        <w:t>FT</w:t>
      </w:r>
      <w:r w:rsidRPr="00D11EB1">
        <w:rPr>
          <w:rFonts w:ascii="Arial Narrow" w:hAnsi="Arial Narrow"/>
          <w:spacing w:val="7"/>
        </w:rPr>
        <w:t xml:space="preserve"> </w:t>
      </w:r>
      <w:r w:rsidRPr="00D11EB1">
        <w:rPr>
          <w:rFonts w:ascii="Arial Narrow" w:hAnsi="Arial Narrow"/>
        </w:rPr>
        <w:t>par</w:t>
      </w:r>
      <w:r w:rsidRPr="00D11EB1">
        <w:rPr>
          <w:rFonts w:ascii="Arial Narrow" w:hAnsi="Arial Narrow"/>
          <w:spacing w:val="10"/>
        </w:rPr>
        <w:t xml:space="preserve"> </w:t>
      </w:r>
      <w:r w:rsidR="00C9475C" w:rsidRPr="00D11EB1">
        <w:rPr>
          <w:rFonts w:ascii="Arial Narrow" w:hAnsi="Arial Narrow"/>
        </w:rPr>
        <w:t>FT</w:t>
      </w:r>
      <w:r w:rsidRPr="00D11EB1">
        <w:rPr>
          <w:rFonts w:ascii="Arial Narrow" w:hAnsi="Arial Narrow"/>
        </w:rPr>
        <w:t>,</w:t>
      </w:r>
      <w:r w:rsidRPr="00D11EB1">
        <w:rPr>
          <w:rFonts w:ascii="Arial Narrow" w:hAnsi="Arial Narrow"/>
          <w:spacing w:val="3"/>
        </w:rPr>
        <w:t xml:space="preserve"> </w:t>
      </w:r>
      <w:r w:rsidRPr="00D11EB1">
        <w:rPr>
          <w:rFonts w:ascii="Arial Narrow" w:hAnsi="Arial Narrow"/>
        </w:rPr>
        <w:t>pour</w:t>
      </w:r>
      <w:r w:rsidRPr="00D11EB1">
        <w:rPr>
          <w:rFonts w:ascii="Arial Narrow" w:hAnsi="Arial Narrow"/>
          <w:spacing w:val="1"/>
        </w:rPr>
        <w:t xml:space="preserve"> </w:t>
      </w:r>
      <w:r w:rsidRPr="00D11EB1">
        <w:rPr>
          <w:rFonts w:ascii="Arial Narrow" w:hAnsi="Arial Narrow"/>
          <w:w w:val="105"/>
        </w:rPr>
        <w:t>les niveaux de maintenan</w:t>
      </w:r>
      <w:r w:rsidR="007D0F6E" w:rsidRPr="00D11EB1">
        <w:rPr>
          <w:rFonts w:ascii="Arial Narrow" w:hAnsi="Arial Narrow"/>
          <w:w w:val="105"/>
        </w:rPr>
        <w:t>ce 1 à 3</w:t>
      </w:r>
      <w:r w:rsidRPr="00D11EB1">
        <w:rPr>
          <w:rFonts w:ascii="Arial Narrow" w:hAnsi="Arial Narrow"/>
          <w:spacing w:val="-16"/>
          <w:w w:val="105"/>
        </w:rPr>
        <w:t xml:space="preserve"> </w:t>
      </w:r>
      <w:r w:rsidRPr="00D11EB1">
        <w:rPr>
          <w:rFonts w:ascii="Arial Narrow" w:hAnsi="Arial Narrow"/>
          <w:w w:val="105"/>
        </w:rPr>
        <w:t>;</w:t>
      </w:r>
    </w:p>
    <w:p w14:paraId="7BA7ECF9" w14:textId="77777777" w:rsidR="000E74A1" w:rsidRPr="00D11EB1" w:rsidRDefault="000E74A1" w:rsidP="000E74A1">
      <w:pPr>
        <w:pStyle w:val="Corpsdetexte"/>
        <w:ind w:left="720"/>
        <w:rPr>
          <w:rFonts w:ascii="Arial Narrow" w:hAnsi="Arial Narrow"/>
        </w:rPr>
      </w:pPr>
    </w:p>
    <w:p w14:paraId="5FCEE3C8" w14:textId="77777777" w:rsidR="00F554C1" w:rsidRPr="00D11EB1" w:rsidRDefault="00F554C1" w:rsidP="00F554C1">
      <w:pPr>
        <w:pStyle w:val="Corpsdetexte"/>
        <w:rPr>
          <w:rFonts w:ascii="Arial Narrow" w:hAnsi="Arial Narrow"/>
          <w:w w:val="105"/>
        </w:rPr>
      </w:pPr>
      <w:r w:rsidRPr="00D11EB1">
        <w:rPr>
          <w:rFonts w:ascii="Arial Narrow" w:hAnsi="Arial Narrow"/>
          <w:w w:val="105"/>
        </w:rPr>
        <w:t>En</w:t>
      </w:r>
      <w:r w:rsidRPr="00D11EB1">
        <w:rPr>
          <w:rFonts w:ascii="Arial Narrow" w:hAnsi="Arial Narrow"/>
          <w:spacing w:val="-4"/>
          <w:w w:val="105"/>
        </w:rPr>
        <w:t xml:space="preserve"> </w:t>
      </w:r>
      <w:r w:rsidRPr="00D11EB1">
        <w:rPr>
          <w:rFonts w:ascii="Arial Narrow" w:hAnsi="Arial Narrow"/>
          <w:w w:val="105"/>
        </w:rPr>
        <w:t>outre,</w:t>
      </w:r>
      <w:r w:rsidRPr="00D11EB1">
        <w:rPr>
          <w:rFonts w:ascii="Arial Narrow" w:hAnsi="Arial Narrow"/>
          <w:spacing w:val="-7"/>
          <w:w w:val="105"/>
        </w:rPr>
        <w:t xml:space="preserve"> </w:t>
      </w:r>
      <w:r w:rsidRPr="00D11EB1">
        <w:rPr>
          <w:rFonts w:ascii="Arial Narrow" w:hAnsi="Arial Narrow"/>
          <w:w w:val="105"/>
        </w:rPr>
        <w:t>les</w:t>
      </w:r>
      <w:r w:rsidRPr="00D11EB1">
        <w:rPr>
          <w:rFonts w:ascii="Arial Narrow" w:hAnsi="Arial Narrow"/>
          <w:spacing w:val="-4"/>
          <w:w w:val="105"/>
        </w:rPr>
        <w:t xml:space="preserve"> </w:t>
      </w:r>
      <w:r w:rsidRPr="00D11EB1">
        <w:rPr>
          <w:rFonts w:ascii="Arial Narrow" w:hAnsi="Arial Narrow"/>
          <w:w w:val="105"/>
        </w:rPr>
        <w:t>prestations</w:t>
      </w:r>
      <w:r w:rsidRPr="00D11EB1">
        <w:rPr>
          <w:rFonts w:ascii="Arial Narrow" w:hAnsi="Arial Narrow"/>
          <w:spacing w:val="-5"/>
          <w:w w:val="105"/>
        </w:rPr>
        <w:t xml:space="preserve"> </w:t>
      </w:r>
      <w:r w:rsidRPr="00D11EB1">
        <w:rPr>
          <w:rFonts w:ascii="Arial Narrow" w:hAnsi="Arial Narrow"/>
          <w:w w:val="105"/>
        </w:rPr>
        <w:t>annexes</w:t>
      </w:r>
      <w:r w:rsidRPr="00D11EB1">
        <w:rPr>
          <w:rFonts w:ascii="Arial Narrow" w:hAnsi="Arial Narrow"/>
          <w:spacing w:val="-5"/>
          <w:w w:val="105"/>
        </w:rPr>
        <w:t xml:space="preserve"> </w:t>
      </w:r>
      <w:r w:rsidRPr="00D11EB1">
        <w:rPr>
          <w:rFonts w:ascii="Arial Narrow" w:hAnsi="Arial Narrow"/>
          <w:w w:val="105"/>
        </w:rPr>
        <w:t>suivantes</w:t>
      </w:r>
      <w:r w:rsidRPr="00D11EB1">
        <w:rPr>
          <w:rFonts w:ascii="Arial Narrow" w:hAnsi="Arial Narrow"/>
          <w:spacing w:val="-4"/>
          <w:w w:val="105"/>
        </w:rPr>
        <w:t xml:space="preserve"> </w:t>
      </w:r>
      <w:r w:rsidRPr="00D11EB1">
        <w:rPr>
          <w:rFonts w:ascii="Arial Narrow" w:hAnsi="Arial Narrow"/>
          <w:w w:val="105"/>
        </w:rPr>
        <w:t>sont</w:t>
      </w:r>
      <w:r w:rsidRPr="00D11EB1">
        <w:rPr>
          <w:rFonts w:ascii="Arial Narrow" w:hAnsi="Arial Narrow"/>
          <w:spacing w:val="-6"/>
          <w:w w:val="105"/>
        </w:rPr>
        <w:t xml:space="preserve"> </w:t>
      </w:r>
      <w:r w:rsidRPr="00D11EB1">
        <w:rPr>
          <w:rFonts w:ascii="Arial Narrow" w:hAnsi="Arial Narrow"/>
          <w:w w:val="105"/>
        </w:rPr>
        <w:t>incluses</w:t>
      </w:r>
      <w:r w:rsidRPr="00D11EB1">
        <w:rPr>
          <w:rFonts w:ascii="Arial Narrow" w:hAnsi="Arial Narrow"/>
          <w:spacing w:val="-4"/>
          <w:w w:val="105"/>
        </w:rPr>
        <w:t xml:space="preserve"> </w:t>
      </w:r>
      <w:r w:rsidRPr="00D11EB1">
        <w:rPr>
          <w:rFonts w:ascii="Arial Narrow" w:hAnsi="Arial Narrow"/>
          <w:w w:val="105"/>
        </w:rPr>
        <w:t>dans</w:t>
      </w:r>
      <w:r w:rsidRPr="00D11EB1">
        <w:rPr>
          <w:rFonts w:ascii="Arial Narrow" w:hAnsi="Arial Narrow"/>
          <w:spacing w:val="-5"/>
          <w:w w:val="105"/>
        </w:rPr>
        <w:t xml:space="preserve"> </w:t>
      </w:r>
      <w:r w:rsidRPr="00D11EB1">
        <w:rPr>
          <w:rFonts w:ascii="Arial Narrow" w:hAnsi="Arial Narrow"/>
          <w:w w:val="105"/>
        </w:rPr>
        <w:t>les</w:t>
      </w:r>
      <w:r w:rsidRPr="00D11EB1">
        <w:rPr>
          <w:rFonts w:ascii="Arial Narrow" w:hAnsi="Arial Narrow"/>
          <w:spacing w:val="-5"/>
          <w:w w:val="105"/>
        </w:rPr>
        <w:t xml:space="preserve"> </w:t>
      </w:r>
      <w:r w:rsidRPr="00D11EB1">
        <w:rPr>
          <w:rFonts w:ascii="Arial Narrow" w:hAnsi="Arial Narrow"/>
          <w:w w:val="105"/>
        </w:rPr>
        <w:t>prestations</w:t>
      </w:r>
      <w:r w:rsidRPr="00D11EB1">
        <w:rPr>
          <w:rFonts w:ascii="Arial Narrow" w:hAnsi="Arial Narrow"/>
          <w:spacing w:val="-4"/>
          <w:w w:val="105"/>
        </w:rPr>
        <w:t xml:space="preserve"> </w:t>
      </w:r>
      <w:r w:rsidRPr="00D11EB1">
        <w:rPr>
          <w:rFonts w:ascii="Arial Narrow" w:hAnsi="Arial Narrow"/>
          <w:w w:val="105"/>
        </w:rPr>
        <w:t>forfaitaires,</w:t>
      </w:r>
      <w:r w:rsidRPr="00D11EB1">
        <w:rPr>
          <w:rFonts w:ascii="Arial Narrow" w:hAnsi="Arial Narrow"/>
          <w:spacing w:val="-7"/>
          <w:w w:val="105"/>
        </w:rPr>
        <w:t xml:space="preserve"> </w:t>
      </w:r>
      <w:r w:rsidRPr="00D11EB1">
        <w:rPr>
          <w:rFonts w:ascii="Arial Narrow" w:hAnsi="Arial Narrow"/>
          <w:w w:val="105"/>
        </w:rPr>
        <w:t>à</w:t>
      </w:r>
      <w:r w:rsidRPr="00D11EB1">
        <w:rPr>
          <w:rFonts w:ascii="Arial Narrow" w:hAnsi="Arial Narrow"/>
          <w:spacing w:val="-6"/>
          <w:w w:val="105"/>
        </w:rPr>
        <w:t xml:space="preserve"> </w:t>
      </w:r>
      <w:r w:rsidRPr="00D11EB1">
        <w:rPr>
          <w:rFonts w:ascii="Arial Narrow" w:hAnsi="Arial Narrow"/>
          <w:w w:val="105"/>
        </w:rPr>
        <w:t>savoir</w:t>
      </w:r>
      <w:r w:rsidRPr="00D11EB1">
        <w:rPr>
          <w:rFonts w:ascii="Arial Narrow" w:hAnsi="Arial Narrow"/>
          <w:spacing w:val="-6"/>
          <w:w w:val="105"/>
        </w:rPr>
        <w:t xml:space="preserve"> </w:t>
      </w:r>
      <w:r w:rsidRPr="00D11EB1">
        <w:rPr>
          <w:rFonts w:ascii="Arial Narrow" w:hAnsi="Arial Narrow"/>
          <w:w w:val="105"/>
        </w:rPr>
        <w:t>:</w:t>
      </w:r>
    </w:p>
    <w:p w14:paraId="50834F19" w14:textId="77777777" w:rsidR="00A927EF" w:rsidRPr="00D11EB1" w:rsidRDefault="00A927EF" w:rsidP="00F554C1">
      <w:pPr>
        <w:pStyle w:val="Corpsdetexte"/>
        <w:rPr>
          <w:rFonts w:ascii="Arial Narrow" w:hAnsi="Arial Narrow"/>
          <w:w w:val="105"/>
        </w:rPr>
      </w:pPr>
    </w:p>
    <w:p w14:paraId="1EA68B63" w14:textId="44F3D2C1" w:rsidR="00903136" w:rsidRPr="00D11EB1" w:rsidRDefault="007D0F6E" w:rsidP="00A927EF">
      <w:pPr>
        <w:pStyle w:val="Standard"/>
        <w:rPr>
          <w:rFonts w:ascii="Arial Narrow" w:hAnsi="Arial Narrow" w:cs="Calibri Light"/>
          <w:sz w:val="20"/>
          <w:szCs w:val="20"/>
        </w:rPr>
      </w:pPr>
      <w:r w:rsidRPr="00D11EB1">
        <w:rPr>
          <w:rFonts w:ascii="Arial Narrow" w:hAnsi="Arial Narrow" w:cs="Calibri Light"/>
          <w:sz w:val="20"/>
          <w:szCs w:val="20"/>
        </w:rPr>
        <w:t>Le</w:t>
      </w:r>
      <w:r w:rsidR="00A927EF" w:rsidRPr="00D11EB1">
        <w:rPr>
          <w:rFonts w:ascii="Arial Narrow" w:hAnsi="Arial Narrow" w:cs="Calibri Light"/>
          <w:sz w:val="20"/>
          <w:szCs w:val="20"/>
        </w:rPr>
        <w:t xml:space="preserve"> </w:t>
      </w:r>
      <w:r w:rsidR="00886DA9" w:rsidRPr="00D11EB1">
        <w:rPr>
          <w:rFonts w:ascii="Arial Narrow" w:hAnsi="Arial Narrow" w:cs="Calibri Light"/>
          <w:sz w:val="20"/>
          <w:szCs w:val="20"/>
        </w:rPr>
        <w:t>TITULAIRE</w:t>
      </w:r>
      <w:r w:rsidR="00A927EF" w:rsidRPr="00D11EB1">
        <w:rPr>
          <w:rFonts w:ascii="Arial Narrow" w:hAnsi="Arial Narrow" w:cs="Calibri Light"/>
          <w:sz w:val="20"/>
          <w:szCs w:val="20"/>
        </w:rPr>
        <w:t xml:space="preserve"> assure, sous sa responsabilité et dans les conditions définies dans le présent</w:t>
      </w:r>
      <w:r w:rsidR="00EB00AD" w:rsidRPr="00D11EB1">
        <w:rPr>
          <w:rFonts w:ascii="Arial Narrow" w:hAnsi="Arial Narrow" w:cs="Calibri Light"/>
          <w:sz w:val="20"/>
          <w:szCs w:val="20"/>
        </w:rPr>
        <w:t xml:space="preserve"> marché</w:t>
      </w:r>
      <w:r w:rsidR="00A927EF" w:rsidRPr="00D11EB1">
        <w:rPr>
          <w:rFonts w:ascii="Arial Narrow" w:hAnsi="Arial Narrow" w:cs="Calibri Light"/>
          <w:sz w:val="20"/>
          <w:szCs w:val="20"/>
        </w:rPr>
        <w:t>, les prestations suivantes, et ce dans le cadre du forfait :</w:t>
      </w:r>
    </w:p>
    <w:p w14:paraId="1404A2E0" w14:textId="77777777" w:rsidR="00903136" w:rsidRPr="00D11EB1" w:rsidRDefault="00903136" w:rsidP="00903136">
      <w:pPr>
        <w:pStyle w:val="Corpsdetexte"/>
        <w:rPr>
          <w:rFonts w:ascii="Arial Narrow" w:hAnsi="Arial Narrow"/>
        </w:rPr>
      </w:pPr>
    </w:p>
    <w:p w14:paraId="10E91B8F" w14:textId="6336916C" w:rsidR="00903136" w:rsidRPr="00D11EB1" w:rsidRDefault="00CE1574" w:rsidP="005A2C3D">
      <w:pPr>
        <w:pStyle w:val="Corpsdetexte"/>
        <w:numPr>
          <w:ilvl w:val="0"/>
          <w:numId w:val="90"/>
        </w:numPr>
        <w:rPr>
          <w:rFonts w:ascii="Arial Narrow" w:hAnsi="Arial Narrow"/>
        </w:rPr>
      </w:pPr>
      <w:r w:rsidRPr="00D11EB1">
        <w:rPr>
          <w:rFonts w:ascii="Arial Narrow" w:hAnsi="Arial Narrow"/>
          <w:w w:val="105"/>
        </w:rPr>
        <w:t>L</w:t>
      </w:r>
      <w:r w:rsidR="00903136" w:rsidRPr="00D11EB1">
        <w:rPr>
          <w:rFonts w:ascii="Arial Narrow" w:hAnsi="Arial Narrow"/>
          <w:w w:val="105"/>
        </w:rPr>
        <w:t>a</w:t>
      </w:r>
      <w:r w:rsidR="00903136" w:rsidRPr="00D11EB1">
        <w:rPr>
          <w:rFonts w:ascii="Arial Narrow" w:hAnsi="Arial Narrow"/>
          <w:spacing w:val="-6"/>
          <w:w w:val="105"/>
        </w:rPr>
        <w:t xml:space="preserve"> </w:t>
      </w:r>
      <w:r w:rsidR="00903136" w:rsidRPr="00D11EB1">
        <w:rPr>
          <w:rFonts w:ascii="Arial Narrow" w:hAnsi="Arial Narrow"/>
          <w:w w:val="105"/>
        </w:rPr>
        <w:t>prise</w:t>
      </w:r>
      <w:r w:rsidR="00903136" w:rsidRPr="00D11EB1">
        <w:rPr>
          <w:rFonts w:ascii="Arial Narrow" w:hAnsi="Arial Narrow"/>
          <w:spacing w:val="-6"/>
          <w:w w:val="105"/>
        </w:rPr>
        <w:t xml:space="preserve"> </w:t>
      </w:r>
      <w:r w:rsidR="00903136" w:rsidRPr="00D11EB1">
        <w:rPr>
          <w:rFonts w:ascii="Arial Narrow" w:hAnsi="Arial Narrow"/>
          <w:w w:val="105"/>
        </w:rPr>
        <w:t>en</w:t>
      </w:r>
      <w:r w:rsidR="00903136" w:rsidRPr="00D11EB1">
        <w:rPr>
          <w:rFonts w:ascii="Arial Narrow" w:hAnsi="Arial Narrow"/>
          <w:spacing w:val="-3"/>
          <w:w w:val="105"/>
        </w:rPr>
        <w:t xml:space="preserve"> </w:t>
      </w:r>
      <w:r w:rsidR="00903136" w:rsidRPr="00D11EB1">
        <w:rPr>
          <w:rFonts w:ascii="Arial Narrow" w:hAnsi="Arial Narrow"/>
          <w:w w:val="105"/>
        </w:rPr>
        <w:t>charge</w:t>
      </w:r>
      <w:r w:rsidR="00903136" w:rsidRPr="00D11EB1">
        <w:rPr>
          <w:rFonts w:ascii="Arial Narrow" w:hAnsi="Arial Narrow"/>
          <w:spacing w:val="-5"/>
          <w:w w:val="105"/>
        </w:rPr>
        <w:t xml:space="preserve"> </w:t>
      </w:r>
      <w:r w:rsidR="00903136" w:rsidRPr="00D11EB1">
        <w:rPr>
          <w:rFonts w:ascii="Arial Narrow" w:hAnsi="Arial Narrow"/>
          <w:w w:val="105"/>
        </w:rPr>
        <w:t>de l’ensemble immobilier</w:t>
      </w:r>
      <w:r w:rsidR="00903136" w:rsidRPr="00D11EB1">
        <w:rPr>
          <w:rFonts w:ascii="Arial Narrow" w:hAnsi="Arial Narrow"/>
          <w:spacing w:val="2"/>
          <w:w w:val="105"/>
        </w:rPr>
        <w:t xml:space="preserve"> </w:t>
      </w:r>
      <w:r w:rsidR="00903136" w:rsidRPr="00D11EB1">
        <w:rPr>
          <w:rFonts w:ascii="Arial Narrow" w:hAnsi="Arial Narrow"/>
          <w:w w:val="105"/>
        </w:rPr>
        <w:t>;</w:t>
      </w:r>
    </w:p>
    <w:p w14:paraId="59D2E88E" w14:textId="58E91319" w:rsidR="00903136" w:rsidRPr="00D11EB1" w:rsidRDefault="00903136" w:rsidP="005A2C3D">
      <w:pPr>
        <w:pStyle w:val="Corpsdetexte"/>
        <w:numPr>
          <w:ilvl w:val="0"/>
          <w:numId w:val="90"/>
        </w:numPr>
        <w:rPr>
          <w:rFonts w:ascii="Arial Narrow" w:hAnsi="Arial Narrow"/>
        </w:rPr>
      </w:pPr>
      <w:r w:rsidRPr="00D11EB1">
        <w:rPr>
          <w:rFonts w:ascii="Arial Narrow" w:hAnsi="Arial Narrow"/>
        </w:rPr>
        <w:t>La</w:t>
      </w:r>
      <w:r w:rsidRPr="00D11EB1">
        <w:rPr>
          <w:rFonts w:ascii="Arial Narrow" w:hAnsi="Arial Narrow"/>
          <w:spacing w:val="9"/>
        </w:rPr>
        <w:t xml:space="preserve"> </w:t>
      </w:r>
      <w:r w:rsidR="00CE1574" w:rsidRPr="00D11EB1">
        <w:rPr>
          <w:rFonts w:ascii="Arial Narrow" w:hAnsi="Arial Narrow"/>
        </w:rPr>
        <w:t>prise en main</w:t>
      </w:r>
      <w:r w:rsidRPr="00D11EB1">
        <w:rPr>
          <w:rFonts w:ascii="Arial Narrow" w:hAnsi="Arial Narrow"/>
          <w:spacing w:val="1"/>
        </w:rPr>
        <w:t xml:space="preserve"> </w:t>
      </w:r>
      <w:r w:rsidRPr="00D11EB1">
        <w:rPr>
          <w:rFonts w:ascii="Arial Narrow" w:hAnsi="Arial Narrow"/>
        </w:rPr>
        <w:t>et l’exploitation</w:t>
      </w:r>
      <w:r w:rsidRPr="00D11EB1">
        <w:rPr>
          <w:rFonts w:ascii="Arial Narrow" w:hAnsi="Arial Narrow"/>
          <w:spacing w:val="4"/>
        </w:rPr>
        <w:t xml:space="preserve"> </w:t>
      </w:r>
      <w:r w:rsidRPr="00D11EB1">
        <w:rPr>
          <w:rFonts w:ascii="Arial Narrow" w:hAnsi="Arial Narrow"/>
        </w:rPr>
        <w:t>de</w:t>
      </w:r>
      <w:r w:rsidRPr="00D11EB1">
        <w:rPr>
          <w:rFonts w:ascii="Arial Narrow" w:hAnsi="Arial Narrow"/>
          <w:spacing w:val="-2"/>
        </w:rPr>
        <w:t xml:space="preserve"> </w:t>
      </w:r>
      <w:r w:rsidRPr="00D11EB1">
        <w:rPr>
          <w:rFonts w:ascii="Arial Narrow" w:hAnsi="Arial Narrow"/>
        </w:rPr>
        <w:t>la</w:t>
      </w:r>
      <w:r w:rsidRPr="00D11EB1">
        <w:rPr>
          <w:rFonts w:ascii="Arial Narrow" w:hAnsi="Arial Narrow"/>
          <w:spacing w:val="2"/>
        </w:rPr>
        <w:t xml:space="preserve"> </w:t>
      </w:r>
      <w:r w:rsidRPr="00D11EB1">
        <w:rPr>
          <w:rFonts w:ascii="Arial Narrow" w:hAnsi="Arial Narrow"/>
        </w:rPr>
        <w:t>GMAO</w:t>
      </w:r>
      <w:r w:rsidRPr="00D11EB1">
        <w:rPr>
          <w:rFonts w:ascii="Arial Narrow" w:hAnsi="Arial Narrow"/>
          <w:spacing w:val="1"/>
          <w:w w:val="105"/>
        </w:rPr>
        <w:t xml:space="preserve"> (</w:t>
      </w:r>
      <w:r w:rsidR="00E96235" w:rsidRPr="00D11EB1">
        <w:rPr>
          <w:rFonts w:ascii="Arial Narrow" w:hAnsi="Arial Narrow"/>
          <w:spacing w:val="1"/>
          <w:w w:val="105"/>
        </w:rPr>
        <w:t>Solution ‘</w:t>
      </w:r>
      <w:r w:rsidRPr="00D11EB1">
        <w:rPr>
          <w:rFonts w:ascii="Arial Narrow" w:hAnsi="Arial Narrow"/>
          <w:spacing w:val="1"/>
          <w:w w:val="105"/>
        </w:rPr>
        <w:t>M</w:t>
      </w:r>
      <w:r w:rsidR="00E96235" w:rsidRPr="00D11EB1">
        <w:rPr>
          <w:rFonts w:ascii="Arial Narrow" w:hAnsi="Arial Narrow"/>
          <w:spacing w:val="1"/>
          <w:w w:val="105"/>
        </w:rPr>
        <w:t>ainta’</w:t>
      </w:r>
      <w:r w:rsidRPr="00D11EB1">
        <w:rPr>
          <w:rFonts w:ascii="Arial Narrow" w:hAnsi="Arial Narrow"/>
          <w:spacing w:val="1"/>
          <w:w w:val="105"/>
        </w:rPr>
        <w:t xml:space="preserve"> </w:t>
      </w:r>
      <w:r w:rsidR="00E96235" w:rsidRPr="00D11EB1">
        <w:rPr>
          <w:rFonts w:ascii="Arial Narrow" w:hAnsi="Arial Narrow"/>
          <w:spacing w:val="1"/>
          <w:w w:val="105"/>
        </w:rPr>
        <w:t xml:space="preserve">de l’Apave </w:t>
      </w:r>
      <w:r w:rsidRPr="00D11EB1">
        <w:rPr>
          <w:rFonts w:ascii="Arial Narrow" w:hAnsi="Arial Narrow"/>
          <w:spacing w:val="1"/>
          <w:w w:val="105"/>
        </w:rPr>
        <w:t>sous propriété EPMO</w:t>
      </w:r>
      <w:r w:rsidR="001312F5" w:rsidRPr="00D11EB1">
        <w:rPr>
          <w:rFonts w:ascii="Arial Narrow" w:hAnsi="Arial Narrow"/>
          <w:spacing w:val="1"/>
          <w:w w:val="105"/>
        </w:rPr>
        <w:t>)</w:t>
      </w:r>
      <w:r w:rsidR="0037093C" w:rsidRPr="00D11EB1">
        <w:rPr>
          <w:rFonts w:ascii="Arial Narrow" w:hAnsi="Arial Narrow"/>
          <w:spacing w:val="1"/>
          <w:w w:val="105"/>
        </w:rPr>
        <w:t xml:space="preserve"> </w:t>
      </w:r>
      <w:r w:rsidRPr="00D11EB1">
        <w:rPr>
          <w:rFonts w:ascii="Arial Narrow" w:hAnsi="Arial Narrow"/>
          <w:w w:val="105"/>
        </w:rPr>
        <w:t>;</w:t>
      </w:r>
    </w:p>
    <w:p w14:paraId="4EAB3070" w14:textId="783296DB" w:rsidR="00903136" w:rsidRPr="00D11EB1" w:rsidRDefault="00903136" w:rsidP="005A2C3D">
      <w:pPr>
        <w:pStyle w:val="Corpsdetexte"/>
        <w:numPr>
          <w:ilvl w:val="0"/>
          <w:numId w:val="90"/>
        </w:numPr>
        <w:ind w:right="-456"/>
        <w:rPr>
          <w:rFonts w:ascii="Arial Narrow" w:hAnsi="Arial Narrow"/>
        </w:rPr>
      </w:pPr>
      <w:r w:rsidRPr="00D11EB1">
        <w:rPr>
          <w:rFonts w:ascii="Arial Narrow" w:hAnsi="Arial Narrow"/>
          <w:w w:val="105"/>
        </w:rPr>
        <w:t>La</w:t>
      </w:r>
      <w:r w:rsidRPr="00D11EB1">
        <w:rPr>
          <w:rFonts w:ascii="Arial Narrow" w:hAnsi="Arial Narrow"/>
          <w:spacing w:val="-5"/>
          <w:w w:val="105"/>
        </w:rPr>
        <w:t xml:space="preserve"> </w:t>
      </w:r>
      <w:r w:rsidRPr="00D11EB1">
        <w:rPr>
          <w:rFonts w:ascii="Arial Narrow" w:hAnsi="Arial Narrow"/>
          <w:w w:val="105"/>
        </w:rPr>
        <w:t>mise</w:t>
      </w:r>
      <w:r w:rsidRPr="00D11EB1">
        <w:rPr>
          <w:rFonts w:ascii="Arial Narrow" w:hAnsi="Arial Narrow"/>
          <w:spacing w:val="-4"/>
          <w:w w:val="105"/>
        </w:rPr>
        <w:t xml:space="preserve"> </w:t>
      </w:r>
      <w:r w:rsidRPr="00D11EB1">
        <w:rPr>
          <w:rFonts w:ascii="Arial Narrow" w:hAnsi="Arial Narrow"/>
          <w:w w:val="105"/>
        </w:rPr>
        <w:t>en</w:t>
      </w:r>
      <w:r w:rsidRPr="00D11EB1">
        <w:rPr>
          <w:rFonts w:ascii="Arial Narrow" w:hAnsi="Arial Narrow"/>
          <w:spacing w:val="-4"/>
          <w:w w:val="105"/>
        </w:rPr>
        <w:t xml:space="preserve"> </w:t>
      </w:r>
      <w:r w:rsidRPr="00D11EB1">
        <w:rPr>
          <w:rFonts w:ascii="Arial Narrow" w:hAnsi="Arial Narrow"/>
          <w:w w:val="105"/>
        </w:rPr>
        <w:t>place</w:t>
      </w:r>
      <w:r w:rsidRPr="00D11EB1">
        <w:rPr>
          <w:rFonts w:ascii="Arial Narrow" w:hAnsi="Arial Narrow"/>
          <w:spacing w:val="-4"/>
          <w:w w:val="105"/>
        </w:rPr>
        <w:t xml:space="preserve"> </w:t>
      </w:r>
      <w:r w:rsidR="00CE1574" w:rsidRPr="00D11EB1">
        <w:rPr>
          <w:rFonts w:ascii="Arial Narrow" w:hAnsi="Arial Narrow"/>
          <w:w w:val="105"/>
        </w:rPr>
        <w:t>de</w:t>
      </w:r>
      <w:r w:rsidRPr="00D11EB1">
        <w:rPr>
          <w:rFonts w:ascii="Arial Narrow" w:hAnsi="Arial Narrow"/>
          <w:spacing w:val="-5"/>
          <w:w w:val="105"/>
        </w:rPr>
        <w:t xml:space="preserve"> </w:t>
      </w:r>
      <w:r w:rsidRPr="00D11EB1">
        <w:rPr>
          <w:rFonts w:ascii="Arial Narrow" w:hAnsi="Arial Narrow"/>
          <w:w w:val="105"/>
        </w:rPr>
        <w:t>la</w:t>
      </w:r>
      <w:r w:rsidRPr="00D11EB1">
        <w:rPr>
          <w:rFonts w:ascii="Arial Narrow" w:hAnsi="Arial Narrow"/>
          <w:spacing w:val="-5"/>
          <w:w w:val="105"/>
        </w:rPr>
        <w:t xml:space="preserve"> </w:t>
      </w:r>
      <w:r w:rsidRPr="00D11EB1">
        <w:rPr>
          <w:rFonts w:ascii="Arial Narrow" w:hAnsi="Arial Narrow"/>
          <w:w w:val="105"/>
        </w:rPr>
        <w:t>gestion</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4"/>
          <w:w w:val="105"/>
        </w:rPr>
        <w:t xml:space="preserve"> </w:t>
      </w:r>
      <w:r w:rsidRPr="00D11EB1">
        <w:rPr>
          <w:rFonts w:ascii="Arial Narrow" w:hAnsi="Arial Narrow"/>
          <w:w w:val="105"/>
        </w:rPr>
        <w:t>la</w:t>
      </w:r>
      <w:r w:rsidRPr="00D11EB1">
        <w:rPr>
          <w:rFonts w:ascii="Arial Narrow" w:hAnsi="Arial Narrow"/>
          <w:spacing w:val="-6"/>
          <w:w w:val="105"/>
        </w:rPr>
        <w:t xml:space="preserve"> </w:t>
      </w:r>
      <w:r w:rsidRPr="00D11EB1">
        <w:rPr>
          <w:rFonts w:ascii="Arial Narrow" w:hAnsi="Arial Narrow"/>
          <w:w w:val="105"/>
        </w:rPr>
        <w:t>documentation</w:t>
      </w:r>
      <w:r w:rsidRPr="00D11EB1">
        <w:rPr>
          <w:rFonts w:ascii="Arial Narrow" w:hAnsi="Arial Narrow"/>
          <w:spacing w:val="-2"/>
          <w:w w:val="105"/>
        </w:rPr>
        <w:t xml:space="preserve"> </w:t>
      </w:r>
      <w:r w:rsidRPr="00D11EB1">
        <w:rPr>
          <w:rFonts w:ascii="Arial Narrow" w:hAnsi="Arial Narrow"/>
          <w:w w:val="105"/>
        </w:rPr>
        <w:t>technique</w:t>
      </w:r>
      <w:r w:rsidRPr="00D11EB1">
        <w:rPr>
          <w:rFonts w:ascii="Arial Narrow" w:hAnsi="Arial Narrow"/>
          <w:spacing w:val="-4"/>
          <w:w w:val="105"/>
        </w:rPr>
        <w:t xml:space="preserve"> et d’exploitation </w:t>
      </w:r>
      <w:r w:rsidRPr="00D11EB1">
        <w:rPr>
          <w:rFonts w:ascii="Arial Narrow" w:hAnsi="Arial Narrow"/>
          <w:w w:val="105"/>
        </w:rPr>
        <w:t>;</w:t>
      </w:r>
    </w:p>
    <w:p w14:paraId="186E1CF2" w14:textId="1CDC075A" w:rsidR="00903136" w:rsidRPr="00D11EB1" w:rsidRDefault="00903136" w:rsidP="005A2C3D">
      <w:pPr>
        <w:pStyle w:val="Corpsdetexte"/>
        <w:numPr>
          <w:ilvl w:val="0"/>
          <w:numId w:val="90"/>
        </w:numPr>
        <w:rPr>
          <w:rFonts w:ascii="Arial Narrow" w:hAnsi="Arial Narrow"/>
        </w:rPr>
      </w:pPr>
      <w:r w:rsidRPr="00D11EB1">
        <w:rPr>
          <w:rFonts w:ascii="Arial Narrow" w:hAnsi="Arial Narrow"/>
          <w:w w:val="105"/>
        </w:rPr>
        <w:t>Les r</w:t>
      </w:r>
      <w:r w:rsidRPr="00D11EB1">
        <w:rPr>
          <w:rFonts w:ascii="Arial Narrow" w:hAnsi="Arial Narrow"/>
          <w:spacing w:val="-6"/>
          <w:w w:val="105"/>
        </w:rPr>
        <w:t>elevés</w:t>
      </w:r>
      <w:r w:rsidRPr="00D11EB1">
        <w:rPr>
          <w:rFonts w:ascii="Arial Narrow" w:hAnsi="Arial Narrow"/>
          <w:spacing w:val="-5"/>
          <w:w w:val="105"/>
        </w:rPr>
        <w:t xml:space="preserve"> </w:t>
      </w:r>
      <w:r w:rsidRPr="00D11EB1">
        <w:rPr>
          <w:rFonts w:ascii="Arial Narrow" w:hAnsi="Arial Narrow"/>
          <w:w w:val="105"/>
        </w:rPr>
        <w:t>et</w:t>
      </w:r>
      <w:r w:rsidRPr="00D11EB1">
        <w:rPr>
          <w:rFonts w:ascii="Arial Narrow" w:hAnsi="Arial Narrow"/>
          <w:spacing w:val="-6"/>
          <w:w w:val="105"/>
        </w:rPr>
        <w:t xml:space="preserve"> </w:t>
      </w:r>
      <w:r w:rsidRPr="00D11EB1">
        <w:rPr>
          <w:rFonts w:ascii="Arial Narrow" w:hAnsi="Arial Narrow"/>
          <w:w w:val="105"/>
        </w:rPr>
        <w:t>suivi</w:t>
      </w:r>
      <w:r w:rsidRPr="00D11EB1">
        <w:rPr>
          <w:rFonts w:ascii="Arial Narrow" w:hAnsi="Arial Narrow"/>
          <w:spacing w:val="-6"/>
          <w:w w:val="105"/>
        </w:rPr>
        <w:t xml:space="preserve"> </w:t>
      </w:r>
      <w:r w:rsidRPr="00D11EB1">
        <w:rPr>
          <w:rFonts w:ascii="Arial Narrow" w:hAnsi="Arial Narrow"/>
          <w:w w:val="105"/>
        </w:rPr>
        <w:t>des</w:t>
      </w:r>
      <w:r w:rsidRPr="00D11EB1">
        <w:rPr>
          <w:rFonts w:ascii="Arial Narrow" w:hAnsi="Arial Narrow"/>
          <w:spacing w:val="-6"/>
          <w:w w:val="105"/>
        </w:rPr>
        <w:t xml:space="preserve"> </w:t>
      </w:r>
      <w:r w:rsidRPr="00D11EB1">
        <w:rPr>
          <w:rFonts w:ascii="Arial Narrow" w:hAnsi="Arial Narrow"/>
          <w:w w:val="105"/>
        </w:rPr>
        <w:t>consommations</w:t>
      </w:r>
      <w:r w:rsidRPr="00D11EB1">
        <w:rPr>
          <w:rFonts w:ascii="Arial Narrow" w:hAnsi="Arial Narrow"/>
          <w:spacing w:val="-5"/>
          <w:w w:val="105"/>
        </w:rPr>
        <w:t xml:space="preserve"> </w:t>
      </w:r>
      <w:r w:rsidRPr="00D11EB1">
        <w:rPr>
          <w:rFonts w:ascii="Arial Narrow" w:hAnsi="Arial Narrow"/>
          <w:w w:val="105"/>
        </w:rPr>
        <w:t>d’énergies</w:t>
      </w:r>
      <w:r w:rsidRPr="00D11EB1">
        <w:rPr>
          <w:rFonts w:ascii="Arial Narrow" w:hAnsi="Arial Narrow"/>
          <w:spacing w:val="-5"/>
          <w:w w:val="105"/>
        </w:rPr>
        <w:t xml:space="preserve"> </w:t>
      </w:r>
      <w:r w:rsidRPr="00D11EB1">
        <w:rPr>
          <w:rFonts w:ascii="Arial Narrow" w:hAnsi="Arial Narrow"/>
          <w:w w:val="105"/>
        </w:rPr>
        <w:t>et</w:t>
      </w:r>
      <w:r w:rsidRPr="00D11EB1">
        <w:rPr>
          <w:rFonts w:ascii="Arial Narrow" w:hAnsi="Arial Narrow"/>
          <w:spacing w:val="-6"/>
          <w:w w:val="105"/>
        </w:rPr>
        <w:t xml:space="preserve"> </w:t>
      </w:r>
      <w:r w:rsidRPr="00D11EB1">
        <w:rPr>
          <w:rFonts w:ascii="Arial Narrow" w:hAnsi="Arial Narrow"/>
          <w:w w:val="105"/>
        </w:rPr>
        <w:t>fluides et énergie management ;</w:t>
      </w:r>
    </w:p>
    <w:p w14:paraId="38118ABF" w14:textId="464522FE" w:rsidR="00903136" w:rsidRPr="00D11EB1" w:rsidRDefault="00903136" w:rsidP="005A2C3D">
      <w:pPr>
        <w:pStyle w:val="Corpsdetexte"/>
        <w:numPr>
          <w:ilvl w:val="0"/>
          <w:numId w:val="90"/>
        </w:numPr>
        <w:rPr>
          <w:rFonts w:ascii="Arial Narrow" w:hAnsi="Arial Narrow"/>
        </w:rPr>
      </w:pPr>
      <w:r w:rsidRPr="00D11EB1">
        <w:rPr>
          <w:rFonts w:ascii="Arial Narrow" w:hAnsi="Arial Narrow"/>
          <w:w w:val="105"/>
        </w:rPr>
        <w:t>L’accompagnement</w:t>
      </w:r>
      <w:r w:rsidRPr="00D11EB1">
        <w:rPr>
          <w:rFonts w:ascii="Arial Narrow" w:hAnsi="Arial Narrow"/>
          <w:spacing w:val="-4"/>
          <w:w w:val="105"/>
        </w:rPr>
        <w:t xml:space="preserve"> pour</w:t>
      </w:r>
      <w:r w:rsidRPr="00D11EB1">
        <w:rPr>
          <w:rFonts w:ascii="Arial Narrow" w:hAnsi="Arial Narrow"/>
          <w:spacing w:val="-8"/>
          <w:w w:val="105"/>
        </w:rPr>
        <w:t xml:space="preserve"> </w:t>
      </w:r>
      <w:r w:rsidRPr="00D11EB1">
        <w:rPr>
          <w:rFonts w:ascii="Arial Narrow" w:hAnsi="Arial Narrow"/>
          <w:w w:val="105"/>
        </w:rPr>
        <w:t>la</w:t>
      </w:r>
      <w:r w:rsidRPr="00D11EB1">
        <w:rPr>
          <w:rFonts w:ascii="Arial Narrow" w:hAnsi="Arial Narrow"/>
          <w:spacing w:val="-6"/>
          <w:w w:val="105"/>
        </w:rPr>
        <w:t xml:space="preserve"> </w:t>
      </w:r>
      <w:r w:rsidRPr="00D11EB1">
        <w:rPr>
          <w:rFonts w:ascii="Arial Narrow" w:hAnsi="Arial Narrow"/>
          <w:w w:val="105"/>
        </w:rPr>
        <w:t>mise</w:t>
      </w:r>
      <w:r w:rsidRPr="00D11EB1">
        <w:rPr>
          <w:rFonts w:ascii="Arial Narrow" w:hAnsi="Arial Narrow"/>
          <w:spacing w:val="-5"/>
          <w:w w:val="105"/>
        </w:rPr>
        <w:t xml:space="preserve"> </w:t>
      </w:r>
      <w:r w:rsidRPr="00D11EB1">
        <w:rPr>
          <w:rFonts w:ascii="Arial Narrow" w:hAnsi="Arial Narrow"/>
          <w:w w:val="105"/>
        </w:rPr>
        <w:t>en</w:t>
      </w:r>
      <w:r w:rsidRPr="00D11EB1">
        <w:rPr>
          <w:rFonts w:ascii="Arial Narrow" w:hAnsi="Arial Narrow"/>
          <w:spacing w:val="-3"/>
          <w:w w:val="105"/>
        </w:rPr>
        <w:t xml:space="preserve"> </w:t>
      </w:r>
      <w:r w:rsidRPr="00D11EB1">
        <w:rPr>
          <w:rFonts w:ascii="Arial Narrow" w:hAnsi="Arial Narrow"/>
          <w:w w:val="105"/>
        </w:rPr>
        <w:t>œuvre</w:t>
      </w:r>
      <w:r w:rsidRPr="00D11EB1">
        <w:rPr>
          <w:rFonts w:ascii="Arial Narrow" w:hAnsi="Arial Narrow"/>
          <w:spacing w:val="-7"/>
          <w:w w:val="105"/>
        </w:rPr>
        <w:t xml:space="preserve"> </w:t>
      </w:r>
      <w:r w:rsidRPr="00D11EB1">
        <w:rPr>
          <w:rFonts w:ascii="Arial Narrow" w:hAnsi="Arial Narrow"/>
          <w:w w:val="105"/>
        </w:rPr>
        <w:t>d’une</w:t>
      </w:r>
      <w:r w:rsidRPr="00D11EB1">
        <w:rPr>
          <w:rFonts w:ascii="Arial Narrow" w:hAnsi="Arial Narrow"/>
          <w:spacing w:val="-7"/>
          <w:w w:val="105"/>
        </w:rPr>
        <w:t xml:space="preserve"> </w:t>
      </w:r>
      <w:r w:rsidRPr="00D11EB1">
        <w:rPr>
          <w:rFonts w:ascii="Arial Narrow" w:hAnsi="Arial Narrow"/>
          <w:w w:val="105"/>
        </w:rPr>
        <w:t>démarche</w:t>
      </w:r>
      <w:r w:rsidRPr="00D11EB1">
        <w:rPr>
          <w:rFonts w:ascii="Arial Narrow" w:hAnsi="Arial Narrow"/>
          <w:spacing w:val="-7"/>
          <w:w w:val="105"/>
        </w:rPr>
        <w:t xml:space="preserve"> </w:t>
      </w:r>
      <w:r w:rsidRPr="00D11EB1">
        <w:rPr>
          <w:rFonts w:ascii="Arial Narrow" w:hAnsi="Arial Narrow"/>
          <w:w w:val="105"/>
        </w:rPr>
        <w:t>environnementale ;</w:t>
      </w:r>
    </w:p>
    <w:p w14:paraId="51D488FE" w14:textId="47D253E2"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a gestion technique et administrative du</w:t>
      </w:r>
      <w:r w:rsidR="00EB00AD" w:rsidRPr="00D11EB1">
        <w:rPr>
          <w:rFonts w:ascii="Arial Narrow" w:hAnsi="Arial Narrow"/>
          <w:sz w:val="20"/>
          <w:szCs w:val="20"/>
        </w:rPr>
        <w:t xml:space="preserve"> marché</w:t>
      </w:r>
      <w:r w:rsidR="00A927EF" w:rsidRPr="00D11EB1">
        <w:rPr>
          <w:rFonts w:ascii="Arial Narrow" w:hAnsi="Arial Narrow"/>
          <w:sz w:val="20"/>
          <w:szCs w:val="20"/>
        </w:rPr>
        <w:t>,</w:t>
      </w:r>
    </w:p>
    <w:p w14:paraId="619869F0" w14:textId="72C78B5C"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a surveillance des installations,</w:t>
      </w:r>
    </w:p>
    <w:p w14:paraId="2F250B15" w14:textId="6336FD2A"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 xml:space="preserve">a maintenance préventive de niveau 1 à 3 (selon la terminologie définie par la norme NFX 60 000) et à minima les opérations des gammes de maintenance jointes en annexe </w:t>
      </w:r>
      <w:r w:rsidR="00BD753E" w:rsidRPr="00D11EB1">
        <w:rPr>
          <w:rFonts w:ascii="Arial Narrow" w:hAnsi="Arial Narrow"/>
          <w:sz w:val="20"/>
          <w:szCs w:val="20"/>
        </w:rPr>
        <w:t xml:space="preserve">6 </w:t>
      </w:r>
      <w:r w:rsidR="00A927EF" w:rsidRPr="00D11EB1">
        <w:rPr>
          <w:rFonts w:ascii="Arial Narrow" w:hAnsi="Arial Narrow"/>
          <w:sz w:val="20"/>
          <w:szCs w:val="20"/>
        </w:rPr>
        <w:t xml:space="preserve">du CCTP, incluant </w:t>
      </w:r>
      <w:r w:rsidR="001312F5" w:rsidRPr="00D11EB1">
        <w:rPr>
          <w:rFonts w:ascii="Arial Narrow" w:hAnsi="Arial Narrow"/>
          <w:sz w:val="20"/>
          <w:szCs w:val="20"/>
        </w:rPr>
        <w:t>l’ensemble des</w:t>
      </w:r>
      <w:r w:rsidR="00A927EF" w:rsidRPr="00D11EB1">
        <w:rPr>
          <w:rFonts w:ascii="Arial Narrow" w:hAnsi="Arial Narrow"/>
          <w:sz w:val="20"/>
          <w:szCs w:val="20"/>
        </w:rPr>
        <w:t xml:space="preserve"> consommables et fournitures nécessaires à ces opérations,</w:t>
      </w:r>
    </w:p>
    <w:p w14:paraId="3B26F7E0" w14:textId="3FFCB28B"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a maintenance des constructeurs,</w:t>
      </w:r>
    </w:p>
    <w:p w14:paraId="61001EA5" w14:textId="1002AC45"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 xml:space="preserve">a maintenance corrective de niveau 1 à 3 (selon la terminologie définie par la norme NFX 60 000) afin de garantir les conditions définies </w:t>
      </w:r>
      <w:r w:rsidR="001312F5" w:rsidRPr="00D11EB1">
        <w:rPr>
          <w:rFonts w:ascii="Arial Narrow" w:hAnsi="Arial Narrow"/>
          <w:sz w:val="20"/>
          <w:szCs w:val="20"/>
        </w:rPr>
        <w:t>au</w:t>
      </w:r>
      <w:r w:rsidR="00A927EF" w:rsidRPr="00D11EB1">
        <w:rPr>
          <w:rFonts w:ascii="Arial Narrow" w:hAnsi="Arial Narrow"/>
          <w:sz w:val="20"/>
          <w:szCs w:val="20"/>
        </w:rPr>
        <w:t xml:space="preserve"> présent CCTP, incluant la main d’œuvre pour la fourniture et pose de toutes pièces,</w:t>
      </w:r>
    </w:p>
    <w:p w14:paraId="6FBBEF59" w14:textId="6AE8E1EF" w:rsidR="00A927EF" w:rsidRPr="00D11EB1" w:rsidRDefault="00A927EF" w:rsidP="005A2C3D">
      <w:pPr>
        <w:pStyle w:val="Paragraphedeliste"/>
        <w:widowControl/>
        <w:numPr>
          <w:ilvl w:val="0"/>
          <w:numId w:val="90"/>
        </w:numPr>
        <w:autoSpaceDE/>
        <w:autoSpaceDN/>
        <w:jc w:val="both"/>
        <w:rPr>
          <w:rFonts w:ascii="Arial Narrow" w:hAnsi="Arial Narrow"/>
          <w:color w:val="000000" w:themeColor="text1"/>
          <w:sz w:val="20"/>
          <w:szCs w:val="20"/>
        </w:rPr>
      </w:pPr>
      <w:r w:rsidRPr="00D11EB1">
        <w:rPr>
          <w:rFonts w:ascii="Arial Narrow" w:hAnsi="Arial Narrow"/>
          <w:color w:val="000000" w:themeColor="text1"/>
          <w:sz w:val="20"/>
          <w:szCs w:val="20"/>
        </w:rPr>
        <w:t>Les analyses d’eau telles que</w:t>
      </w:r>
      <w:r w:rsidR="00903136" w:rsidRPr="00D11EB1">
        <w:rPr>
          <w:rFonts w:ascii="Arial Narrow" w:hAnsi="Arial Narrow"/>
          <w:color w:val="000000" w:themeColor="text1"/>
          <w:sz w:val="20"/>
          <w:szCs w:val="20"/>
        </w:rPr>
        <w:t xml:space="preserve"> les légionelles</w:t>
      </w:r>
      <w:r w:rsidR="006A7217" w:rsidRPr="00D11EB1">
        <w:rPr>
          <w:rFonts w:ascii="Arial Narrow" w:hAnsi="Arial Narrow"/>
          <w:color w:val="000000" w:themeColor="text1"/>
          <w:sz w:val="20"/>
          <w:szCs w:val="20"/>
        </w:rPr>
        <w:t xml:space="preserve"> pour les tours aéros et les humidificateurs des CTA</w:t>
      </w:r>
      <w:r w:rsidR="00903136" w:rsidRPr="00D11EB1">
        <w:rPr>
          <w:rFonts w:ascii="Arial Narrow" w:hAnsi="Arial Narrow"/>
          <w:color w:val="000000" w:themeColor="text1"/>
          <w:sz w:val="20"/>
          <w:szCs w:val="20"/>
        </w:rPr>
        <w:t>,</w:t>
      </w:r>
    </w:p>
    <w:p w14:paraId="5CA48AB6" w14:textId="0330900E" w:rsidR="00A927EF" w:rsidRPr="00D11EB1" w:rsidRDefault="00E666AD"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Une</w:t>
      </w:r>
      <w:r w:rsidR="00A927EF" w:rsidRPr="00D11EB1">
        <w:rPr>
          <w:rFonts w:ascii="Arial Narrow" w:hAnsi="Arial Narrow"/>
          <w:sz w:val="20"/>
          <w:szCs w:val="20"/>
        </w:rPr>
        <w:t xml:space="preserve"> astreinte 24/24, 365j/365 pour toute urgence, et toutes prises de mesures conservatoires,</w:t>
      </w:r>
    </w:p>
    <w:p w14:paraId="1F424E33" w14:textId="29C08A8A"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 xml:space="preserve">La </w:t>
      </w:r>
      <w:r w:rsidR="00A927EF" w:rsidRPr="00D11EB1">
        <w:rPr>
          <w:rFonts w:ascii="Arial Narrow" w:hAnsi="Arial Narrow"/>
          <w:sz w:val="20"/>
          <w:szCs w:val="20"/>
        </w:rPr>
        <w:t>permanence technique,</w:t>
      </w:r>
    </w:p>
    <w:p w14:paraId="4DBEAA55" w14:textId="65DE893D"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a fourniture des moyens nécessaires à la bonne réalisation des prestations : moyens d’accès et équipements de sécurité du personnel, outillage, etc...</w:t>
      </w:r>
    </w:p>
    <w:p w14:paraId="26995460" w14:textId="69162F5D"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 xml:space="preserve">'assistance et l'accompagnement aux essais périodiques de fonctionnement et de sécurité, assurés par le Maître d’Ouvrage ou tout organisme de contrôle mandaté par le Maître d’Ouvrage, y compris ceux concernant les dispositifs d'asservissement aux centrales de commande, avec réarmement des organes tels que les clapets coupe-feu raccordés en </w:t>
      </w:r>
      <w:r w:rsidR="00D06D7E" w:rsidRPr="00D11EB1">
        <w:rPr>
          <w:rFonts w:ascii="Arial Narrow" w:hAnsi="Arial Narrow"/>
          <w:sz w:val="20"/>
          <w:szCs w:val="20"/>
        </w:rPr>
        <w:t>GTC</w:t>
      </w:r>
      <w:r w:rsidR="00A927EF" w:rsidRPr="00D11EB1">
        <w:rPr>
          <w:rFonts w:ascii="Arial Narrow" w:hAnsi="Arial Narrow"/>
          <w:sz w:val="20"/>
          <w:szCs w:val="20"/>
        </w:rPr>
        <w:t>,</w:t>
      </w:r>
    </w:p>
    <w:p w14:paraId="6346A404" w14:textId="0EC3D277"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e suivi et les levées des observations émises par l’organisme de contrôle mandaté par le Maître d’Ouvrage,</w:t>
      </w:r>
    </w:p>
    <w:p w14:paraId="280F0FB0" w14:textId="57C89DF0"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e nettoyage des locaux techniques,</w:t>
      </w:r>
    </w:p>
    <w:p w14:paraId="62841994" w14:textId="136E739A" w:rsidR="0037093C" w:rsidRPr="00D11EB1" w:rsidRDefault="0037093C"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La maintenance des systèmes d</w:t>
      </w:r>
      <w:r w:rsidR="009C1543" w:rsidRPr="00D11EB1">
        <w:rPr>
          <w:rFonts w:ascii="Arial Narrow" w:hAnsi="Arial Narrow"/>
          <w:sz w:val="20"/>
          <w:szCs w:val="20"/>
        </w:rPr>
        <w:t xml:space="preserve">e protection </w:t>
      </w:r>
      <w:r w:rsidRPr="00D11EB1">
        <w:rPr>
          <w:rFonts w:ascii="Arial Narrow" w:hAnsi="Arial Narrow"/>
          <w:sz w:val="20"/>
          <w:szCs w:val="20"/>
        </w:rPr>
        <w:t>incendie tel que RIA et Colonnes humides</w:t>
      </w:r>
    </w:p>
    <w:p w14:paraId="64D98B6E" w14:textId="2D031B65"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a gestion des déchets liés à ces prestations (évacuation, traitement et suivi) dans le respect de la réglementation concernant l'environnement, y compris grilles de soufflage ou de reprise d'air,</w:t>
      </w:r>
    </w:p>
    <w:p w14:paraId="08C6F985" w14:textId="2E8A86DE"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a remise en état suite à toute dégradation consécutive à une intervention de son personnel,</w:t>
      </w:r>
    </w:p>
    <w:p w14:paraId="545F0EC6" w14:textId="791310DF" w:rsidR="00A927EF"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e suivi des garanties des installations techniques du site liées aux équipements pris en compte dans le présent</w:t>
      </w:r>
      <w:r w:rsidR="00EB00AD" w:rsidRPr="00D11EB1">
        <w:rPr>
          <w:rFonts w:ascii="Arial Narrow" w:hAnsi="Arial Narrow"/>
          <w:sz w:val="20"/>
          <w:szCs w:val="20"/>
        </w:rPr>
        <w:t xml:space="preserve"> marché</w:t>
      </w:r>
      <w:r w:rsidR="00A927EF" w:rsidRPr="00D11EB1">
        <w:rPr>
          <w:rFonts w:ascii="Arial Narrow" w:hAnsi="Arial Narrow"/>
          <w:sz w:val="20"/>
          <w:szCs w:val="20"/>
        </w:rPr>
        <w:t xml:space="preserve">, et des installations effectuées par le </w:t>
      </w:r>
      <w:r w:rsidR="00886DA9" w:rsidRPr="00D11EB1">
        <w:rPr>
          <w:rFonts w:ascii="Arial Narrow" w:hAnsi="Arial Narrow"/>
          <w:sz w:val="20"/>
          <w:szCs w:val="20"/>
        </w:rPr>
        <w:t>TITULAIRE</w:t>
      </w:r>
      <w:r w:rsidR="00A927EF" w:rsidRPr="00D11EB1">
        <w:rPr>
          <w:rFonts w:ascii="Arial Narrow" w:hAnsi="Arial Narrow"/>
          <w:sz w:val="20"/>
          <w:szCs w:val="20"/>
        </w:rPr>
        <w:t>,</w:t>
      </w:r>
    </w:p>
    <w:p w14:paraId="65E82D16" w14:textId="45A31851" w:rsidR="00903136" w:rsidRPr="00D11EB1" w:rsidRDefault="00CE1574" w:rsidP="005A2C3D">
      <w:pPr>
        <w:pStyle w:val="Paragraphedeliste"/>
        <w:widowControl/>
        <w:numPr>
          <w:ilvl w:val="0"/>
          <w:numId w:val="90"/>
        </w:numPr>
        <w:autoSpaceDE/>
        <w:autoSpaceDN/>
        <w:jc w:val="both"/>
        <w:rPr>
          <w:rFonts w:ascii="Arial Narrow" w:hAnsi="Arial Narrow"/>
          <w:sz w:val="20"/>
          <w:szCs w:val="20"/>
        </w:rPr>
      </w:pPr>
      <w:r w:rsidRPr="00D11EB1">
        <w:rPr>
          <w:rFonts w:ascii="Arial Narrow" w:hAnsi="Arial Narrow"/>
          <w:sz w:val="20"/>
          <w:szCs w:val="20"/>
        </w:rPr>
        <w:t>L</w:t>
      </w:r>
      <w:r w:rsidR="00A927EF" w:rsidRPr="00D11EB1">
        <w:rPr>
          <w:rFonts w:ascii="Arial Narrow" w:hAnsi="Arial Narrow"/>
          <w:sz w:val="20"/>
          <w:szCs w:val="20"/>
        </w:rPr>
        <w:t>e suivi et la mise à jour des DOE et de la documentation technique.</w:t>
      </w:r>
    </w:p>
    <w:p w14:paraId="5FCA1ED6" w14:textId="77777777" w:rsidR="00404E9F" w:rsidRPr="00D11EB1" w:rsidRDefault="00404E9F" w:rsidP="00404E9F">
      <w:pPr>
        <w:widowControl/>
        <w:autoSpaceDE/>
        <w:autoSpaceDN/>
        <w:jc w:val="both"/>
        <w:rPr>
          <w:rFonts w:ascii="Arial Narrow" w:hAnsi="Arial Narrow"/>
          <w:sz w:val="20"/>
          <w:szCs w:val="20"/>
        </w:rPr>
      </w:pPr>
    </w:p>
    <w:p w14:paraId="29580EF6" w14:textId="77777777" w:rsidR="00A927EF" w:rsidRPr="00D11EB1" w:rsidRDefault="00A927EF" w:rsidP="0037093C">
      <w:pPr>
        <w:widowControl/>
        <w:autoSpaceDE/>
        <w:autoSpaceDN/>
        <w:jc w:val="both"/>
        <w:rPr>
          <w:rFonts w:ascii="Arial Narrow" w:hAnsi="Arial Narrow"/>
          <w:sz w:val="20"/>
          <w:szCs w:val="20"/>
        </w:rPr>
      </w:pPr>
    </w:p>
    <w:p w14:paraId="3242BFDF" w14:textId="6156D7CD" w:rsidR="00A927EF" w:rsidRPr="00D11EB1" w:rsidRDefault="00A927EF" w:rsidP="00A927EF">
      <w:pPr>
        <w:pStyle w:val="Standard"/>
        <w:rPr>
          <w:rFonts w:ascii="Arial Narrow" w:hAnsi="Arial Narrow" w:cs="Calibri Light"/>
          <w:sz w:val="20"/>
          <w:szCs w:val="20"/>
        </w:rPr>
      </w:pPr>
      <w:r w:rsidRPr="00D11EB1">
        <w:rPr>
          <w:rFonts w:ascii="Arial Narrow" w:hAnsi="Arial Narrow" w:cs="Calibri Light"/>
          <w:sz w:val="20"/>
          <w:szCs w:val="20"/>
        </w:rPr>
        <w:t xml:space="preserve">Le </w:t>
      </w:r>
      <w:r w:rsidR="00886DA9" w:rsidRPr="00D11EB1">
        <w:rPr>
          <w:rFonts w:ascii="Arial Narrow" w:hAnsi="Arial Narrow" w:cs="Calibri Light"/>
          <w:sz w:val="20"/>
          <w:szCs w:val="20"/>
        </w:rPr>
        <w:t>TITULAIRE</w:t>
      </w:r>
      <w:r w:rsidRPr="00D11EB1">
        <w:rPr>
          <w:rFonts w:ascii="Arial Narrow" w:hAnsi="Arial Narrow" w:cs="Calibri Light"/>
          <w:sz w:val="20"/>
          <w:szCs w:val="20"/>
        </w:rPr>
        <w:t xml:space="preserve"> met en œuvre</w:t>
      </w:r>
      <w:r w:rsidR="002603A0" w:rsidRPr="00D11EB1">
        <w:rPr>
          <w:rFonts w:ascii="Arial Narrow" w:hAnsi="Arial Narrow" w:cs="Calibri Light"/>
          <w:sz w:val="20"/>
          <w:szCs w:val="20"/>
        </w:rPr>
        <w:t xml:space="preserve"> </w:t>
      </w:r>
      <w:r w:rsidRPr="00D11EB1">
        <w:rPr>
          <w:rFonts w:ascii="Arial Narrow" w:hAnsi="Arial Narrow" w:cs="Calibri Light"/>
          <w:sz w:val="20"/>
          <w:szCs w:val="20"/>
        </w:rPr>
        <w:t>sous sa seule responsabilité, pour les installations et équipements visés ci-avant, tous les moyens qu'il juge utiles pour l'accomplissement de ses missions.</w:t>
      </w:r>
    </w:p>
    <w:p w14:paraId="45C792F2" w14:textId="77777777" w:rsidR="00A927EF" w:rsidRPr="00D11EB1" w:rsidRDefault="00A927EF" w:rsidP="00A927EF">
      <w:pPr>
        <w:pStyle w:val="Standard"/>
        <w:ind w:left="567"/>
        <w:rPr>
          <w:rFonts w:ascii="Arial Narrow" w:hAnsi="Arial Narrow" w:cs="Calibri Light"/>
          <w:sz w:val="20"/>
          <w:szCs w:val="20"/>
        </w:rPr>
      </w:pPr>
    </w:p>
    <w:p w14:paraId="145D2BF4" w14:textId="6B7B2629" w:rsidR="00A927EF" w:rsidRPr="00D11EB1" w:rsidRDefault="00A927EF" w:rsidP="00A927EF">
      <w:pPr>
        <w:pStyle w:val="Standard"/>
        <w:rPr>
          <w:rFonts w:ascii="Arial Narrow" w:hAnsi="Arial Narrow" w:cs="Calibri Light"/>
          <w:sz w:val="20"/>
          <w:szCs w:val="20"/>
        </w:rPr>
      </w:pPr>
      <w:r w:rsidRPr="00D11EB1">
        <w:rPr>
          <w:rFonts w:ascii="Arial Narrow" w:hAnsi="Arial Narrow" w:cs="Calibri Light"/>
          <w:sz w:val="20"/>
          <w:szCs w:val="20"/>
        </w:rPr>
        <w:t xml:space="preserve">D’une manière générale, le </w:t>
      </w:r>
      <w:r w:rsidR="00886DA9" w:rsidRPr="00D11EB1">
        <w:rPr>
          <w:rFonts w:ascii="Arial Narrow" w:hAnsi="Arial Narrow" w:cs="Calibri Light"/>
          <w:sz w:val="20"/>
          <w:szCs w:val="20"/>
        </w:rPr>
        <w:t>TITULAIRE</w:t>
      </w:r>
      <w:r w:rsidRPr="00D11EB1">
        <w:rPr>
          <w:rFonts w:ascii="Arial Narrow" w:hAnsi="Arial Narrow" w:cs="Calibri Light"/>
          <w:sz w:val="20"/>
          <w:szCs w:val="20"/>
        </w:rPr>
        <w:t xml:space="preserve"> doit garantir les conditions de fonctionnement, d’utilisation et d'exploitation définies dans les Dossiers des Ouvrages Exécutés (DOE) et les Dossiers d’Intervention Ultérieure sur les Ouvrages Exécutés (DIUOE) des</w:t>
      </w:r>
      <w:r w:rsidR="00EB00AD" w:rsidRPr="00D11EB1">
        <w:rPr>
          <w:rFonts w:ascii="Arial Narrow" w:hAnsi="Arial Narrow" w:cs="Calibri Light"/>
          <w:sz w:val="20"/>
          <w:szCs w:val="20"/>
        </w:rPr>
        <w:t xml:space="preserve"> marché</w:t>
      </w:r>
      <w:r w:rsidRPr="00D11EB1">
        <w:rPr>
          <w:rFonts w:ascii="Arial Narrow" w:hAnsi="Arial Narrow" w:cs="Calibri Light"/>
          <w:sz w:val="20"/>
          <w:szCs w:val="20"/>
        </w:rPr>
        <w:t>s de travaux des installations et ouvrages concernés et dans les manuels d’entretien des constructeurs.</w:t>
      </w:r>
    </w:p>
    <w:p w14:paraId="556BE18B" w14:textId="77777777" w:rsidR="00A927EF" w:rsidRPr="00D11EB1" w:rsidRDefault="00A927EF" w:rsidP="00A927EF">
      <w:pPr>
        <w:pStyle w:val="Standard"/>
        <w:rPr>
          <w:rFonts w:ascii="Arial Narrow" w:hAnsi="Arial Narrow" w:cs="Calibri Light"/>
          <w:sz w:val="20"/>
          <w:szCs w:val="20"/>
        </w:rPr>
      </w:pPr>
    </w:p>
    <w:p w14:paraId="26B86A4A" w14:textId="77777777" w:rsidR="00A927EF" w:rsidRPr="00D11EB1" w:rsidRDefault="00A927EF" w:rsidP="00A927EF">
      <w:pPr>
        <w:pStyle w:val="Standard"/>
        <w:rPr>
          <w:rFonts w:ascii="Arial Narrow" w:hAnsi="Arial Narrow" w:cs="Calibri Light"/>
          <w:sz w:val="20"/>
          <w:szCs w:val="20"/>
        </w:rPr>
      </w:pPr>
      <w:r w:rsidRPr="00D11EB1">
        <w:rPr>
          <w:rFonts w:ascii="Arial Narrow" w:hAnsi="Arial Narrow" w:cs="Calibri Light"/>
          <w:sz w:val="20"/>
          <w:szCs w:val="20"/>
        </w:rPr>
        <w:t>Il est précisé que les actions de maintenance préventive systématique ou conditionnelle et les essais ne doivent pas perturber le fonctionnement du site.</w:t>
      </w:r>
    </w:p>
    <w:p w14:paraId="0BD255BA" w14:textId="77777777" w:rsidR="00A927EF" w:rsidRPr="00D11EB1" w:rsidRDefault="00A927EF" w:rsidP="00A927EF">
      <w:pPr>
        <w:pStyle w:val="Standard"/>
        <w:rPr>
          <w:rFonts w:ascii="Arial Narrow" w:hAnsi="Arial Narrow" w:cs="Calibri Light"/>
          <w:sz w:val="20"/>
          <w:szCs w:val="20"/>
        </w:rPr>
      </w:pPr>
    </w:p>
    <w:p w14:paraId="339DB18D" w14:textId="3EB02933" w:rsidR="0042339D" w:rsidRPr="00D11EB1" w:rsidRDefault="00A927EF" w:rsidP="0042339D">
      <w:pPr>
        <w:pStyle w:val="Standard"/>
        <w:rPr>
          <w:rFonts w:ascii="Arial Narrow" w:hAnsi="Arial Narrow" w:cs="Calibri Light"/>
          <w:sz w:val="20"/>
          <w:szCs w:val="20"/>
        </w:rPr>
      </w:pPr>
      <w:r w:rsidRPr="00D11EB1">
        <w:rPr>
          <w:rFonts w:ascii="Arial Narrow" w:hAnsi="Arial Narrow" w:cs="Calibri Light"/>
          <w:sz w:val="20"/>
          <w:szCs w:val="20"/>
        </w:rPr>
        <w:t xml:space="preserve">Le </w:t>
      </w:r>
      <w:r w:rsidR="00886DA9" w:rsidRPr="00D11EB1">
        <w:rPr>
          <w:rFonts w:ascii="Arial Narrow" w:hAnsi="Arial Narrow" w:cs="Calibri Light"/>
          <w:sz w:val="20"/>
          <w:szCs w:val="20"/>
        </w:rPr>
        <w:t>TITULAIRE</w:t>
      </w:r>
      <w:r w:rsidRPr="00D11EB1">
        <w:rPr>
          <w:rFonts w:ascii="Arial Narrow" w:hAnsi="Arial Narrow" w:cs="Calibri Light"/>
          <w:sz w:val="20"/>
          <w:szCs w:val="20"/>
        </w:rPr>
        <w:t xml:space="preserve"> dépêche sur site les renforts ou la main d'œuvre qualifiée nécessaires en astreinte pour assurer la sécurité des personnes et des biens ou toute autre exigence de sécurité,</w:t>
      </w:r>
      <w:r w:rsidR="0042339D" w:rsidRPr="00143D4B">
        <w:rPr>
          <w:rFonts w:ascii="Arial Narrow" w:hAnsi="Arial Narrow" w:cs="Segoe UI"/>
          <w:b/>
          <w:bCs/>
          <w:sz w:val="18"/>
          <w:lang w:eastAsia="fr-FR"/>
        </w:rPr>
        <w:t xml:space="preserve"> </w:t>
      </w:r>
      <w:r w:rsidR="00D14FF3" w:rsidRPr="00D11EB1">
        <w:rPr>
          <w:rFonts w:ascii="Arial Narrow" w:hAnsi="Arial Narrow" w:cs="Calibri Light"/>
          <w:sz w:val="20"/>
          <w:szCs w:val="20"/>
        </w:rPr>
        <w:t xml:space="preserve">dans </w:t>
      </w:r>
      <w:r w:rsidR="0042339D" w:rsidRPr="00D11EB1">
        <w:rPr>
          <w:rFonts w:ascii="Arial Narrow" w:hAnsi="Arial Narrow" w:cs="Calibri Light"/>
          <w:sz w:val="20"/>
          <w:szCs w:val="20"/>
        </w:rPr>
        <w:t>les conditions telles que décrite au mémoire</w:t>
      </w:r>
      <w:r w:rsidR="00761E50" w:rsidRPr="00D11EB1">
        <w:rPr>
          <w:rFonts w:ascii="Arial Narrow" w:hAnsi="Arial Narrow" w:cs="Calibri Light"/>
          <w:sz w:val="20"/>
          <w:szCs w:val="20"/>
        </w:rPr>
        <w:t>.</w:t>
      </w:r>
    </w:p>
    <w:p w14:paraId="1F2F86EE" w14:textId="43B14D75" w:rsidR="00A927EF" w:rsidRPr="00D11EB1" w:rsidRDefault="00A927EF" w:rsidP="00A927EF">
      <w:pPr>
        <w:pStyle w:val="Standard"/>
        <w:rPr>
          <w:rFonts w:ascii="Arial Narrow" w:hAnsi="Arial Narrow" w:cs="Calibri Light"/>
          <w:sz w:val="20"/>
          <w:szCs w:val="20"/>
        </w:rPr>
      </w:pPr>
      <w:r w:rsidRPr="00D11EB1">
        <w:rPr>
          <w:rFonts w:ascii="Arial Narrow" w:hAnsi="Arial Narrow" w:cs="Calibri Light"/>
          <w:sz w:val="20"/>
          <w:szCs w:val="20"/>
        </w:rPr>
        <w:t>.</w:t>
      </w:r>
    </w:p>
    <w:p w14:paraId="7D582170" w14:textId="77777777" w:rsidR="00A927EF" w:rsidRPr="00D11EB1" w:rsidRDefault="00A927EF" w:rsidP="00A927EF">
      <w:pPr>
        <w:pStyle w:val="Standard"/>
        <w:rPr>
          <w:rFonts w:ascii="Arial Narrow" w:hAnsi="Arial Narrow" w:cstheme="minorHAnsi"/>
          <w:sz w:val="20"/>
          <w:szCs w:val="20"/>
        </w:rPr>
      </w:pPr>
    </w:p>
    <w:p w14:paraId="0654B44A" w14:textId="1AA01393" w:rsidR="00977319" w:rsidRPr="00D11EB1" w:rsidRDefault="00977319" w:rsidP="00977319">
      <w:pPr>
        <w:pStyle w:val="Standard"/>
        <w:rPr>
          <w:rFonts w:ascii="Arial Narrow" w:hAnsi="Arial Narrow" w:cs="Calibri"/>
          <w:sz w:val="20"/>
          <w:szCs w:val="20"/>
        </w:rPr>
      </w:pPr>
      <w:r w:rsidRPr="00D11EB1">
        <w:rPr>
          <w:rFonts w:ascii="Arial Narrow" w:hAnsi="Arial Narrow" w:cs="Calibri"/>
          <w:sz w:val="20"/>
          <w:szCs w:val="20"/>
        </w:rPr>
        <w:t>Tout manquement au niveau de l'exécution des prestations du présent</w:t>
      </w:r>
      <w:r w:rsidR="00EB00AD" w:rsidRPr="00D11EB1">
        <w:rPr>
          <w:rFonts w:ascii="Arial Narrow" w:hAnsi="Arial Narrow" w:cs="Calibri"/>
          <w:sz w:val="20"/>
          <w:szCs w:val="20"/>
        </w:rPr>
        <w:t xml:space="preserve"> marché</w:t>
      </w:r>
      <w:r w:rsidRPr="00D11EB1">
        <w:rPr>
          <w:rFonts w:ascii="Arial Narrow" w:hAnsi="Arial Narrow" w:cs="Calibri"/>
          <w:sz w:val="20"/>
          <w:szCs w:val="20"/>
        </w:rPr>
        <w:t xml:space="preserve"> fait l'objet d'un constat </w:t>
      </w:r>
      <w:r w:rsidR="002603A0" w:rsidRPr="00D11EB1">
        <w:rPr>
          <w:rStyle w:val="cf01"/>
          <w:rFonts w:ascii="Arial Narrow" w:hAnsi="Arial Narrow" w:cs="Calibri"/>
          <w:sz w:val="20"/>
          <w:szCs w:val="20"/>
        </w:rPr>
        <w:t>écrit (courriel, courrier, Procè</w:t>
      </w:r>
      <w:r w:rsidR="004D5955" w:rsidRPr="00D11EB1">
        <w:rPr>
          <w:rStyle w:val="cf01"/>
          <w:rFonts w:ascii="Arial Narrow" w:hAnsi="Arial Narrow" w:cs="Calibri"/>
          <w:sz w:val="20"/>
          <w:szCs w:val="20"/>
        </w:rPr>
        <w:t>s-</w:t>
      </w:r>
      <w:r w:rsidR="002603A0" w:rsidRPr="00D11EB1">
        <w:rPr>
          <w:rStyle w:val="cf01"/>
          <w:rFonts w:ascii="Arial Narrow" w:hAnsi="Arial Narrow" w:cs="Calibri"/>
          <w:sz w:val="20"/>
          <w:szCs w:val="20"/>
        </w:rPr>
        <w:t>Verbal)</w:t>
      </w:r>
      <w:r w:rsidR="002603A0" w:rsidRPr="00D11EB1">
        <w:rPr>
          <w:rFonts w:ascii="Arial Narrow" w:hAnsi="Arial Narrow" w:cs="Calibri"/>
          <w:sz w:val="20"/>
          <w:szCs w:val="20"/>
        </w:rPr>
        <w:t xml:space="preserve"> </w:t>
      </w:r>
      <w:r w:rsidRPr="00D11EB1">
        <w:rPr>
          <w:rFonts w:ascii="Arial Narrow" w:hAnsi="Arial Narrow" w:cs="Calibri"/>
          <w:sz w:val="20"/>
          <w:szCs w:val="20"/>
        </w:rPr>
        <w:t xml:space="preserve">par le Maître d’Ouvrage qui est notifié au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et donne lieu le cas échéant à l’application de pénalités telles que prévues au CCAP. </w:t>
      </w:r>
    </w:p>
    <w:p w14:paraId="79C6D301" w14:textId="77777777" w:rsidR="00A927EF" w:rsidRPr="00D11EB1" w:rsidRDefault="00A927EF" w:rsidP="00A927EF">
      <w:pPr>
        <w:pStyle w:val="Standard"/>
        <w:rPr>
          <w:rFonts w:ascii="Arial Narrow" w:hAnsi="Arial Narrow" w:cs="Calibri Light"/>
          <w:sz w:val="20"/>
          <w:szCs w:val="20"/>
        </w:rPr>
      </w:pPr>
    </w:p>
    <w:p w14:paraId="5B99C15A" w14:textId="0A1B9EA9" w:rsidR="00A927EF" w:rsidRPr="00D11EB1" w:rsidRDefault="00A927EF" w:rsidP="00A927EF">
      <w:pPr>
        <w:pStyle w:val="Standard"/>
        <w:rPr>
          <w:rFonts w:ascii="Arial Narrow" w:hAnsi="Arial Narrow" w:cs="Calibri Light"/>
          <w:sz w:val="20"/>
          <w:szCs w:val="20"/>
        </w:rPr>
      </w:pPr>
      <w:r w:rsidRPr="00D11EB1">
        <w:rPr>
          <w:rFonts w:ascii="Arial Narrow" w:hAnsi="Arial Narrow" w:cs="Calibri Light"/>
          <w:sz w:val="20"/>
          <w:szCs w:val="20"/>
        </w:rPr>
        <w:t xml:space="preserve">Le </w:t>
      </w:r>
      <w:r w:rsidR="00886DA9" w:rsidRPr="00D11EB1">
        <w:rPr>
          <w:rFonts w:ascii="Arial Narrow" w:hAnsi="Arial Narrow" w:cs="Calibri Light"/>
          <w:sz w:val="20"/>
          <w:szCs w:val="20"/>
        </w:rPr>
        <w:t>TITULAIRE</w:t>
      </w:r>
      <w:r w:rsidRPr="00D11EB1">
        <w:rPr>
          <w:rFonts w:ascii="Arial Narrow" w:hAnsi="Arial Narrow" w:cs="Calibri Light"/>
          <w:sz w:val="20"/>
          <w:szCs w:val="20"/>
        </w:rPr>
        <w:t xml:space="preserve"> signale par écrit au Maître d’Ouvrage les incidents constatés ainsi que les incidents prévisibles sur les installations et équipements ne faisant pas partie du</w:t>
      </w:r>
      <w:r w:rsidR="00EB00AD" w:rsidRPr="00D11EB1">
        <w:rPr>
          <w:rFonts w:ascii="Arial Narrow" w:hAnsi="Arial Narrow" w:cs="Calibri Light"/>
          <w:sz w:val="20"/>
          <w:szCs w:val="20"/>
        </w:rPr>
        <w:t xml:space="preserve"> marché</w:t>
      </w:r>
      <w:r w:rsidRPr="00D11EB1">
        <w:rPr>
          <w:rFonts w:ascii="Arial Narrow" w:hAnsi="Arial Narrow" w:cs="Calibri Light"/>
          <w:sz w:val="20"/>
          <w:szCs w:val="20"/>
        </w:rPr>
        <w:t xml:space="preserve"> et nuisibles ou susceptibles de nuire à la réalisation de ce dernier, et cela dès qu'il peut les déceler en indiquant les conséquences que pourraient entraîner la non-intervention du Maître d’Ouvrage et les travaux nécessaires à leur prévention.</w:t>
      </w:r>
    </w:p>
    <w:p w14:paraId="6F781A87" w14:textId="77777777" w:rsidR="00FD20DE" w:rsidRPr="00D11EB1" w:rsidRDefault="00FD20DE" w:rsidP="00F554C1">
      <w:pPr>
        <w:pStyle w:val="Corpsdetexte"/>
        <w:rPr>
          <w:rFonts w:ascii="Arial Narrow" w:hAnsi="Arial Narrow"/>
        </w:rPr>
      </w:pPr>
    </w:p>
    <w:p w14:paraId="1328C888" w14:textId="1306D82D" w:rsidR="00F554C1" w:rsidRPr="00D11EB1" w:rsidRDefault="00F554C1" w:rsidP="00F554C1">
      <w:pPr>
        <w:pStyle w:val="Corpsdetexte"/>
        <w:rPr>
          <w:rFonts w:ascii="Arial Narrow" w:hAnsi="Arial Narrow"/>
        </w:rPr>
      </w:pPr>
      <w:r w:rsidRPr="00D11EB1">
        <w:rPr>
          <w:rFonts w:ascii="Arial Narrow" w:hAnsi="Arial Narrow"/>
          <w:w w:val="105"/>
        </w:rPr>
        <w:t>Il</w:t>
      </w:r>
      <w:r w:rsidRPr="00D11EB1">
        <w:rPr>
          <w:rFonts w:ascii="Arial Narrow" w:hAnsi="Arial Narrow"/>
          <w:spacing w:val="-5"/>
          <w:w w:val="105"/>
        </w:rPr>
        <w:t xml:space="preserve"> </w:t>
      </w:r>
      <w:r w:rsidRPr="00D11EB1">
        <w:rPr>
          <w:rFonts w:ascii="Arial Narrow" w:hAnsi="Arial Narrow"/>
          <w:w w:val="105"/>
        </w:rPr>
        <w:t>est</w:t>
      </w:r>
      <w:r w:rsidRPr="00D11EB1">
        <w:rPr>
          <w:rFonts w:ascii="Arial Narrow" w:hAnsi="Arial Narrow"/>
          <w:spacing w:val="-5"/>
          <w:w w:val="105"/>
        </w:rPr>
        <w:t xml:space="preserve"> </w:t>
      </w:r>
      <w:r w:rsidRPr="00D11EB1">
        <w:rPr>
          <w:rFonts w:ascii="Arial Narrow" w:hAnsi="Arial Narrow"/>
          <w:w w:val="105"/>
        </w:rPr>
        <w:t>entendu</w:t>
      </w:r>
      <w:r w:rsidRPr="00D11EB1">
        <w:rPr>
          <w:rFonts w:ascii="Arial Narrow" w:hAnsi="Arial Narrow"/>
          <w:spacing w:val="-3"/>
          <w:w w:val="105"/>
        </w:rPr>
        <w:t xml:space="preserve"> </w:t>
      </w:r>
      <w:r w:rsidRPr="00D11EB1">
        <w:rPr>
          <w:rFonts w:ascii="Arial Narrow" w:hAnsi="Arial Narrow"/>
          <w:w w:val="105"/>
        </w:rPr>
        <w:t>que</w:t>
      </w:r>
      <w:r w:rsidRPr="00D11EB1">
        <w:rPr>
          <w:rFonts w:ascii="Arial Narrow" w:hAnsi="Arial Narrow"/>
          <w:spacing w:val="-5"/>
          <w:w w:val="105"/>
        </w:rPr>
        <w:t xml:space="preserve"> </w:t>
      </w:r>
      <w:r w:rsidRPr="00D11EB1">
        <w:rPr>
          <w:rFonts w:ascii="Arial Narrow" w:hAnsi="Arial Narrow"/>
          <w:w w:val="105"/>
        </w:rPr>
        <w:t>s’ajoutent</w:t>
      </w:r>
      <w:r w:rsidRPr="00D11EB1">
        <w:rPr>
          <w:rFonts w:ascii="Arial Narrow" w:hAnsi="Arial Narrow"/>
          <w:spacing w:val="-5"/>
          <w:w w:val="105"/>
        </w:rPr>
        <w:t xml:space="preserve"> </w:t>
      </w:r>
      <w:r w:rsidRPr="00D11EB1">
        <w:rPr>
          <w:rFonts w:ascii="Arial Narrow" w:hAnsi="Arial Narrow"/>
          <w:w w:val="105"/>
        </w:rPr>
        <w:t>à</w:t>
      </w:r>
      <w:r w:rsidRPr="00D11EB1">
        <w:rPr>
          <w:rFonts w:ascii="Arial Narrow" w:hAnsi="Arial Narrow"/>
          <w:spacing w:val="-5"/>
          <w:w w:val="105"/>
        </w:rPr>
        <w:t xml:space="preserve"> </w:t>
      </w:r>
      <w:r w:rsidRPr="00D11EB1">
        <w:rPr>
          <w:rFonts w:ascii="Arial Narrow" w:hAnsi="Arial Narrow"/>
          <w:w w:val="105"/>
        </w:rPr>
        <w:t>ces</w:t>
      </w:r>
      <w:r w:rsidRPr="00D11EB1">
        <w:rPr>
          <w:rFonts w:ascii="Arial Narrow" w:hAnsi="Arial Narrow"/>
          <w:spacing w:val="-4"/>
          <w:w w:val="105"/>
        </w:rPr>
        <w:t xml:space="preserve"> </w:t>
      </w:r>
      <w:r w:rsidRPr="00D11EB1">
        <w:rPr>
          <w:rFonts w:ascii="Arial Narrow" w:hAnsi="Arial Narrow"/>
          <w:w w:val="105"/>
        </w:rPr>
        <w:t>prestations</w:t>
      </w:r>
      <w:r w:rsidRPr="00D11EB1">
        <w:rPr>
          <w:rFonts w:ascii="Arial Narrow" w:hAnsi="Arial Narrow"/>
          <w:spacing w:val="-4"/>
          <w:w w:val="105"/>
        </w:rPr>
        <w:t xml:space="preserve"> </w:t>
      </w:r>
      <w:r w:rsidRPr="00D11EB1">
        <w:rPr>
          <w:rFonts w:ascii="Arial Narrow" w:hAnsi="Arial Narrow"/>
          <w:w w:val="105"/>
        </w:rPr>
        <w:t>forfaitaires,</w:t>
      </w:r>
      <w:r w:rsidRPr="00D11EB1">
        <w:rPr>
          <w:rFonts w:ascii="Arial Narrow" w:hAnsi="Arial Narrow"/>
          <w:spacing w:val="-6"/>
          <w:w w:val="105"/>
        </w:rPr>
        <w:t xml:space="preserve"> </w:t>
      </w:r>
      <w:r w:rsidRPr="00D11EB1">
        <w:rPr>
          <w:rFonts w:ascii="Arial Narrow" w:hAnsi="Arial Narrow"/>
          <w:w w:val="105"/>
        </w:rPr>
        <w:t>le</w:t>
      </w:r>
      <w:r w:rsidRPr="00D11EB1">
        <w:rPr>
          <w:rFonts w:ascii="Arial Narrow" w:hAnsi="Arial Narrow"/>
          <w:spacing w:val="-6"/>
          <w:w w:val="105"/>
        </w:rPr>
        <w:t xml:space="preserve"> </w:t>
      </w:r>
      <w:r w:rsidR="004D5955" w:rsidRPr="00D11EB1">
        <w:rPr>
          <w:rFonts w:ascii="Arial Narrow" w:hAnsi="Arial Narrow"/>
          <w:w w:val="105"/>
        </w:rPr>
        <w:t>suivi</w:t>
      </w:r>
      <w:r w:rsidRPr="00D11EB1">
        <w:rPr>
          <w:rFonts w:ascii="Arial Narrow" w:hAnsi="Arial Narrow"/>
          <w:spacing w:val="-5"/>
          <w:w w:val="105"/>
        </w:rPr>
        <w:t xml:space="preserve"> </w:t>
      </w:r>
      <w:r w:rsidRPr="00D11EB1">
        <w:rPr>
          <w:rFonts w:ascii="Arial Narrow" w:hAnsi="Arial Narrow"/>
          <w:w w:val="105"/>
        </w:rPr>
        <w:t>du</w:t>
      </w:r>
      <w:r w:rsidR="00EB00AD" w:rsidRPr="00D11EB1">
        <w:rPr>
          <w:rFonts w:ascii="Arial Narrow" w:hAnsi="Arial Narrow"/>
          <w:spacing w:val="-5"/>
          <w:w w:val="105"/>
        </w:rPr>
        <w:t xml:space="preserve"> marché</w:t>
      </w:r>
      <w:r w:rsidRPr="00D11EB1">
        <w:rPr>
          <w:rFonts w:ascii="Arial Narrow" w:hAnsi="Arial Narrow"/>
          <w:w w:val="105"/>
        </w:rPr>
        <w:t>,</w:t>
      </w:r>
      <w:r w:rsidRPr="00D11EB1">
        <w:rPr>
          <w:rFonts w:ascii="Arial Narrow" w:hAnsi="Arial Narrow"/>
          <w:spacing w:val="-6"/>
          <w:w w:val="105"/>
        </w:rPr>
        <w:t xml:space="preserve"> </w:t>
      </w:r>
      <w:r w:rsidRPr="00D11EB1">
        <w:rPr>
          <w:rFonts w:ascii="Arial Narrow" w:hAnsi="Arial Narrow"/>
          <w:w w:val="105"/>
        </w:rPr>
        <w:t>qui</w:t>
      </w:r>
      <w:r w:rsidRPr="00D11EB1">
        <w:rPr>
          <w:rFonts w:ascii="Arial Narrow" w:hAnsi="Arial Narrow"/>
          <w:spacing w:val="-6"/>
          <w:w w:val="105"/>
        </w:rPr>
        <w:t xml:space="preserve"> </w:t>
      </w:r>
      <w:r w:rsidRPr="00D11EB1">
        <w:rPr>
          <w:rFonts w:ascii="Arial Narrow" w:hAnsi="Arial Narrow"/>
          <w:w w:val="105"/>
        </w:rPr>
        <w:t>inclut</w:t>
      </w:r>
      <w:r w:rsidRPr="00D11EB1">
        <w:rPr>
          <w:rFonts w:ascii="Arial Narrow" w:hAnsi="Arial Narrow"/>
          <w:spacing w:val="-6"/>
          <w:w w:val="105"/>
        </w:rPr>
        <w:t xml:space="preserve"> </w:t>
      </w:r>
      <w:r w:rsidRPr="00D11EB1">
        <w:rPr>
          <w:rFonts w:ascii="Arial Narrow" w:hAnsi="Arial Narrow"/>
          <w:w w:val="105"/>
        </w:rPr>
        <w:t>les</w:t>
      </w:r>
      <w:r w:rsidRPr="00D11EB1">
        <w:rPr>
          <w:rFonts w:ascii="Arial Narrow" w:hAnsi="Arial Narrow"/>
          <w:spacing w:val="1"/>
          <w:w w:val="105"/>
        </w:rPr>
        <w:t xml:space="preserve"> </w:t>
      </w:r>
      <w:r w:rsidRPr="00D11EB1">
        <w:rPr>
          <w:rFonts w:ascii="Arial Narrow" w:hAnsi="Arial Narrow"/>
          <w:w w:val="105"/>
        </w:rPr>
        <w:t>prestations</w:t>
      </w:r>
      <w:r w:rsidRPr="00D11EB1">
        <w:rPr>
          <w:rFonts w:ascii="Arial Narrow" w:hAnsi="Arial Narrow"/>
          <w:spacing w:val="1"/>
          <w:w w:val="105"/>
        </w:rPr>
        <w:t xml:space="preserve"> </w:t>
      </w:r>
      <w:r w:rsidRPr="00D11EB1">
        <w:rPr>
          <w:rFonts w:ascii="Arial Narrow" w:hAnsi="Arial Narrow"/>
          <w:w w:val="105"/>
        </w:rPr>
        <w:t>suivantes</w:t>
      </w:r>
      <w:r w:rsidR="00CF06AC" w:rsidRPr="00D11EB1">
        <w:rPr>
          <w:rFonts w:ascii="Arial Narrow" w:hAnsi="Arial Narrow"/>
          <w:spacing w:val="1"/>
          <w:w w:val="105"/>
        </w:rPr>
        <w:t> </w:t>
      </w:r>
      <w:r w:rsidRPr="00D11EB1">
        <w:rPr>
          <w:rFonts w:ascii="Arial Narrow" w:hAnsi="Arial Narrow"/>
          <w:w w:val="105"/>
        </w:rPr>
        <w:t>:</w:t>
      </w:r>
    </w:p>
    <w:p w14:paraId="37F50387" w14:textId="319D6342" w:rsidR="000E74A1" w:rsidRPr="00D11EB1" w:rsidRDefault="000E74A1" w:rsidP="005A2C3D">
      <w:pPr>
        <w:pStyle w:val="Corpsdetexte"/>
        <w:numPr>
          <w:ilvl w:val="0"/>
          <w:numId w:val="22"/>
        </w:numPr>
        <w:rPr>
          <w:rFonts w:ascii="Arial Narrow" w:hAnsi="Arial Narrow"/>
        </w:rPr>
      </w:pPr>
      <w:r w:rsidRPr="00D11EB1">
        <w:rPr>
          <w:rFonts w:ascii="Arial Narrow" w:hAnsi="Arial Narrow"/>
        </w:rPr>
        <w:t>Management de la sécurité (</w:t>
      </w:r>
      <w:r w:rsidRPr="00D11EB1">
        <w:rPr>
          <w:rFonts w:ascii="Arial Narrow" w:hAnsi="Arial Narrow"/>
          <w:b/>
          <w:bCs/>
          <w:u w:val="single"/>
        </w:rPr>
        <w:t>Objectif : 0% d’accident</w:t>
      </w:r>
      <w:r w:rsidRPr="00D11EB1">
        <w:rPr>
          <w:rFonts w:ascii="Arial Narrow" w:hAnsi="Arial Narrow"/>
        </w:rPr>
        <w:t>)</w:t>
      </w:r>
    </w:p>
    <w:p w14:paraId="1EA1B4DE" w14:textId="408C0098" w:rsidR="00F554C1" w:rsidRPr="00D11EB1" w:rsidRDefault="00F554C1" w:rsidP="005A2C3D">
      <w:pPr>
        <w:pStyle w:val="Corpsdetexte"/>
        <w:numPr>
          <w:ilvl w:val="0"/>
          <w:numId w:val="22"/>
        </w:numPr>
        <w:rPr>
          <w:rFonts w:ascii="Arial Narrow" w:hAnsi="Arial Narrow"/>
        </w:rPr>
      </w:pPr>
      <w:r w:rsidRPr="00D11EB1">
        <w:rPr>
          <w:rFonts w:ascii="Arial Narrow" w:hAnsi="Arial Narrow"/>
        </w:rPr>
        <w:t xml:space="preserve">Encadrement </w:t>
      </w:r>
      <w:r w:rsidR="004D5955" w:rsidRPr="00D11EB1">
        <w:rPr>
          <w:rFonts w:ascii="Arial Narrow" w:hAnsi="Arial Narrow"/>
        </w:rPr>
        <w:t xml:space="preserve">du </w:t>
      </w:r>
      <w:r w:rsidR="00886DA9" w:rsidRPr="00D11EB1">
        <w:rPr>
          <w:rFonts w:ascii="Arial Narrow" w:hAnsi="Arial Narrow"/>
        </w:rPr>
        <w:t>TITULAIRE</w:t>
      </w:r>
      <w:r w:rsidR="004D5955" w:rsidRPr="00D11EB1">
        <w:rPr>
          <w:rFonts w:ascii="Arial Narrow" w:hAnsi="Arial Narrow"/>
        </w:rPr>
        <w:t xml:space="preserve"> </w:t>
      </w:r>
      <w:r w:rsidRPr="00D11EB1">
        <w:rPr>
          <w:rFonts w:ascii="Arial Narrow" w:hAnsi="Arial Narrow"/>
        </w:rPr>
        <w:t xml:space="preserve">hors </w:t>
      </w:r>
      <w:r w:rsidR="004D5955" w:rsidRPr="00D11EB1">
        <w:rPr>
          <w:rFonts w:ascii="Arial Narrow" w:hAnsi="Arial Narrow"/>
        </w:rPr>
        <w:t>équipes d’exploitation sur site ;</w:t>
      </w:r>
    </w:p>
    <w:p w14:paraId="3CA4699D" w14:textId="089FE8A1" w:rsidR="00F554C1" w:rsidRPr="00D11EB1" w:rsidRDefault="00F554C1" w:rsidP="005A2C3D">
      <w:pPr>
        <w:pStyle w:val="Corpsdetexte"/>
        <w:numPr>
          <w:ilvl w:val="0"/>
          <w:numId w:val="22"/>
        </w:numPr>
        <w:rPr>
          <w:rFonts w:ascii="Arial Narrow" w:hAnsi="Arial Narrow"/>
        </w:rPr>
      </w:pPr>
      <w:r w:rsidRPr="00D11EB1">
        <w:rPr>
          <w:rFonts w:ascii="Arial Narrow" w:hAnsi="Arial Narrow"/>
        </w:rPr>
        <w:t>Gestion administrative du</w:t>
      </w:r>
      <w:r w:rsidR="00EB00AD" w:rsidRPr="00D11EB1">
        <w:rPr>
          <w:rFonts w:ascii="Arial Narrow" w:hAnsi="Arial Narrow"/>
        </w:rPr>
        <w:t xml:space="preserve"> marché</w:t>
      </w:r>
      <w:r w:rsidRPr="00D11EB1">
        <w:rPr>
          <w:rFonts w:ascii="Arial Narrow" w:hAnsi="Arial Narrow"/>
        </w:rPr>
        <w:t xml:space="preserve"> ;</w:t>
      </w:r>
    </w:p>
    <w:p w14:paraId="0A747206"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Management général du personnel ;</w:t>
      </w:r>
    </w:p>
    <w:p w14:paraId="3046F652"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Formation du personnel ;</w:t>
      </w:r>
    </w:p>
    <w:p w14:paraId="2D646CB9" w14:textId="79AC1764" w:rsidR="00F554C1" w:rsidRPr="00D11EB1" w:rsidRDefault="00F554C1" w:rsidP="005A2C3D">
      <w:pPr>
        <w:pStyle w:val="Corpsdetexte"/>
        <w:numPr>
          <w:ilvl w:val="0"/>
          <w:numId w:val="22"/>
        </w:numPr>
        <w:rPr>
          <w:rFonts w:ascii="Arial Narrow" w:hAnsi="Arial Narrow"/>
        </w:rPr>
      </w:pPr>
      <w:r w:rsidRPr="00D11EB1">
        <w:rPr>
          <w:rFonts w:ascii="Arial Narrow" w:hAnsi="Arial Narrow"/>
        </w:rPr>
        <w:t xml:space="preserve">Relations et coordination avec le </w:t>
      </w:r>
      <w:r w:rsidR="007968C2" w:rsidRPr="00D11EB1">
        <w:rPr>
          <w:rFonts w:ascii="Arial Narrow" w:hAnsi="Arial Narrow"/>
        </w:rPr>
        <w:t>Maître d’ouvrage</w:t>
      </w:r>
      <w:r w:rsidRPr="00D11EB1">
        <w:rPr>
          <w:rFonts w:ascii="Arial Narrow" w:hAnsi="Arial Narrow"/>
        </w:rPr>
        <w:t>, ses représentants et les tiers intervenants dans le cadre du</w:t>
      </w:r>
      <w:r w:rsidR="00EB00AD" w:rsidRPr="00D11EB1">
        <w:rPr>
          <w:rFonts w:ascii="Arial Narrow" w:hAnsi="Arial Narrow"/>
        </w:rPr>
        <w:t xml:space="preserve"> marché</w:t>
      </w:r>
      <w:r w:rsidRPr="00D11EB1">
        <w:rPr>
          <w:rFonts w:ascii="Arial Narrow" w:hAnsi="Arial Narrow"/>
        </w:rPr>
        <w:t xml:space="preserve"> ;</w:t>
      </w:r>
    </w:p>
    <w:p w14:paraId="00ABD33F"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Gestion des opérations de conduite et de maintenance préventive ;</w:t>
      </w:r>
    </w:p>
    <w:p w14:paraId="5AD3C9CA"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Gestion des demandes d’intervention et des opérations de maintenance corrective ;</w:t>
      </w:r>
    </w:p>
    <w:p w14:paraId="09F1232D"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Astreinte ;</w:t>
      </w:r>
    </w:p>
    <w:p w14:paraId="02DF3DA8"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Suivi qualité et opérations d’autocontrôles ;</w:t>
      </w:r>
    </w:p>
    <w:p w14:paraId="494D145F" w14:textId="71EE34E9" w:rsidR="00F554C1" w:rsidRPr="00D11EB1" w:rsidRDefault="00F554C1" w:rsidP="005A2C3D">
      <w:pPr>
        <w:pStyle w:val="Corpsdetexte"/>
        <w:numPr>
          <w:ilvl w:val="0"/>
          <w:numId w:val="22"/>
        </w:numPr>
        <w:rPr>
          <w:rFonts w:ascii="Arial Narrow" w:hAnsi="Arial Narrow"/>
        </w:rPr>
      </w:pPr>
      <w:r w:rsidRPr="00D11EB1">
        <w:rPr>
          <w:rFonts w:ascii="Arial Narrow" w:hAnsi="Arial Narrow"/>
        </w:rPr>
        <w:t xml:space="preserve">Conseils, assistance technique au </w:t>
      </w:r>
      <w:r w:rsidR="007968C2" w:rsidRPr="00D11EB1">
        <w:rPr>
          <w:rFonts w:ascii="Arial Narrow" w:hAnsi="Arial Narrow"/>
        </w:rPr>
        <w:t>maître d’ouvrage</w:t>
      </w:r>
      <w:r w:rsidRPr="00D11EB1">
        <w:rPr>
          <w:rFonts w:ascii="Arial Narrow" w:hAnsi="Arial Narrow"/>
        </w:rPr>
        <w:t xml:space="preserve"> et veille réglementaire ;</w:t>
      </w:r>
    </w:p>
    <w:p w14:paraId="2D135F26" w14:textId="03CB82EE" w:rsidR="00F554C1" w:rsidRPr="00D11EB1" w:rsidRDefault="00F554C1" w:rsidP="005A2C3D">
      <w:pPr>
        <w:pStyle w:val="Corpsdetexte"/>
        <w:numPr>
          <w:ilvl w:val="0"/>
          <w:numId w:val="22"/>
        </w:numPr>
        <w:rPr>
          <w:rFonts w:ascii="Arial Narrow" w:hAnsi="Arial Narrow"/>
        </w:rPr>
      </w:pPr>
      <w:r w:rsidRPr="00D11EB1">
        <w:rPr>
          <w:rFonts w:ascii="Arial Narrow" w:hAnsi="Arial Narrow"/>
        </w:rPr>
        <w:t>Réalisation et diffusion des comptes rendus</w:t>
      </w:r>
      <w:r w:rsidR="00113DE6" w:rsidRPr="00D11EB1">
        <w:rPr>
          <w:rFonts w:ascii="Arial Narrow" w:hAnsi="Arial Narrow"/>
        </w:rPr>
        <w:t xml:space="preserve"> </w:t>
      </w:r>
      <w:r w:rsidRPr="00D11EB1">
        <w:rPr>
          <w:rFonts w:ascii="Arial Narrow" w:hAnsi="Arial Narrow"/>
        </w:rPr>
        <w:t>;</w:t>
      </w:r>
    </w:p>
    <w:p w14:paraId="5B360F18"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Présence aux réunions périodiques ;</w:t>
      </w:r>
    </w:p>
    <w:p w14:paraId="43EDE0D6" w14:textId="77777777" w:rsidR="00F554C1" w:rsidRPr="00D11EB1" w:rsidRDefault="00F554C1" w:rsidP="005A2C3D">
      <w:pPr>
        <w:pStyle w:val="Corpsdetexte"/>
        <w:numPr>
          <w:ilvl w:val="0"/>
          <w:numId w:val="22"/>
        </w:numPr>
        <w:rPr>
          <w:rFonts w:ascii="Arial Narrow" w:hAnsi="Arial Narrow"/>
        </w:rPr>
      </w:pPr>
      <w:r w:rsidRPr="00D11EB1">
        <w:rPr>
          <w:rFonts w:ascii="Arial Narrow" w:hAnsi="Arial Narrow"/>
        </w:rPr>
        <w:t>Nettoyage des locaux techniques ;</w:t>
      </w:r>
    </w:p>
    <w:p w14:paraId="61DF6870" w14:textId="62623A4B" w:rsidR="00F8141F" w:rsidRPr="00D11EB1" w:rsidRDefault="00F554C1" w:rsidP="005A2C3D">
      <w:pPr>
        <w:pStyle w:val="Corpsdetexte"/>
        <w:numPr>
          <w:ilvl w:val="0"/>
          <w:numId w:val="22"/>
        </w:numPr>
        <w:rPr>
          <w:rFonts w:ascii="Arial Narrow" w:hAnsi="Arial Narrow"/>
        </w:rPr>
      </w:pPr>
      <w:r w:rsidRPr="00D11EB1">
        <w:rPr>
          <w:rFonts w:ascii="Arial Narrow" w:hAnsi="Arial Narrow"/>
        </w:rPr>
        <w:t>Plan de progrès et recherche d’amélioration.</w:t>
      </w:r>
    </w:p>
    <w:p w14:paraId="69B37661" w14:textId="77777777" w:rsidR="00A927EF" w:rsidRPr="00D11EB1" w:rsidRDefault="00A927EF" w:rsidP="00A927EF">
      <w:pPr>
        <w:pStyle w:val="Corpsdetexte"/>
        <w:rPr>
          <w:rFonts w:ascii="Arial Narrow" w:hAnsi="Arial Narrow"/>
        </w:rPr>
      </w:pPr>
    </w:p>
    <w:p w14:paraId="0E27267F" w14:textId="77777777" w:rsidR="00A927EF" w:rsidRPr="00D11EB1" w:rsidRDefault="00A927EF" w:rsidP="00A927EF">
      <w:pPr>
        <w:pStyle w:val="Corpsdetexte"/>
        <w:rPr>
          <w:rFonts w:ascii="Arial Narrow" w:hAnsi="Arial Narrow"/>
        </w:rPr>
      </w:pPr>
    </w:p>
    <w:p w14:paraId="3B754E0A" w14:textId="15F7797F" w:rsidR="00F554C1" w:rsidRPr="00D11EB1" w:rsidRDefault="00F554C1" w:rsidP="00A12FAE">
      <w:pPr>
        <w:pStyle w:val="Titre3"/>
        <w:rPr>
          <w:rFonts w:ascii="Arial Narrow" w:hAnsi="Arial Narrow"/>
        </w:rPr>
      </w:pPr>
      <w:bookmarkStart w:id="468" w:name="_Toc203923760"/>
      <w:bookmarkStart w:id="469" w:name="_Toc204016397"/>
      <w:bookmarkStart w:id="470" w:name="_Toc204016683"/>
      <w:bookmarkStart w:id="471" w:name="_Toc204610670"/>
      <w:bookmarkStart w:id="472" w:name="_Toc204680825"/>
      <w:bookmarkStart w:id="473" w:name="_Toc204681218"/>
      <w:bookmarkStart w:id="474" w:name="_Toc204682556"/>
      <w:bookmarkStart w:id="475" w:name="_Toc204682946"/>
      <w:bookmarkStart w:id="476" w:name="_Toc204690537"/>
      <w:bookmarkStart w:id="477" w:name="_Toc204690927"/>
      <w:bookmarkStart w:id="478" w:name="_Toc203923761"/>
      <w:bookmarkStart w:id="479" w:name="_Toc204016398"/>
      <w:bookmarkStart w:id="480" w:name="_Toc204016684"/>
      <w:bookmarkStart w:id="481" w:name="_Toc204610671"/>
      <w:bookmarkStart w:id="482" w:name="_Toc204680826"/>
      <w:bookmarkStart w:id="483" w:name="_Toc204681219"/>
      <w:bookmarkStart w:id="484" w:name="_Toc204682557"/>
      <w:bookmarkStart w:id="485" w:name="_Toc204682947"/>
      <w:bookmarkStart w:id="486" w:name="_Toc204690538"/>
      <w:bookmarkStart w:id="487" w:name="_Toc204690928"/>
      <w:bookmarkStart w:id="488" w:name="_Toc203923762"/>
      <w:bookmarkStart w:id="489" w:name="_Toc204016399"/>
      <w:bookmarkStart w:id="490" w:name="_Toc204016685"/>
      <w:bookmarkStart w:id="491" w:name="_Toc204610672"/>
      <w:bookmarkStart w:id="492" w:name="_Toc204680827"/>
      <w:bookmarkStart w:id="493" w:name="_Toc204681220"/>
      <w:bookmarkStart w:id="494" w:name="_Toc204682558"/>
      <w:bookmarkStart w:id="495" w:name="_Toc204682948"/>
      <w:bookmarkStart w:id="496" w:name="_Toc204690539"/>
      <w:bookmarkStart w:id="497" w:name="_Toc204690929"/>
      <w:bookmarkStart w:id="498" w:name="_Toc203923763"/>
      <w:bookmarkStart w:id="499" w:name="_Toc204016400"/>
      <w:bookmarkStart w:id="500" w:name="_Toc204016686"/>
      <w:bookmarkStart w:id="501" w:name="_Toc204610673"/>
      <w:bookmarkStart w:id="502" w:name="_Toc204680828"/>
      <w:bookmarkStart w:id="503" w:name="_Toc204681221"/>
      <w:bookmarkStart w:id="504" w:name="_Toc204682559"/>
      <w:bookmarkStart w:id="505" w:name="_Toc204682949"/>
      <w:bookmarkStart w:id="506" w:name="_Toc204690540"/>
      <w:bookmarkStart w:id="507" w:name="_Toc204690930"/>
      <w:bookmarkStart w:id="508" w:name="_Toc203923764"/>
      <w:bookmarkStart w:id="509" w:name="_Toc204016401"/>
      <w:bookmarkStart w:id="510" w:name="_Toc204016687"/>
      <w:bookmarkStart w:id="511" w:name="_Toc204610674"/>
      <w:bookmarkStart w:id="512" w:name="_Toc204680829"/>
      <w:bookmarkStart w:id="513" w:name="_Toc204681222"/>
      <w:bookmarkStart w:id="514" w:name="_Toc204682560"/>
      <w:bookmarkStart w:id="515" w:name="_Toc204682950"/>
      <w:bookmarkStart w:id="516" w:name="_Toc204690541"/>
      <w:bookmarkStart w:id="517" w:name="_Toc204690931"/>
      <w:bookmarkStart w:id="518" w:name="_Toc203923765"/>
      <w:bookmarkStart w:id="519" w:name="_Toc204016402"/>
      <w:bookmarkStart w:id="520" w:name="_Toc204016688"/>
      <w:bookmarkStart w:id="521" w:name="_Toc204610675"/>
      <w:bookmarkStart w:id="522" w:name="_Toc204680830"/>
      <w:bookmarkStart w:id="523" w:name="_Toc204681223"/>
      <w:bookmarkStart w:id="524" w:name="_Toc204682561"/>
      <w:bookmarkStart w:id="525" w:name="_Toc204682951"/>
      <w:bookmarkStart w:id="526" w:name="_Toc204690542"/>
      <w:bookmarkStart w:id="527" w:name="_Toc204690932"/>
      <w:bookmarkStart w:id="528" w:name="_Toc203923766"/>
      <w:bookmarkStart w:id="529" w:name="_Toc204016403"/>
      <w:bookmarkStart w:id="530" w:name="_Toc204016689"/>
      <w:bookmarkStart w:id="531" w:name="_Toc204610676"/>
      <w:bookmarkStart w:id="532" w:name="_Toc204680831"/>
      <w:bookmarkStart w:id="533" w:name="_Toc204681224"/>
      <w:bookmarkStart w:id="534" w:name="_Toc204682562"/>
      <w:bookmarkStart w:id="535" w:name="_Toc204682952"/>
      <w:bookmarkStart w:id="536" w:name="_Toc204690543"/>
      <w:bookmarkStart w:id="537" w:name="_Toc204690933"/>
      <w:bookmarkStart w:id="538" w:name="_Toc203923767"/>
      <w:bookmarkStart w:id="539" w:name="_Toc204016404"/>
      <w:bookmarkStart w:id="540" w:name="_Toc204016690"/>
      <w:bookmarkStart w:id="541" w:name="_Toc204610677"/>
      <w:bookmarkStart w:id="542" w:name="_Toc204680832"/>
      <w:bookmarkStart w:id="543" w:name="_Toc204681225"/>
      <w:bookmarkStart w:id="544" w:name="_Toc204682563"/>
      <w:bookmarkStart w:id="545" w:name="_Toc204682953"/>
      <w:bookmarkStart w:id="546" w:name="_Toc204690544"/>
      <w:bookmarkStart w:id="547" w:name="_Toc204690934"/>
      <w:bookmarkStart w:id="548" w:name="_Toc203923768"/>
      <w:bookmarkStart w:id="549" w:name="_Toc204016405"/>
      <w:bookmarkStart w:id="550" w:name="_Toc204016691"/>
      <w:bookmarkStart w:id="551" w:name="_Toc204610678"/>
      <w:bookmarkStart w:id="552" w:name="_Toc204680833"/>
      <w:bookmarkStart w:id="553" w:name="_Toc204681226"/>
      <w:bookmarkStart w:id="554" w:name="_Toc204682564"/>
      <w:bookmarkStart w:id="555" w:name="_Toc204682954"/>
      <w:bookmarkStart w:id="556" w:name="_Toc204690545"/>
      <w:bookmarkStart w:id="557" w:name="_Toc204690935"/>
      <w:bookmarkStart w:id="558" w:name="_Toc203923769"/>
      <w:bookmarkStart w:id="559" w:name="_Toc204016406"/>
      <w:bookmarkStart w:id="560" w:name="_Toc204016692"/>
      <w:bookmarkStart w:id="561" w:name="_Toc204610679"/>
      <w:bookmarkStart w:id="562" w:name="_Toc204680834"/>
      <w:bookmarkStart w:id="563" w:name="_Toc204681227"/>
      <w:bookmarkStart w:id="564" w:name="_Toc204682565"/>
      <w:bookmarkStart w:id="565" w:name="_Toc204682955"/>
      <w:bookmarkStart w:id="566" w:name="_Toc204690546"/>
      <w:bookmarkStart w:id="567" w:name="_Toc204690936"/>
      <w:bookmarkStart w:id="568" w:name="_Toc203923770"/>
      <w:bookmarkStart w:id="569" w:name="_Toc204016407"/>
      <w:bookmarkStart w:id="570" w:name="_Toc204016693"/>
      <w:bookmarkStart w:id="571" w:name="_Toc204610680"/>
      <w:bookmarkStart w:id="572" w:name="_Toc204680835"/>
      <w:bookmarkStart w:id="573" w:name="_Toc204681228"/>
      <w:bookmarkStart w:id="574" w:name="_Toc204682566"/>
      <w:bookmarkStart w:id="575" w:name="_Toc204682956"/>
      <w:bookmarkStart w:id="576" w:name="_Toc204690547"/>
      <w:bookmarkStart w:id="577" w:name="_Toc204690937"/>
      <w:bookmarkStart w:id="578" w:name="_Toc203923771"/>
      <w:bookmarkStart w:id="579" w:name="_Toc204016408"/>
      <w:bookmarkStart w:id="580" w:name="_Toc204016694"/>
      <w:bookmarkStart w:id="581" w:name="_Toc204610681"/>
      <w:bookmarkStart w:id="582" w:name="_Toc204680836"/>
      <w:bookmarkStart w:id="583" w:name="_Toc204681229"/>
      <w:bookmarkStart w:id="584" w:name="_Toc204682567"/>
      <w:bookmarkStart w:id="585" w:name="_Toc204682957"/>
      <w:bookmarkStart w:id="586" w:name="_Toc204690548"/>
      <w:bookmarkStart w:id="587" w:name="_Toc204690938"/>
      <w:bookmarkStart w:id="588" w:name="_Toc203923772"/>
      <w:bookmarkStart w:id="589" w:name="_Toc204016409"/>
      <w:bookmarkStart w:id="590" w:name="_Toc204016695"/>
      <w:bookmarkStart w:id="591" w:name="_Toc204610682"/>
      <w:bookmarkStart w:id="592" w:name="_Toc204680837"/>
      <w:bookmarkStart w:id="593" w:name="_Toc204681230"/>
      <w:bookmarkStart w:id="594" w:name="_Toc204682568"/>
      <w:bookmarkStart w:id="595" w:name="_Toc204682958"/>
      <w:bookmarkStart w:id="596" w:name="_Toc204690549"/>
      <w:bookmarkStart w:id="597" w:name="_Toc204690939"/>
      <w:bookmarkStart w:id="598" w:name="_Toc203923773"/>
      <w:bookmarkStart w:id="599" w:name="_Toc204016410"/>
      <w:bookmarkStart w:id="600" w:name="_Toc204016696"/>
      <w:bookmarkStart w:id="601" w:name="_Toc204610683"/>
      <w:bookmarkStart w:id="602" w:name="_Toc204680838"/>
      <w:bookmarkStart w:id="603" w:name="_Toc204681231"/>
      <w:bookmarkStart w:id="604" w:name="_Toc204682569"/>
      <w:bookmarkStart w:id="605" w:name="_Toc204682959"/>
      <w:bookmarkStart w:id="606" w:name="_Toc204690550"/>
      <w:bookmarkStart w:id="607" w:name="_Toc204690940"/>
      <w:bookmarkStart w:id="608" w:name="_Toc203923774"/>
      <w:bookmarkStart w:id="609" w:name="_Toc204016411"/>
      <w:bookmarkStart w:id="610" w:name="_Toc204016697"/>
      <w:bookmarkStart w:id="611" w:name="_Toc204610684"/>
      <w:bookmarkStart w:id="612" w:name="_Toc204680839"/>
      <w:bookmarkStart w:id="613" w:name="_Toc204681232"/>
      <w:bookmarkStart w:id="614" w:name="_Toc204682570"/>
      <w:bookmarkStart w:id="615" w:name="_Toc204682960"/>
      <w:bookmarkStart w:id="616" w:name="_Toc204690551"/>
      <w:bookmarkStart w:id="617" w:name="_Toc204690941"/>
      <w:bookmarkStart w:id="618" w:name="_Toc203923775"/>
      <w:bookmarkStart w:id="619" w:name="_Toc204016412"/>
      <w:bookmarkStart w:id="620" w:name="_Toc204016698"/>
      <w:bookmarkStart w:id="621" w:name="_Toc204610685"/>
      <w:bookmarkStart w:id="622" w:name="_Toc204680840"/>
      <w:bookmarkStart w:id="623" w:name="_Toc204681233"/>
      <w:bookmarkStart w:id="624" w:name="_Toc204682571"/>
      <w:bookmarkStart w:id="625" w:name="_Toc204682961"/>
      <w:bookmarkStart w:id="626" w:name="_Toc204690552"/>
      <w:bookmarkStart w:id="627" w:name="_Toc204690942"/>
      <w:bookmarkStart w:id="628" w:name="_Toc203923776"/>
      <w:bookmarkStart w:id="629" w:name="_Toc204016413"/>
      <w:bookmarkStart w:id="630" w:name="_Toc204016699"/>
      <w:bookmarkStart w:id="631" w:name="_Toc204610686"/>
      <w:bookmarkStart w:id="632" w:name="_Toc204680841"/>
      <w:bookmarkStart w:id="633" w:name="_Toc204681234"/>
      <w:bookmarkStart w:id="634" w:name="_Toc204682572"/>
      <w:bookmarkStart w:id="635" w:name="_Toc204682962"/>
      <w:bookmarkStart w:id="636" w:name="_Toc204690553"/>
      <w:bookmarkStart w:id="637" w:name="_Toc204690943"/>
      <w:bookmarkStart w:id="638" w:name="_Toc203923777"/>
      <w:bookmarkStart w:id="639" w:name="_Toc204016414"/>
      <w:bookmarkStart w:id="640" w:name="_Toc204016700"/>
      <w:bookmarkStart w:id="641" w:name="_Toc204610687"/>
      <w:bookmarkStart w:id="642" w:name="_Toc204680842"/>
      <w:bookmarkStart w:id="643" w:name="_Toc204681235"/>
      <w:bookmarkStart w:id="644" w:name="_Toc204682573"/>
      <w:bookmarkStart w:id="645" w:name="_Toc204682963"/>
      <w:bookmarkStart w:id="646" w:name="_Toc204690554"/>
      <w:bookmarkStart w:id="647" w:name="_Toc204690944"/>
      <w:bookmarkStart w:id="648" w:name="_Toc203923778"/>
      <w:bookmarkStart w:id="649" w:name="_Toc204016415"/>
      <w:bookmarkStart w:id="650" w:name="_Toc204016701"/>
      <w:bookmarkStart w:id="651" w:name="_Toc204610688"/>
      <w:bookmarkStart w:id="652" w:name="_Toc204680843"/>
      <w:bookmarkStart w:id="653" w:name="_Toc204681236"/>
      <w:bookmarkStart w:id="654" w:name="_Toc204682574"/>
      <w:bookmarkStart w:id="655" w:name="_Toc204682964"/>
      <w:bookmarkStart w:id="656" w:name="_Toc204690555"/>
      <w:bookmarkStart w:id="657" w:name="_Toc204690945"/>
      <w:bookmarkStart w:id="658" w:name="_Toc203923779"/>
      <w:bookmarkStart w:id="659" w:name="_Toc204016416"/>
      <w:bookmarkStart w:id="660" w:name="_Toc204016702"/>
      <w:bookmarkStart w:id="661" w:name="_Toc204610689"/>
      <w:bookmarkStart w:id="662" w:name="_Toc204680844"/>
      <w:bookmarkStart w:id="663" w:name="_Toc204681237"/>
      <w:bookmarkStart w:id="664" w:name="_Toc204682575"/>
      <w:bookmarkStart w:id="665" w:name="_Toc204682965"/>
      <w:bookmarkStart w:id="666" w:name="_Toc204690556"/>
      <w:bookmarkStart w:id="667" w:name="_Toc204690946"/>
      <w:bookmarkStart w:id="668" w:name="_Toc203923780"/>
      <w:bookmarkStart w:id="669" w:name="_Toc204016417"/>
      <w:bookmarkStart w:id="670" w:name="_Toc204016703"/>
      <w:bookmarkStart w:id="671" w:name="_Toc204610690"/>
      <w:bookmarkStart w:id="672" w:name="_Toc204680845"/>
      <w:bookmarkStart w:id="673" w:name="_Toc204681238"/>
      <w:bookmarkStart w:id="674" w:name="_Toc204682576"/>
      <w:bookmarkStart w:id="675" w:name="_Toc204682966"/>
      <w:bookmarkStart w:id="676" w:name="_Toc204690557"/>
      <w:bookmarkStart w:id="677" w:name="_Toc204690947"/>
      <w:bookmarkStart w:id="678" w:name="_Toc203923781"/>
      <w:bookmarkStart w:id="679" w:name="_Toc204016418"/>
      <w:bookmarkStart w:id="680" w:name="_Toc204016704"/>
      <w:bookmarkStart w:id="681" w:name="_Toc204610691"/>
      <w:bookmarkStart w:id="682" w:name="_Toc204680846"/>
      <w:bookmarkStart w:id="683" w:name="_Toc204681239"/>
      <w:bookmarkStart w:id="684" w:name="_Toc204682577"/>
      <w:bookmarkStart w:id="685" w:name="_Toc204682967"/>
      <w:bookmarkStart w:id="686" w:name="_Toc204690558"/>
      <w:bookmarkStart w:id="687" w:name="_Toc204690948"/>
      <w:bookmarkStart w:id="688" w:name="_Toc203923782"/>
      <w:bookmarkStart w:id="689" w:name="_Toc204016419"/>
      <w:bookmarkStart w:id="690" w:name="_Toc204016705"/>
      <w:bookmarkStart w:id="691" w:name="_Toc204610692"/>
      <w:bookmarkStart w:id="692" w:name="_Toc204680847"/>
      <w:bookmarkStart w:id="693" w:name="_Toc204681240"/>
      <w:bookmarkStart w:id="694" w:name="_Toc204682578"/>
      <w:bookmarkStart w:id="695" w:name="_Toc204682968"/>
      <w:bookmarkStart w:id="696" w:name="_Toc204690559"/>
      <w:bookmarkStart w:id="697" w:name="_Toc204690949"/>
      <w:bookmarkStart w:id="698" w:name="_Toc203923783"/>
      <w:bookmarkStart w:id="699" w:name="_Toc204016420"/>
      <w:bookmarkStart w:id="700" w:name="_Toc204016706"/>
      <w:bookmarkStart w:id="701" w:name="_Toc204610693"/>
      <w:bookmarkStart w:id="702" w:name="_Toc204680848"/>
      <w:bookmarkStart w:id="703" w:name="_Toc204681241"/>
      <w:bookmarkStart w:id="704" w:name="_Toc204682579"/>
      <w:bookmarkStart w:id="705" w:name="_Toc204682969"/>
      <w:bookmarkStart w:id="706" w:name="_Toc204690560"/>
      <w:bookmarkStart w:id="707" w:name="_Toc204690950"/>
      <w:bookmarkStart w:id="708" w:name="_Toc203923784"/>
      <w:bookmarkStart w:id="709" w:name="_Toc204016421"/>
      <w:bookmarkStart w:id="710" w:name="_Toc204016707"/>
      <w:bookmarkStart w:id="711" w:name="_Toc204610694"/>
      <w:bookmarkStart w:id="712" w:name="_Toc204680849"/>
      <w:bookmarkStart w:id="713" w:name="_Toc204681242"/>
      <w:bookmarkStart w:id="714" w:name="_Toc204682580"/>
      <w:bookmarkStart w:id="715" w:name="_Toc204682970"/>
      <w:bookmarkStart w:id="716" w:name="_Toc204690561"/>
      <w:bookmarkStart w:id="717" w:name="_Toc204690951"/>
      <w:bookmarkStart w:id="718" w:name="_Toc203923785"/>
      <w:bookmarkStart w:id="719" w:name="_Toc204016422"/>
      <w:bookmarkStart w:id="720" w:name="_Toc204016708"/>
      <w:bookmarkStart w:id="721" w:name="_Toc204610695"/>
      <w:bookmarkStart w:id="722" w:name="_Toc204680850"/>
      <w:bookmarkStart w:id="723" w:name="_Toc204681243"/>
      <w:bookmarkStart w:id="724" w:name="_Toc204682581"/>
      <w:bookmarkStart w:id="725" w:name="_Toc204682971"/>
      <w:bookmarkStart w:id="726" w:name="_Toc204690562"/>
      <w:bookmarkStart w:id="727" w:name="_Toc204690952"/>
      <w:bookmarkStart w:id="728" w:name="_Toc203923786"/>
      <w:bookmarkStart w:id="729" w:name="_Toc204016423"/>
      <w:bookmarkStart w:id="730" w:name="_Toc204016709"/>
      <w:bookmarkStart w:id="731" w:name="_Toc204610696"/>
      <w:bookmarkStart w:id="732" w:name="_Toc204680851"/>
      <w:bookmarkStart w:id="733" w:name="_Toc204681244"/>
      <w:bookmarkStart w:id="734" w:name="_Toc204682582"/>
      <w:bookmarkStart w:id="735" w:name="_Toc204682972"/>
      <w:bookmarkStart w:id="736" w:name="_Toc204690563"/>
      <w:bookmarkStart w:id="737" w:name="_Toc204690953"/>
      <w:bookmarkStart w:id="738" w:name="_Toc203923787"/>
      <w:bookmarkStart w:id="739" w:name="_Toc204016424"/>
      <w:bookmarkStart w:id="740" w:name="_Toc204016710"/>
      <w:bookmarkStart w:id="741" w:name="_Toc204610697"/>
      <w:bookmarkStart w:id="742" w:name="_Toc204680852"/>
      <w:bookmarkStart w:id="743" w:name="_Toc204681245"/>
      <w:bookmarkStart w:id="744" w:name="_Toc204682583"/>
      <w:bookmarkStart w:id="745" w:name="_Toc204682973"/>
      <w:bookmarkStart w:id="746" w:name="_Toc204690564"/>
      <w:bookmarkStart w:id="747" w:name="_Toc204690954"/>
      <w:bookmarkStart w:id="748" w:name="_Toc203923788"/>
      <w:bookmarkStart w:id="749" w:name="_Toc204016425"/>
      <w:bookmarkStart w:id="750" w:name="_Toc204016711"/>
      <w:bookmarkStart w:id="751" w:name="_Toc204610698"/>
      <w:bookmarkStart w:id="752" w:name="_Toc204680853"/>
      <w:bookmarkStart w:id="753" w:name="_Toc204681246"/>
      <w:bookmarkStart w:id="754" w:name="_Toc204682584"/>
      <w:bookmarkStart w:id="755" w:name="_Toc204682974"/>
      <w:bookmarkStart w:id="756" w:name="_Toc204690565"/>
      <w:bookmarkStart w:id="757" w:name="_Toc204690955"/>
      <w:bookmarkStart w:id="758" w:name="_Toc203923789"/>
      <w:bookmarkStart w:id="759" w:name="_Toc204016426"/>
      <w:bookmarkStart w:id="760" w:name="_Toc204016712"/>
      <w:bookmarkStart w:id="761" w:name="_Toc204610699"/>
      <w:bookmarkStart w:id="762" w:name="_Toc204680854"/>
      <w:bookmarkStart w:id="763" w:name="_Toc204681247"/>
      <w:bookmarkStart w:id="764" w:name="_Toc204682585"/>
      <w:bookmarkStart w:id="765" w:name="_Toc204682975"/>
      <w:bookmarkStart w:id="766" w:name="_Toc204690566"/>
      <w:bookmarkStart w:id="767" w:name="_Toc204690956"/>
      <w:bookmarkStart w:id="768" w:name="_Toc203923790"/>
      <w:bookmarkStart w:id="769" w:name="_Toc204016427"/>
      <w:bookmarkStart w:id="770" w:name="_Toc204016713"/>
      <w:bookmarkStart w:id="771" w:name="_Toc204610700"/>
      <w:bookmarkStart w:id="772" w:name="_Toc204680855"/>
      <w:bookmarkStart w:id="773" w:name="_Toc204681248"/>
      <w:bookmarkStart w:id="774" w:name="_Toc204682586"/>
      <w:bookmarkStart w:id="775" w:name="_Toc204682976"/>
      <w:bookmarkStart w:id="776" w:name="_Toc204690567"/>
      <w:bookmarkStart w:id="777" w:name="_Toc204690957"/>
      <w:bookmarkStart w:id="778" w:name="_Toc203923791"/>
      <w:bookmarkStart w:id="779" w:name="_Toc204016428"/>
      <w:bookmarkStart w:id="780" w:name="_Toc204016714"/>
      <w:bookmarkStart w:id="781" w:name="_Toc204610701"/>
      <w:bookmarkStart w:id="782" w:name="_Toc204680856"/>
      <w:bookmarkStart w:id="783" w:name="_Toc204681249"/>
      <w:bookmarkStart w:id="784" w:name="_Toc204682587"/>
      <w:bookmarkStart w:id="785" w:name="_Toc204682977"/>
      <w:bookmarkStart w:id="786" w:name="_Toc204690568"/>
      <w:bookmarkStart w:id="787" w:name="_Toc204690958"/>
      <w:bookmarkStart w:id="788" w:name="_Toc195201251"/>
      <w:bookmarkStart w:id="789" w:name="_Toc204810661"/>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r w:rsidRPr="00D11EB1">
        <w:rPr>
          <w:rFonts w:ascii="Arial Narrow" w:hAnsi="Arial Narrow"/>
        </w:rPr>
        <w:t>Niveaux</w:t>
      </w:r>
      <w:r w:rsidRPr="00D11EB1">
        <w:rPr>
          <w:rFonts w:ascii="Arial Narrow" w:hAnsi="Arial Narrow"/>
          <w:spacing w:val="7"/>
        </w:rPr>
        <w:t xml:space="preserve"> </w:t>
      </w:r>
      <w:r w:rsidRPr="00D11EB1">
        <w:rPr>
          <w:rFonts w:ascii="Arial Narrow" w:hAnsi="Arial Narrow"/>
        </w:rPr>
        <w:t>de</w:t>
      </w:r>
      <w:r w:rsidRPr="00D11EB1">
        <w:rPr>
          <w:rFonts w:ascii="Arial Narrow" w:hAnsi="Arial Narrow"/>
          <w:spacing w:val="5"/>
        </w:rPr>
        <w:t xml:space="preserve"> </w:t>
      </w:r>
      <w:r w:rsidRPr="00D11EB1">
        <w:rPr>
          <w:rFonts w:ascii="Arial Narrow" w:hAnsi="Arial Narrow"/>
        </w:rPr>
        <w:t>maintenance</w:t>
      </w:r>
      <w:r w:rsidRPr="00D11EB1">
        <w:rPr>
          <w:rFonts w:ascii="Arial Narrow" w:hAnsi="Arial Narrow"/>
          <w:spacing w:val="8"/>
        </w:rPr>
        <w:t xml:space="preserve"> </w:t>
      </w:r>
      <w:r w:rsidRPr="00D11EB1">
        <w:rPr>
          <w:rFonts w:ascii="Arial Narrow" w:hAnsi="Arial Narrow"/>
        </w:rPr>
        <w:t>applicables</w:t>
      </w:r>
      <w:r w:rsidRPr="00D11EB1">
        <w:rPr>
          <w:rFonts w:ascii="Arial Narrow" w:hAnsi="Arial Narrow"/>
          <w:spacing w:val="8"/>
        </w:rPr>
        <w:t xml:space="preserve"> </w:t>
      </w:r>
      <w:r w:rsidRPr="00D11EB1">
        <w:rPr>
          <w:rFonts w:ascii="Arial Narrow" w:hAnsi="Arial Narrow"/>
        </w:rPr>
        <w:t>au</w:t>
      </w:r>
      <w:r w:rsidRPr="00D11EB1">
        <w:rPr>
          <w:rFonts w:ascii="Arial Narrow" w:hAnsi="Arial Narrow"/>
          <w:spacing w:val="7"/>
        </w:rPr>
        <w:t xml:space="preserve"> </w:t>
      </w:r>
      <w:bookmarkEnd w:id="788"/>
      <w:r w:rsidR="0024407B" w:rsidRPr="00D11EB1">
        <w:rPr>
          <w:rFonts w:ascii="Arial Narrow" w:hAnsi="Arial Narrow"/>
        </w:rPr>
        <w:t>marché</w:t>
      </w:r>
      <w:bookmarkEnd w:id="789"/>
    </w:p>
    <w:p w14:paraId="614B16BF" w14:textId="77777777" w:rsidR="00A12FAE" w:rsidRPr="00D11EB1" w:rsidRDefault="00A12FAE" w:rsidP="00A12FAE">
      <w:pPr>
        <w:pStyle w:val="Titre3"/>
        <w:numPr>
          <w:ilvl w:val="0"/>
          <w:numId w:val="0"/>
        </w:numPr>
        <w:ind w:left="1571"/>
        <w:rPr>
          <w:rFonts w:ascii="Arial Narrow" w:hAnsi="Arial Narrow"/>
        </w:rPr>
      </w:pPr>
    </w:p>
    <w:p w14:paraId="1CCD9172" w14:textId="149CD1FD" w:rsidR="00F554C1" w:rsidRPr="00D11EB1" w:rsidRDefault="00F554C1" w:rsidP="00A01BC2">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assure les actions de maintenance des niveaux suivants, tels que définis par la norme NF EN 13306 X 60-319 datant d’octobre 2010 et de celles qui viendraient à les remplacer.</w:t>
      </w:r>
    </w:p>
    <w:p w14:paraId="1551761E" w14:textId="77777777" w:rsidR="00F554C1" w:rsidRPr="00D11EB1" w:rsidRDefault="00F554C1" w:rsidP="00A01BC2">
      <w:pPr>
        <w:pStyle w:val="Corpsdetexte"/>
        <w:rPr>
          <w:rFonts w:ascii="Arial Narrow" w:hAnsi="Arial Narrow"/>
        </w:rPr>
      </w:pPr>
    </w:p>
    <w:tbl>
      <w:tblPr>
        <w:tblStyle w:val="TableNormal1"/>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9"/>
        <w:gridCol w:w="1843"/>
        <w:gridCol w:w="4381"/>
      </w:tblGrid>
      <w:tr w:rsidR="00F554C1" w:rsidRPr="00D11EB1" w14:paraId="70A6CFF1" w14:textId="77777777" w:rsidTr="00A26909">
        <w:trPr>
          <w:trHeight w:val="459"/>
        </w:trPr>
        <w:tc>
          <w:tcPr>
            <w:tcW w:w="1209" w:type="dxa"/>
            <w:shd w:val="clear" w:color="auto" w:fill="1F497D" w:themeFill="text2"/>
            <w:vAlign w:val="center"/>
          </w:tcPr>
          <w:p w14:paraId="712D1D1C" w14:textId="6F40BC5F" w:rsidR="00F554C1" w:rsidRPr="00D11EB1" w:rsidRDefault="005E19FD" w:rsidP="000E74A1">
            <w:pPr>
              <w:pStyle w:val="Corpsdetexte"/>
              <w:jc w:val="center"/>
              <w:rPr>
                <w:rFonts w:ascii="Arial Narrow" w:hAnsi="Arial Narrow"/>
                <w:color w:val="FFFFFF" w:themeColor="background1"/>
              </w:rPr>
            </w:pPr>
            <w:r w:rsidRPr="00D11EB1">
              <w:rPr>
                <w:rFonts w:ascii="Arial Narrow" w:hAnsi="Arial Narrow"/>
                <w:color w:val="FFFFFF" w:themeColor="background1"/>
              </w:rPr>
              <w:t>Niveaux</w:t>
            </w:r>
          </w:p>
        </w:tc>
        <w:tc>
          <w:tcPr>
            <w:tcW w:w="1843" w:type="dxa"/>
            <w:shd w:val="clear" w:color="auto" w:fill="1F497D" w:themeFill="text2"/>
            <w:vAlign w:val="center"/>
          </w:tcPr>
          <w:p w14:paraId="3E8DA597" w14:textId="50D5DBE7" w:rsidR="005E19FD" w:rsidRPr="00D11EB1" w:rsidRDefault="00F554C1" w:rsidP="000E74A1">
            <w:pPr>
              <w:pStyle w:val="Corpsdetexte"/>
              <w:jc w:val="center"/>
              <w:rPr>
                <w:rFonts w:ascii="Arial Narrow" w:hAnsi="Arial Narrow"/>
                <w:b/>
                <w:bCs/>
                <w:color w:val="FFFFFF" w:themeColor="background1"/>
              </w:rPr>
            </w:pPr>
            <w:r w:rsidRPr="00D11EB1">
              <w:rPr>
                <w:rFonts w:ascii="Arial Narrow" w:hAnsi="Arial Narrow"/>
                <w:b/>
                <w:bCs/>
                <w:color w:val="FFFFFF" w:themeColor="background1"/>
              </w:rPr>
              <w:t>Inclus au</w:t>
            </w:r>
            <w:r w:rsidR="00EB00AD" w:rsidRPr="00D11EB1">
              <w:rPr>
                <w:rFonts w:ascii="Arial Narrow" w:hAnsi="Arial Narrow"/>
                <w:b/>
                <w:bCs/>
                <w:color w:val="FFFFFF" w:themeColor="background1"/>
              </w:rPr>
              <w:t xml:space="preserve"> marché</w:t>
            </w:r>
          </w:p>
          <w:p w14:paraId="6AC2AE8F" w14:textId="46C2E9BC" w:rsidR="00F554C1" w:rsidRPr="00D11EB1" w:rsidRDefault="00F554C1" w:rsidP="000E74A1">
            <w:pPr>
              <w:pStyle w:val="Corpsdetexte"/>
              <w:jc w:val="center"/>
              <w:rPr>
                <w:rFonts w:ascii="Arial Narrow" w:hAnsi="Arial Narrow"/>
                <w:b/>
                <w:bCs/>
                <w:color w:val="FFFFFF" w:themeColor="background1"/>
              </w:rPr>
            </w:pPr>
            <w:r w:rsidRPr="00D11EB1">
              <w:rPr>
                <w:rFonts w:ascii="Arial Narrow" w:hAnsi="Arial Narrow"/>
                <w:b/>
                <w:bCs/>
                <w:color w:val="FFFFFF" w:themeColor="background1"/>
              </w:rPr>
              <w:t>Oui / Non</w:t>
            </w:r>
          </w:p>
        </w:tc>
        <w:tc>
          <w:tcPr>
            <w:tcW w:w="4381" w:type="dxa"/>
            <w:shd w:val="clear" w:color="auto" w:fill="1F497D" w:themeFill="text2"/>
            <w:vAlign w:val="center"/>
          </w:tcPr>
          <w:p w14:paraId="49AF99A9" w14:textId="77777777" w:rsidR="00F554C1" w:rsidRPr="00D11EB1" w:rsidRDefault="00F554C1" w:rsidP="000E74A1">
            <w:pPr>
              <w:pStyle w:val="Corpsdetexte"/>
              <w:jc w:val="center"/>
              <w:rPr>
                <w:rFonts w:ascii="Arial Narrow" w:hAnsi="Arial Narrow"/>
                <w:b/>
                <w:bCs/>
                <w:color w:val="FFFFFF" w:themeColor="background1"/>
              </w:rPr>
            </w:pPr>
            <w:r w:rsidRPr="00D11EB1">
              <w:rPr>
                <w:rFonts w:ascii="Arial Narrow" w:hAnsi="Arial Narrow"/>
                <w:b/>
                <w:bCs/>
                <w:color w:val="FFFFFF" w:themeColor="background1"/>
              </w:rPr>
              <w:t>Cas particulier</w:t>
            </w:r>
          </w:p>
        </w:tc>
      </w:tr>
      <w:tr w:rsidR="00F554C1" w:rsidRPr="00D11EB1" w14:paraId="615F6419" w14:textId="77777777" w:rsidTr="00A26909">
        <w:trPr>
          <w:trHeight w:val="215"/>
        </w:trPr>
        <w:tc>
          <w:tcPr>
            <w:tcW w:w="1209" w:type="dxa"/>
          </w:tcPr>
          <w:p w14:paraId="4A8451CD" w14:textId="77777777" w:rsidR="00F554C1" w:rsidRPr="00D11EB1" w:rsidRDefault="00F554C1" w:rsidP="005E19FD">
            <w:pPr>
              <w:pStyle w:val="Corpsdetexte"/>
              <w:jc w:val="center"/>
              <w:rPr>
                <w:rFonts w:ascii="Arial Narrow" w:hAnsi="Arial Narrow"/>
              </w:rPr>
            </w:pPr>
            <w:r w:rsidRPr="00D11EB1">
              <w:rPr>
                <w:rFonts w:ascii="Arial Narrow" w:hAnsi="Arial Narrow"/>
              </w:rPr>
              <w:t>Niveau 1</w:t>
            </w:r>
          </w:p>
        </w:tc>
        <w:tc>
          <w:tcPr>
            <w:tcW w:w="1843" w:type="dxa"/>
          </w:tcPr>
          <w:p w14:paraId="51430C0C" w14:textId="77777777" w:rsidR="00F554C1" w:rsidRPr="00D11EB1" w:rsidRDefault="00F554C1" w:rsidP="005E19FD">
            <w:pPr>
              <w:pStyle w:val="Corpsdetexte"/>
              <w:jc w:val="center"/>
              <w:rPr>
                <w:rFonts w:ascii="Arial Narrow" w:hAnsi="Arial Narrow"/>
                <w:b/>
                <w:bCs/>
                <w:color w:val="00B050"/>
              </w:rPr>
            </w:pPr>
            <w:r w:rsidRPr="00D11EB1">
              <w:rPr>
                <w:rFonts w:ascii="Arial Narrow" w:hAnsi="Arial Narrow"/>
                <w:b/>
                <w:bCs/>
                <w:color w:val="00B050"/>
              </w:rPr>
              <w:t>Oui</w:t>
            </w:r>
          </w:p>
        </w:tc>
        <w:tc>
          <w:tcPr>
            <w:tcW w:w="4381" w:type="dxa"/>
          </w:tcPr>
          <w:p w14:paraId="14321BC0" w14:textId="3D2CCAB2" w:rsidR="00F554C1" w:rsidRPr="00D11EB1" w:rsidRDefault="00F554C1" w:rsidP="005E19FD">
            <w:pPr>
              <w:pStyle w:val="Corpsdetexte"/>
              <w:rPr>
                <w:rFonts w:ascii="Arial Narrow" w:hAnsi="Arial Narrow"/>
              </w:rPr>
            </w:pPr>
          </w:p>
        </w:tc>
      </w:tr>
      <w:tr w:rsidR="00F554C1" w:rsidRPr="00D11EB1" w14:paraId="2B269151" w14:textId="77777777" w:rsidTr="00A26909">
        <w:trPr>
          <w:trHeight w:val="213"/>
        </w:trPr>
        <w:tc>
          <w:tcPr>
            <w:tcW w:w="1209" w:type="dxa"/>
          </w:tcPr>
          <w:p w14:paraId="238FFAA3" w14:textId="77777777" w:rsidR="00F554C1" w:rsidRPr="00D11EB1" w:rsidRDefault="00F554C1" w:rsidP="005E19FD">
            <w:pPr>
              <w:pStyle w:val="Corpsdetexte"/>
              <w:jc w:val="center"/>
              <w:rPr>
                <w:rFonts w:ascii="Arial Narrow" w:hAnsi="Arial Narrow"/>
              </w:rPr>
            </w:pPr>
            <w:r w:rsidRPr="00D11EB1">
              <w:rPr>
                <w:rFonts w:ascii="Arial Narrow" w:hAnsi="Arial Narrow"/>
              </w:rPr>
              <w:t>Niveau 2</w:t>
            </w:r>
          </w:p>
        </w:tc>
        <w:tc>
          <w:tcPr>
            <w:tcW w:w="1843" w:type="dxa"/>
          </w:tcPr>
          <w:p w14:paraId="658EF3BD" w14:textId="77777777" w:rsidR="00F554C1" w:rsidRPr="00D11EB1" w:rsidRDefault="00F554C1" w:rsidP="005E19FD">
            <w:pPr>
              <w:pStyle w:val="Corpsdetexte"/>
              <w:jc w:val="center"/>
              <w:rPr>
                <w:rFonts w:ascii="Arial Narrow" w:hAnsi="Arial Narrow"/>
                <w:b/>
                <w:bCs/>
                <w:color w:val="00B050"/>
              </w:rPr>
            </w:pPr>
            <w:r w:rsidRPr="00D11EB1">
              <w:rPr>
                <w:rFonts w:ascii="Arial Narrow" w:hAnsi="Arial Narrow"/>
                <w:b/>
                <w:bCs/>
                <w:color w:val="00B050"/>
              </w:rPr>
              <w:t>Oui</w:t>
            </w:r>
          </w:p>
        </w:tc>
        <w:tc>
          <w:tcPr>
            <w:tcW w:w="4381" w:type="dxa"/>
          </w:tcPr>
          <w:p w14:paraId="3829802A" w14:textId="77777777" w:rsidR="00F554C1" w:rsidRPr="00D11EB1" w:rsidRDefault="00F554C1" w:rsidP="005E19FD">
            <w:pPr>
              <w:pStyle w:val="Corpsdetexte"/>
              <w:rPr>
                <w:rFonts w:ascii="Arial Narrow" w:hAnsi="Arial Narrow"/>
              </w:rPr>
            </w:pPr>
          </w:p>
        </w:tc>
      </w:tr>
      <w:tr w:rsidR="00F554C1" w:rsidRPr="00D11EB1" w14:paraId="19101933" w14:textId="77777777" w:rsidTr="00A26909">
        <w:trPr>
          <w:trHeight w:val="215"/>
        </w:trPr>
        <w:tc>
          <w:tcPr>
            <w:tcW w:w="1209" w:type="dxa"/>
          </w:tcPr>
          <w:p w14:paraId="01A1A3E6" w14:textId="77777777" w:rsidR="00F554C1" w:rsidRPr="00D11EB1" w:rsidRDefault="00F554C1" w:rsidP="005E19FD">
            <w:pPr>
              <w:pStyle w:val="Corpsdetexte"/>
              <w:jc w:val="center"/>
              <w:rPr>
                <w:rFonts w:ascii="Arial Narrow" w:hAnsi="Arial Narrow"/>
              </w:rPr>
            </w:pPr>
            <w:r w:rsidRPr="00D11EB1">
              <w:rPr>
                <w:rFonts w:ascii="Arial Narrow" w:hAnsi="Arial Narrow"/>
              </w:rPr>
              <w:t>Niveau 3</w:t>
            </w:r>
          </w:p>
        </w:tc>
        <w:tc>
          <w:tcPr>
            <w:tcW w:w="1843" w:type="dxa"/>
          </w:tcPr>
          <w:p w14:paraId="31196F5E" w14:textId="77777777" w:rsidR="00F554C1" w:rsidRPr="00D11EB1" w:rsidRDefault="00F554C1" w:rsidP="005E19FD">
            <w:pPr>
              <w:pStyle w:val="Corpsdetexte"/>
              <w:jc w:val="center"/>
              <w:rPr>
                <w:rFonts w:ascii="Arial Narrow" w:hAnsi="Arial Narrow"/>
                <w:b/>
                <w:bCs/>
                <w:color w:val="00B050"/>
              </w:rPr>
            </w:pPr>
            <w:r w:rsidRPr="00D11EB1">
              <w:rPr>
                <w:rFonts w:ascii="Arial Narrow" w:hAnsi="Arial Narrow"/>
                <w:b/>
                <w:bCs/>
                <w:color w:val="00B050"/>
              </w:rPr>
              <w:t>Oui</w:t>
            </w:r>
          </w:p>
        </w:tc>
        <w:tc>
          <w:tcPr>
            <w:tcW w:w="4381" w:type="dxa"/>
          </w:tcPr>
          <w:p w14:paraId="37D2478F" w14:textId="77777777" w:rsidR="00F554C1" w:rsidRPr="00D11EB1" w:rsidRDefault="00F554C1" w:rsidP="005E19FD">
            <w:pPr>
              <w:pStyle w:val="Corpsdetexte"/>
              <w:rPr>
                <w:rFonts w:ascii="Arial Narrow" w:hAnsi="Arial Narrow"/>
              </w:rPr>
            </w:pPr>
          </w:p>
        </w:tc>
      </w:tr>
    </w:tbl>
    <w:p w14:paraId="1C64AEDC" w14:textId="77777777" w:rsidR="00F554C1" w:rsidRPr="00D11EB1" w:rsidRDefault="00F554C1" w:rsidP="00A01BC2">
      <w:pPr>
        <w:pStyle w:val="Corpsdetexte"/>
        <w:rPr>
          <w:rFonts w:ascii="Arial Narrow" w:hAnsi="Arial Narrow"/>
        </w:rPr>
      </w:pPr>
    </w:p>
    <w:p w14:paraId="5D94DDF3" w14:textId="77777777" w:rsidR="00F554C1" w:rsidRPr="00D11EB1" w:rsidRDefault="00F554C1" w:rsidP="00A01BC2">
      <w:pPr>
        <w:pStyle w:val="Corpsdetexte"/>
        <w:rPr>
          <w:rFonts w:ascii="Arial Narrow" w:hAnsi="Arial Narrow"/>
        </w:rPr>
      </w:pPr>
      <w:r w:rsidRPr="00D11EB1">
        <w:rPr>
          <w:rFonts w:ascii="Arial Narrow" w:hAnsi="Arial Narrow"/>
        </w:rPr>
        <w:t>Pour mémoire les niveaux de maintenance sont définis ainsi :</w:t>
      </w:r>
    </w:p>
    <w:p w14:paraId="33139DAD" w14:textId="77777777" w:rsidR="00F554C1" w:rsidRPr="00D11EB1" w:rsidRDefault="00F554C1" w:rsidP="00A01BC2">
      <w:pPr>
        <w:pStyle w:val="Corpsdetexte"/>
        <w:rPr>
          <w:rFonts w:ascii="Arial Narrow" w:hAnsi="Arial Narrow"/>
        </w:rPr>
      </w:pPr>
    </w:p>
    <w:p w14:paraId="7188E943" w14:textId="3AC27E67" w:rsidR="00F554C1" w:rsidRPr="00D11EB1" w:rsidRDefault="00F554C1" w:rsidP="005A2C3D">
      <w:pPr>
        <w:pStyle w:val="Corpsdetexte"/>
        <w:numPr>
          <w:ilvl w:val="0"/>
          <w:numId w:val="23"/>
        </w:numPr>
        <w:rPr>
          <w:rFonts w:ascii="Arial Narrow" w:hAnsi="Arial Narrow"/>
        </w:rPr>
      </w:pPr>
      <w:r w:rsidRPr="00D11EB1">
        <w:rPr>
          <w:rFonts w:ascii="Arial Narrow" w:hAnsi="Arial Narrow"/>
        </w:rPr>
        <w:t>Niveau 1 : Actions simples nécessaires à l’exploitation et réalisées sur des éléments facilement accessibles en toute sécurité à l’aide d’équipements de soutien intégrés au bien (Exemples : vérifications visuelles de fonctionnement, graissages, manœuvres manuelles d’organes mécaniques, relevés d’appareils de mesure, purges, mises en jeu simples, etc.). Ce type d’actions peut être réalisé par du personnel non qualifié.</w:t>
      </w:r>
    </w:p>
    <w:p w14:paraId="178F68FE" w14:textId="77777777" w:rsidR="00D37960" w:rsidRPr="00D11EB1" w:rsidRDefault="00D37960" w:rsidP="00D37960">
      <w:pPr>
        <w:pStyle w:val="Corpsdetexte"/>
        <w:ind w:left="720"/>
        <w:rPr>
          <w:rFonts w:ascii="Arial Narrow" w:hAnsi="Arial Narrow"/>
        </w:rPr>
      </w:pPr>
    </w:p>
    <w:p w14:paraId="44C7105D" w14:textId="5D22C914" w:rsidR="00F554C1" w:rsidRPr="00D11EB1" w:rsidRDefault="00F554C1" w:rsidP="005A2C3D">
      <w:pPr>
        <w:pStyle w:val="Corpsdetexte"/>
        <w:numPr>
          <w:ilvl w:val="0"/>
          <w:numId w:val="23"/>
        </w:numPr>
        <w:rPr>
          <w:rFonts w:ascii="Arial Narrow" w:hAnsi="Arial Narrow"/>
        </w:rPr>
      </w:pPr>
      <w:r w:rsidRPr="00D11EB1">
        <w:rPr>
          <w:rFonts w:ascii="Arial Narrow" w:hAnsi="Arial Narrow"/>
        </w:rPr>
        <w:t>Niveau 2 : Actions qui nécessitent des procédures simples et/ou des équipements de soutien (intégrés au bien ou extérieurs) d’utilisation ou de mise en œuvre simple (exemples : paramétrages, réglages simples, remplacement de filtres, curages, remplacements par échanges standard de pièces, retouches de peinture, etc.). Ce type d’actions est effectué par du personnel qualifié en suivant des procédures préalablement définies.</w:t>
      </w:r>
    </w:p>
    <w:p w14:paraId="23CB91C2" w14:textId="77777777" w:rsidR="00F554C1" w:rsidRPr="00D11EB1" w:rsidRDefault="00F554C1" w:rsidP="00A01BC2">
      <w:pPr>
        <w:pStyle w:val="Corpsdetexte"/>
        <w:rPr>
          <w:rFonts w:ascii="Arial Narrow" w:hAnsi="Arial Narrow"/>
        </w:rPr>
      </w:pPr>
    </w:p>
    <w:p w14:paraId="53A38E60" w14:textId="527815ED" w:rsidR="00F554C1" w:rsidRPr="00D11EB1" w:rsidRDefault="00F554C1" w:rsidP="005A2C3D">
      <w:pPr>
        <w:pStyle w:val="Corpsdetexte"/>
        <w:numPr>
          <w:ilvl w:val="0"/>
          <w:numId w:val="23"/>
        </w:numPr>
        <w:rPr>
          <w:rFonts w:ascii="Arial Narrow" w:hAnsi="Arial Narrow"/>
        </w:rPr>
      </w:pPr>
      <w:r w:rsidRPr="00D11EB1">
        <w:rPr>
          <w:rFonts w:ascii="Arial Narrow" w:hAnsi="Arial Narrow"/>
        </w:rPr>
        <w:t xml:space="preserve">Niveau 3 : Opérations qui nécessitent des procédures complexes et/ou des équipements de soutien portatifs, d’utilisation ou de mise en œuvre complexes. (Exemples : </w:t>
      </w:r>
      <w:r w:rsidR="0040234B" w:rsidRPr="00D11EB1">
        <w:rPr>
          <w:rFonts w:ascii="Arial Narrow" w:hAnsi="Arial Narrow"/>
        </w:rPr>
        <w:t>R</w:t>
      </w:r>
      <w:r w:rsidRPr="00D11EB1">
        <w:rPr>
          <w:rFonts w:ascii="Arial Narrow" w:hAnsi="Arial Narrow"/>
        </w:rPr>
        <w:t xml:space="preserve">églages complexes, maintenance préventive intrusive, prélèvements de fluides, </w:t>
      </w:r>
      <w:r w:rsidRPr="00D11EB1">
        <w:rPr>
          <w:rFonts w:ascii="Arial Narrow" w:hAnsi="Arial Narrow"/>
        </w:rPr>
        <w:lastRenderedPageBreak/>
        <w:t>contrôles d’étanchéité, diagnostics, réparations et dépannages simples, remplacements d’organes techniques, mises en jeu complexes, etc.). Ce type d’actions est effectué par du personnel qualifié en suivant des procédures préalablement définies.</w:t>
      </w:r>
    </w:p>
    <w:p w14:paraId="13FCF4E1" w14:textId="77777777" w:rsidR="00E76C21" w:rsidRPr="00D11EB1" w:rsidRDefault="00E76C21" w:rsidP="00A01BC2">
      <w:pPr>
        <w:pStyle w:val="Corpsdetexte"/>
        <w:rPr>
          <w:rFonts w:ascii="Arial Narrow" w:hAnsi="Arial Narrow"/>
        </w:rPr>
      </w:pPr>
    </w:p>
    <w:p w14:paraId="776ADF52" w14:textId="77777777" w:rsidR="00A12FAE" w:rsidRPr="00D11EB1" w:rsidRDefault="00A12FAE" w:rsidP="00F554C1">
      <w:pPr>
        <w:pStyle w:val="Corpsdetexte"/>
        <w:rPr>
          <w:rFonts w:ascii="Arial Narrow" w:hAnsi="Arial Narrow"/>
        </w:rPr>
      </w:pPr>
    </w:p>
    <w:p w14:paraId="4A10BDC4" w14:textId="3D0817DF" w:rsidR="00804B41" w:rsidRPr="00D11EB1" w:rsidRDefault="00804B41" w:rsidP="00C860B4">
      <w:pPr>
        <w:pStyle w:val="Titre2"/>
        <w:ind w:left="567"/>
        <w:rPr>
          <w:rFonts w:ascii="Arial Narrow" w:hAnsi="Arial Narrow" w:cstheme="minorHAnsi"/>
          <w:bCs w:val="0"/>
          <w:szCs w:val="20"/>
        </w:rPr>
      </w:pPr>
      <w:bookmarkStart w:id="790" w:name="_Hlk201844661"/>
      <w:bookmarkStart w:id="791" w:name="_Toc204810662"/>
      <w:r w:rsidRPr="00D11EB1">
        <w:rPr>
          <w:rFonts w:ascii="Arial Narrow" w:hAnsi="Arial Narrow" w:cstheme="minorHAnsi"/>
          <w:bCs w:val="0"/>
          <w:szCs w:val="20"/>
        </w:rPr>
        <w:t>Exploitation courante</w:t>
      </w:r>
      <w:bookmarkEnd w:id="790"/>
      <w:r w:rsidRPr="00D11EB1">
        <w:rPr>
          <w:rFonts w:ascii="Arial Narrow" w:hAnsi="Arial Narrow" w:cstheme="minorHAnsi"/>
          <w:bCs w:val="0"/>
          <w:szCs w:val="20"/>
        </w:rPr>
        <w:t>, conduite et surveillance des install</w:t>
      </w:r>
      <w:r w:rsidR="00C860B4" w:rsidRPr="00D11EB1">
        <w:rPr>
          <w:rFonts w:ascii="Arial Narrow" w:hAnsi="Arial Narrow" w:cstheme="minorHAnsi"/>
          <w:bCs w:val="0"/>
          <w:szCs w:val="20"/>
        </w:rPr>
        <w:t>a</w:t>
      </w:r>
      <w:r w:rsidRPr="00D11EB1">
        <w:rPr>
          <w:rFonts w:ascii="Arial Narrow" w:hAnsi="Arial Narrow" w:cstheme="minorHAnsi"/>
          <w:bCs w:val="0"/>
          <w:szCs w:val="20"/>
        </w:rPr>
        <w:t>tions</w:t>
      </w:r>
      <w:bookmarkEnd w:id="791"/>
    </w:p>
    <w:p w14:paraId="1F87A56A" w14:textId="77777777" w:rsidR="00C860B4" w:rsidRPr="00D11EB1" w:rsidRDefault="00C860B4" w:rsidP="00C860B4">
      <w:pPr>
        <w:pStyle w:val="Titre2"/>
        <w:numPr>
          <w:ilvl w:val="0"/>
          <w:numId w:val="0"/>
        </w:numPr>
        <w:ind w:left="567"/>
        <w:rPr>
          <w:rFonts w:ascii="Arial Narrow" w:hAnsi="Arial Narrow" w:cstheme="minorHAnsi"/>
          <w:bCs w:val="0"/>
          <w:sz w:val="20"/>
          <w:szCs w:val="20"/>
        </w:rPr>
      </w:pPr>
    </w:p>
    <w:p w14:paraId="11CC7453" w14:textId="0A10C318" w:rsidR="00C860B4" w:rsidRPr="00D11EB1" w:rsidRDefault="00C860B4" w:rsidP="00C860B4">
      <w:pPr>
        <w:pStyle w:val="Titre3"/>
        <w:rPr>
          <w:rFonts w:ascii="Arial Narrow" w:hAnsi="Arial Narrow"/>
          <w:szCs w:val="22"/>
        </w:rPr>
      </w:pPr>
      <w:bookmarkStart w:id="792" w:name="_Toc204810663"/>
      <w:r w:rsidRPr="00D11EB1">
        <w:rPr>
          <w:rFonts w:ascii="Arial Narrow" w:hAnsi="Arial Narrow" w:cstheme="minorHAnsi"/>
          <w:bCs w:val="0"/>
          <w:szCs w:val="22"/>
        </w:rPr>
        <w:t>Exploitation courante</w:t>
      </w:r>
      <w:bookmarkEnd w:id="792"/>
    </w:p>
    <w:p w14:paraId="14075CD2" w14:textId="77777777" w:rsidR="00C860B4" w:rsidRPr="00D11EB1" w:rsidRDefault="00C860B4" w:rsidP="00C860B4">
      <w:pPr>
        <w:pStyle w:val="Titre2"/>
        <w:numPr>
          <w:ilvl w:val="0"/>
          <w:numId w:val="0"/>
        </w:numPr>
        <w:ind w:left="567"/>
        <w:rPr>
          <w:rFonts w:ascii="Arial Narrow" w:hAnsi="Arial Narrow" w:cstheme="minorHAnsi"/>
          <w:bCs w:val="0"/>
          <w:sz w:val="22"/>
          <w:szCs w:val="22"/>
        </w:rPr>
      </w:pPr>
    </w:p>
    <w:p w14:paraId="7F4CEC27" w14:textId="6353D3FB" w:rsidR="00804B41" w:rsidRPr="00D11EB1" w:rsidRDefault="00804B41" w:rsidP="00804B41">
      <w:pPr>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assurera :</w:t>
      </w:r>
    </w:p>
    <w:p w14:paraId="450CA035" w14:textId="4E5CEA9D" w:rsidR="00804B41" w:rsidRPr="00D11EB1" w:rsidRDefault="00804B41" w:rsidP="005A2C3D">
      <w:pPr>
        <w:widowControl/>
        <w:numPr>
          <w:ilvl w:val="0"/>
          <w:numId w:val="40"/>
        </w:numPr>
        <w:tabs>
          <w:tab w:val="num" w:pos="1134"/>
        </w:tabs>
        <w:overflowPunct w:val="0"/>
        <w:adjustRightInd w:val="0"/>
        <w:spacing w:before="60"/>
        <w:jc w:val="both"/>
        <w:textAlignment w:val="baseline"/>
        <w:rPr>
          <w:rFonts w:ascii="Arial Narrow" w:hAnsi="Arial Narrow" w:cstheme="minorHAnsi"/>
          <w:sz w:val="20"/>
          <w:szCs w:val="20"/>
        </w:rPr>
      </w:pPr>
      <w:r w:rsidRPr="00D11EB1">
        <w:rPr>
          <w:rFonts w:ascii="Arial Narrow" w:hAnsi="Arial Narrow" w:cstheme="minorHAnsi"/>
          <w:sz w:val="20"/>
          <w:szCs w:val="20"/>
        </w:rPr>
        <w:t xml:space="preserve">L’entretien correspondant aux niveaux définis à l’article </w:t>
      </w:r>
      <w:r w:rsidR="006F7D52" w:rsidRPr="00D11EB1">
        <w:rPr>
          <w:rFonts w:ascii="Arial Narrow" w:hAnsi="Arial Narrow" w:cstheme="minorHAnsi"/>
          <w:sz w:val="20"/>
          <w:szCs w:val="20"/>
        </w:rPr>
        <w:t>3.1.</w:t>
      </w:r>
      <w:r w:rsidR="00055E1D" w:rsidRPr="00D11EB1">
        <w:rPr>
          <w:rFonts w:ascii="Arial Narrow" w:hAnsi="Arial Narrow" w:cstheme="minorHAnsi"/>
          <w:sz w:val="20"/>
          <w:szCs w:val="20"/>
        </w:rPr>
        <w:t>2</w:t>
      </w:r>
      <w:r w:rsidRPr="00D11EB1">
        <w:rPr>
          <w:rFonts w:ascii="Arial Narrow" w:hAnsi="Arial Narrow" w:cstheme="minorHAnsi"/>
          <w:sz w:val="20"/>
          <w:szCs w:val="20"/>
        </w:rPr>
        <w:t xml:space="preserve"> ci-avant pour l'ensemble des installations, ainsi que le nettoyage des équipements traversés par les fluides (filtres, bouches de soufflage et de reprise, etc.) pour l'ensemble des installations, ainsi que le nettoyage, le maintien en parfait état de propreté des locaux mis à sa disposition ; </w:t>
      </w:r>
    </w:p>
    <w:p w14:paraId="106AFDD4" w14:textId="77777777" w:rsidR="00804B41" w:rsidRPr="00D11EB1" w:rsidRDefault="00804B41" w:rsidP="005A2C3D">
      <w:pPr>
        <w:widowControl/>
        <w:numPr>
          <w:ilvl w:val="0"/>
          <w:numId w:val="40"/>
        </w:numPr>
        <w:tabs>
          <w:tab w:val="num" w:pos="1134"/>
        </w:tabs>
        <w:overflowPunct w:val="0"/>
        <w:adjustRightInd w:val="0"/>
        <w:spacing w:before="60"/>
        <w:jc w:val="both"/>
        <w:textAlignment w:val="baseline"/>
        <w:rPr>
          <w:rFonts w:ascii="Arial Narrow" w:hAnsi="Arial Narrow" w:cstheme="minorHAnsi"/>
          <w:sz w:val="20"/>
          <w:szCs w:val="20"/>
        </w:rPr>
      </w:pPr>
      <w:r w:rsidRPr="00D11EB1">
        <w:rPr>
          <w:rFonts w:ascii="Arial Narrow" w:hAnsi="Arial Narrow" w:cstheme="minorHAnsi"/>
          <w:sz w:val="20"/>
          <w:szCs w:val="20"/>
        </w:rPr>
        <w:t>Les petites réparations, les réglages, les remplacements de pièces inclues au forfait, le nettoyage, les graissages, la propreté, le maintien en parfait état de propreté ;</w:t>
      </w:r>
    </w:p>
    <w:p w14:paraId="7398690E" w14:textId="3F363F2C" w:rsidR="00804B41" w:rsidRPr="00D11EB1" w:rsidRDefault="00804B41" w:rsidP="005A2C3D">
      <w:pPr>
        <w:widowControl/>
        <w:numPr>
          <w:ilvl w:val="0"/>
          <w:numId w:val="40"/>
        </w:numPr>
        <w:tabs>
          <w:tab w:val="num" w:pos="1134"/>
        </w:tabs>
        <w:overflowPunct w:val="0"/>
        <w:adjustRightInd w:val="0"/>
        <w:spacing w:before="60"/>
        <w:jc w:val="both"/>
        <w:textAlignment w:val="baseline"/>
        <w:rPr>
          <w:rFonts w:ascii="Arial Narrow" w:hAnsi="Arial Narrow" w:cstheme="minorHAnsi"/>
          <w:sz w:val="20"/>
          <w:szCs w:val="20"/>
        </w:rPr>
      </w:pPr>
      <w:r w:rsidRPr="00D11EB1">
        <w:rPr>
          <w:rFonts w:ascii="Arial Narrow" w:hAnsi="Arial Narrow" w:cstheme="minorHAnsi"/>
          <w:sz w:val="20"/>
          <w:szCs w:val="20"/>
        </w:rPr>
        <w:t>La mise au repos des installations pour les périodes de non-utilisation</w:t>
      </w:r>
      <w:r w:rsidR="00267EA0" w:rsidRPr="00D11EB1">
        <w:rPr>
          <w:rFonts w:ascii="Arial Narrow" w:hAnsi="Arial Narrow" w:cstheme="minorHAnsi"/>
          <w:sz w:val="20"/>
          <w:szCs w:val="20"/>
        </w:rPr>
        <w:t>, notamment les tours aéroréfrigérante</w:t>
      </w:r>
      <w:r w:rsidRPr="00D11EB1">
        <w:rPr>
          <w:rFonts w:ascii="Arial Narrow" w:hAnsi="Arial Narrow" w:cstheme="minorHAnsi"/>
          <w:sz w:val="20"/>
          <w:szCs w:val="20"/>
        </w:rPr>
        <w:t> ;</w:t>
      </w:r>
    </w:p>
    <w:p w14:paraId="39034362" w14:textId="77777777" w:rsidR="00804B41" w:rsidRPr="00D11EB1" w:rsidRDefault="00804B41" w:rsidP="005A2C3D">
      <w:pPr>
        <w:widowControl/>
        <w:numPr>
          <w:ilvl w:val="0"/>
          <w:numId w:val="40"/>
        </w:numPr>
        <w:overflowPunct w:val="0"/>
        <w:adjustRightInd w:val="0"/>
        <w:spacing w:before="60"/>
        <w:jc w:val="both"/>
        <w:textAlignment w:val="baseline"/>
        <w:rPr>
          <w:rFonts w:ascii="Arial Narrow" w:hAnsi="Arial Narrow" w:cstheme="minorHAnsi"/>
          <w:sz w:val="20"/>
          <w:szCs w:val="20"/>
        </w:rPr>
      </w:pPr>
      <w:r w:rsidRPr="00D11EB1">
        <w:rPr>
          <w:rFonts w:ascii="Arial Narrow" w:hAnsi="Arial Narrow" w:cstheme="minorHAnsi"/>
          <w:sz w:val="20"/>
          <w:szCs w:val="20"/>
        </w:rPr>
        <w:t xml:space="preserve">L’équilibrage des installations ; </w:t>
      </w:r>
    </w:p>
    <w:p w14:paraId="627DA8D2" w14:textId="49FD3750" w:rsidR="00267EA0" w:rsidRPr="00D11EB1" w:rsidRDefault="00804B41" w:rsidP="005A2C3D">
      <w:pPr>
        <w:widowControl/>
        <w:numPr>
          <w:ilvl w:val="0"/>
          <w:numId w:val="40"/>
        </w:numPr>
        <w:overflowPunct w:val="0"/>
        <w:adjustRightInd w:val="0"/>
        <w:spacing w:before="60"/>
        <w:jc w:val="both"/>
        <w:textAlignment w:val="baseline"/>
        <w:rPr>
          <w:rFonts w:ascii="Arial Narrow" w:hAnsi="Arial Narrow" w:cstheme="minorHAnsi"/>
          <w:sz w:val="20"/>
          <w:szCs w:val="20"/>
        </w:rPr>
      </w:pPr>
      <w:r w:rsidRPr="00D11EB1">
        <w:rPr>
          <w:rFonts w:ascii="Arial Narrow" w:hAnsi="Arial Narrow" w:cstheme="minorHAnsi"/>
          <w:sz w:val="20"/>
          <w:szCs w:val="20"/>
        </w:rPr>
        <w:t>Les mesures de débits d’air (</w:t>
      </w:r>
      <w:r w:rsidR="00267EA0" w:rsidRPr="00D11EB1">
        <w:rPr>
          <w:rFonts w:ascii="Arial Narrow" w:hAnsi="Arial Narrow" w:cstheme="minorHAnsi"/>
          <w:sz w:val="20"/>
          <w:szCs w:val="20"/>
        </w:rPr>
        <w:t>air neuf</w:t>
      </w:r>
      <w:r w:rsidRPr="00D11EB1">
        <w:rPr>
          <w:rFonts w:ascii="Arial Narrow" w:hAnsi="Arial Narrow" w:cstheme="minorHAnsi"/>
          <w:sz w:val="20"/>
          <w:szCs w:val="20"/>
        </w:rPr>
        <w:t xml:space="preserve">, </w:t>
      </w:r>
      <w:r w:rsidR="00267EA0" w:rsidRPr="00D11EB1">
        <w:rPr>
          <w:rFonts w:ascii="Arial Narrow" w:hAnsi="Arial Narrow" w:cstheme="minorHAnsi"/>
          <w:sz w:val="20"/>
          <w:szCs w:val="20"/>
        </w:rPr>
        <w:t>extraction</w:t>
      </w:r>
      <w:r w:rsidRPr="00D11EB1">
        <w:rPr>
          <w:rFonts w:ascii="Arial Narrow" w:hAnsi="Arial Narrow" w:cstheme="minorHAnsi"/>
          <w:sz w:val="20"/>
          <w:szCs w:val="20"/>
        </w:rPr>
        <w:t>, VMC et désenfumage notamment les moteurs de soufflage, surpressions, extraction, volets de soufflage et d’extraction).</w:t>
      </w:r>
      <w:r w:rsidR="00267EA0" w:rsidRPr="00D11EB1">
        <w:rPr>
          <w:rFonts w:ascii="Arial Narrow" w:hAnsi="Arial Narrow" w:cstheme="minorHAnsi"/>
          <w:sz w:val="20"/>
          <w:szCs w:val="20"/>
        </w:rPr>
        <w:t xml:space="preserve"> A ce titre, </w:t>
      </w:r>
      <w:r w:rsidR="00267EA0" w:rsidRPr="00D11EB1">
        <w:rPr>
          <w:rStyle w:val="cf01"/>
          <w:rFonts w:ascii="Arial Narrow" w:hAnsi="Arial Narrow"/>
          <w:sz w:val="20"/>
          <w:szCs w:val="20"/>
        </w:rPr>
        <w:t xml:space="preserve">notamment pour les installations de désenfumage mécaniques, le </w:t>
      </w:r>
      <w:r w:rsidR="00886DA9" w:rsidRPr="00D11EB1">
        <w:rPr>
          <w:rStyle w:val="cf01"/>
          <w:rFonts w:ascii="Arial Narrow" w:hAnsi="Arial Narrow"/>
          <w:sz w:val="20"/>
          <w:szCs w:val="20"/>
        </w:rPr>
        <w:t>TITULAIRE</w:t>
      </w:r>
      <w:r w:rsidR="00267EA0" w:rsidRPr="00D11EB1">
        <w:rPr>
          <w:rStyle w:val="cf01"/>
          <w:rFonts w:ascii="Arial Narrow" w:hAnsi="Arial Narrow"/>
          <w:sz w:val="20"/>
          <w:szCs w:val="20"/>
        </w:rPr>
        <w:t xml:space="preserve"> devra donner une méthodologie des mesures au Maître d’Ouvrage</w:t>
      </w:r>
      <w:r w:rsidR="00267EA0" w:rsidRPr="00D11EB1">
        <w:rPr>
          <w:rStyle w:val="cf01"/>
          <w:rFonts w:ascii="Arial Narrow" w:hAnsi="Arial Narrow"/>
        </w:rPr>
        <w:t>.</w:t>
      </w:r>
    </w:p>
    <w:p w14:paraId="1970FABA" w14:textId="77777777" w:rsidR="00804B41" w:rsidRPr="00D11EB1" w:rsidRDefault="00804B41" w:rsidP="00804B41">
      <w:pPr>
        <w:ind w:left="851"/>
        <w:rPr>
          <w:rFonts w:ascii="Arial Narrow" w:hAnsi="Arial Narrow" w:cstheme="minorHAnsi"/>
          <w:sz w:val="20"/>
          <w:szCs w:val="20"/>
        </w:rPr>
      </w:pPr>
    </w:p>
    <w:p w14:paraId="27FCB42A" w14:textId="3541DE25" w:rsidR="00267EA0" w:rsidRPr="00D11EB1" w:rsidRDefault="00267EA0" w:rsidP="00267EA0">
      <w:pPr>
        <w:tabs>
          <w:tab w:val="left" w:pos="284"/>
        </w:tabs>
        <w:spacing w:before="120"/>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procédera également aux essais réglementaires de fonctionnement.</w:t>
      </w:r>
    </w:p>
    <w:p w14:paraId="24988474" w14:textId="77777777" w:rsidR="00267EA0" w:rsidRPr="00D11EB1" w:rsidRDefault="00267EA0" w:rsidP="002A0CBA">
      <w:pPr>
        <w:pStyle w:val="Notedebasdepage1"/>
        <w:widowControl w:val="0"/>
        <w:tabs>
          <w:tab w:val="left" w:pos="284"/>
        </w:tabs>
        <w:autoSpaceDE w:val="0"/>
        <w:autoSpaceDN w:val="0"/>
        <w:spacing w:before="60"/>
        <w:rPr>
          <w:rFonts w:ascii="Arial Narrow" w:hAnsi="Arial Narrow" w:cstheme="minorHAnsi"/>
        </w:rPr>
      </w:pPr>
      <w:r w:rsidRPr="00D11EB1">
        <w:rPr>
          <w:rFonts w:ascii="Arial Narrow" w:eastAsia="Arial MT" w:hAnsi="Arial Narrow" w:cstheme="minorHAnsi"/>
        </w:rPr>
        <w:t>Les critères d'hygiène, de sécurité, de confort et d'optimisation de l'énergie sont fixés par des obligations de résultats mentionnés dans le présent C.C.T.P.</w:t>
      </w:r>
    </w:p>
    <w:p w14:paraId="0A1E1DC7" w14:textId="3B3A0AAE" w:rsidR="00267EA0" w:rsidRPr="00D11EB1" w:rsidRDefault="00267EA0" w:rsidP="002A0CBA">
      <w:pPr>
        <w:pStyle w:val="Notedebasdepage1"/>
        <w:widowControl w:val="0"/>
        <w:tabs>
          <w:tab w:val="left" w:pos="284"/>
        </w:tabs>
        <w:autoSpaceDE w:val="0"/>
        <w:autoSpaceDN w:val="0"/>
        <w:spacing w:before="60"/>
        <w:rPr>
          <w:rFonts w:ascii="Arial Narrow" w:hAnsi="Arial Narrow" w:cstheme="minorHAnsi"/>
        </w:rPr>
      </w:pPr>
      <w:r w:rsidRPr="00D11EB1">
        <w:rPr>
          <w:rFonts w:ascii="Arial Narrow" w:eastAsia="Arial MT" w:hAnsi="Arial Narrow" w:cstheme="minorHAnsi"/>
        </w:rPr>
        <w:t xml:space="preserve">Des relevés de température et d'hygrométrie seront effectués par le </w:t>
      </w:r>
      <w:r w:rsidR="00886DA9" w:rsidRPr="00D11EB1">
        <w:rPr>
          <w:rFonts w:ascii="Arial Narrow" w:eastAsia="Arial MT" w:hAnsi="Arial Narrow" w:cstheme="minorHAnsi"/>
        </w:rPr>
        <w:t>TITULAIRE</w:t>
      </w:r>
      <w:r w:rsidRPr="00D11EB1">
        <w:rPr>
          <w:rFonts w:ascii="Arial Narrow" w:eastAsia="Arial MT" w:hAnsi="Arial Narrow" w:cstheme="minorHAnsi"/>
        </w:rPr>
        <w:t>, tant en ce qui concerne la climatisation, le chauffage des bureaux et locaux divers, que l'eau chaude sanitaire.</w:t>
      </w:r>
    </w:p>
    <w:p w14:paraId="40690148" w14:textId="0DCDC8FC" w:rsidR="00267EA0" w:rsidRPr="00D11EB1" w:rsidRDefault="00267EA0" w:rsidP="00267EA0">
      <w:pPr>
        <w:tabs>
          <w:tab w:val="left" w:pos="284"/>
        </w:tabs>
        <w:spacing w:before="60"/>
        <w:rPr>
          <w:rFonts w:ascii="Arial Narrow" w:hAnsi="Arial Narrow" w:cstheme="minorHAnsi"/>
          <w:sz w:val="20"/>
          <w:szCs w:val="20"/>
        </w:rPr>
      </w:pPr>
      <w:r w:rsidRPr="00D11EB1">
        <w:rPr>
          <w:rFonts w:ascii="Arial Narrow" w:hAnsi="Arial Narrow" w:cstheme="minorHAnsi"/>
          <w:sz w:val="20"/>
          <w:szCs w:val="20"/>
        </w:rPr>
        <w:t xml:space="preserve">Les enregistreurs mobiles seront mis à disposition et gérés en métrologie par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tels que : </w:t>
      </w:r>
    </w:p>
    <w:p w14:paraId="17630485" w14:textId="70774D96" w:rsidR="00267EA0" w:rsidRPr="00D11EB1" w:rsidRDefault="00FC60F0" w:rsidP="005A2C3D">
      <w:pPr>
        <w:pStyle w:val="Paragraphedeliste"/>
        <w:widowControl/>
        <w:numPr>
          <w:ilvl w:val="0"/>
          <w:numId w:val="27"/>
        </w:numPr>
        <w:tabs>
          <w:tab w:val="left" w:pos="284"/>
        </w:tabs>
        <w:autoSpaceDE/>
        <w:autoSpaceDN/>
        <w:spacing w:before="60"/>
        <w:contextualSpacing/>
        <w:jc w:val="both"/>
        <w:rPr>
          <w:rFonts w:ascii="Arial Narrow" w:hAnsi="Arial Narrow" w:cstheme="minorHAnsi"/>
          <w:sz w:val="20"/>
          <w:szCs w:val="20"/>
        </w:rPr>
      </w:pPr>
      <w:r w:rsidRPr="00D11EB1">
        <w:rPr>
          <w:rFonts w:ascii="Arial Narrow" w:hAnsi="Arial Narrow" w:cstheme="minorHAnsi"/>
          <w:sz w:val="20"/>
          <w:szCs w:val="20"/>
        </w:rPr>
        <w:t>De</w:t>
      </w:r>
      <w:r w:rsidR="00267EA0" w:rsidRPr="00D11EB1">
        <w:rPr>
          <w:rFonts w:ascii="Arial Narrow" w:hAnsi="Arial Narrow" w:cstheme="minorHAnsi"/>
          <w:sz w:val="20"/>
          <w:szCs w:val="20"/>
        </w:rPr>
        <w:t xml:space="preserve"> température, d'hygrométrie et CO (5 enregistreurs combinés </w:t>
      </w:r>
      <w:r w:rsidR="00420806" w:rsidRPr="00D11EB1">
        <w:rPr>
          <w:rFonts w:ascii="Arial Narrow" w:hAnsi="Arial Narrow" w:cstheme="minorHAnsi"/>
          <w:sz w:val="20"/>
          <w:szCs w:val="20"/>
        </w:rPr>
        <w:t>‘’</w:t>
      </w:r>
      <w:r w:rsidR="00267EA0" w:rsidRPr="00D11EB1">
        <w:rPr>
          <w:rFonts w:ascii="Arial Narrow" w:hAnsi="Arial Narrow" w:cstheme="minorHAnsi"/>
          <w:sz w:val="20"/>
          <w:szCs w:val="20"/>
        </w:rPr>
        <w:t>température et hygrométrie</w:t>
      </w:r>
      <w:r w:rsidR="00420806" w:rsidRPr="00D11EB1">
        <w:rPr>
          <w:rFonts w:ascii="Arial Narrow" w:hAnsi="Arial Narrow" w:cstheme="minorHAnsi"/>
          <w:sz w:val="20"/>
          <w:szCs w:val="20"/>
        </w:rPr>
        <w:t>’’</w:t>
      </w:r>
      <w:r w:rsidR="00267EA0" w:rsidRPr="00D11EB1">
        <w:rPr>
          <w:rFonts w:ascii="Arial Narrow" w:hAnsi="Arial Narrow" w:cstheme="minorHAnsi"/>
          <w:sz w:val="20"/>
          <w:szCs w:val="20"/>
        </w:rPr>
        <w:t xml:space="preserve">) ; </w:t>
      </w:r>
    </w:p>
    <w:p w14:paraId="4CB1223B" w14:textId="2BE85FEA" w:rsidR="00267EA0" w:rsidRPr="00D11EB1" w:rsidRDefault="00FC60F0" w:rsidP="005A2C3D">
      <w:pPr>
        <w:pStyle w:val="Paragraphedeliste"/>
        <w:widowControl/>
        <w:numPr>
          <w:ilvl w:val="0"/>
          <w:numId w:val="27"/>
        </w:numPr>
        <w:tabs>
          <w:tab w:val="left" w:pos="284"/>
        </w:tabs>
        <w:autoSpaceDE/>
        <w:autoSpaceDN/>
        <w:spacing w:before="60"/>
        <w:contextualSpacing/>
        <w:jc w:val="both"/>
        <w:rPr>
          <w:rFonts w:ascii="Arial Narrow" w:hAnsi="Arial Narrow" w:cstheme="minorHAnsi"/>
          <w:sz w:val="20"/>
          <w:szCs w:val="20"/>
        </w:rPr>
      </w:pPr>
      <w:r w:rsidRPr="00D11EB1">
        <w:rPr>
          <w:rFonts w:ascii="Arial Narrow" w:hAnsi="Arial Narrow" w:cstheme="minorHAnsi"/>
          <w:sz w:val="20"/>
          <w:szCs w:val="20"/>
        </w:rPr>
        <w:t>De</w:t>
      </w:r>
      <w:r w:rsidR="00267EA0" w:rsidRPr="00D11EB1">
        <w:rPr>
          <w:rFonts w:ascii="Arial Narrow" w:hAnsi="Arial Narrow" w:cstheme="minorHAnsi"/>
          <w:sz w:val="20"/>
          <w:szCs w:val="20"/>
        </w:rPr>
        <w:t xml:space="preserve"> pression ;</w:t>
      </w:r>
    </w:p>
    <w:p w14:paraId="427B08F3" w14:textId="0CB4678E" w:rsidR="00267EA0" w:rsidRPr="00D11EB1" w:rsidRDefault="00FC60F0" w:rsidP="005A2C3D">
      <w:pPr>
        <w:pStyle w:val="Paragraphedeliste"/>
        <w:widowControl/>
        <w:numPr>
          <w:ilvl w:val="0"/>
          <w:numId w:val="27"/>
        </w:numPr>
        <w:tabs>
          <w:tab w:val="left" w:pos="284"/>
        </w:tabs>
        <w:autoSpaceDE/>
        <w:autoSpaceDN/>
        <w:spacing w:before="60"/>
        <w:contextualSpacing/>
        <w:jc w:val="both"/>
        <w:rPr>
          <w:rFonts w:ascii="Arial Narrow" w:hAnsi="Arial Narrow" w:cstheme="minorHAnsi"/>
          <w:sz w:val="20"/>
          <w:szCs w:val="20"/>
        </w:rPr>
      </w:pPr>
      <w:r w:rsidRPr="00D11EB1">
        <w:rPr>
          <w:rFonts w:ascii="Arial Narrow" w:hAnsi="Arial Narrow" w:cstheme="minorHAnsi"/>
          <w:sz w:val="20"/>
          <w:szCs w:val="20"/>
        </w:rPr>
        <w:t>De</w:t>
      </w:r>
      <w:r w:rsidR="00267EA0" w:rsidRPr="00D11EB1">
        <w:rPr>
          <w:rFonts w:ascii="Arial Narrow" w:hAnsi="Arial Narrow" w:cstheme="minorHAnsi"/>
          <w:sz w:val="20"/>
          <w:szCs w:val="20"/>
        </w:rPr>
        <w:t xml:space="preserve"> vibration ;</w:t>
      </w:r>
    </w:p>
    <w:p w14:paraId="0513321D" w14:textId="7FF57A5D" w:rsidR="00267EA0" w:rsidRPr="00D11EB1" w:rsidRDefault="00FC60F0" w:rsidP="005A2C3D">
      <w:pPr>
        <w:pStyle w:val="Paragraphedeliste"/>
        <w:widowControl/>
        <w:numPr>
          <w:ilvl w:val="0"/>
          <w:numId w:val="27"/>
        </w:numPr>
        <w:tabs>
          <w:tab w:val="left" w:pos="284"/>
        </w:tabs>
        <w:autoSpaceDE/>
        <w:autoSpaceDN/>
        <w:spacing w:before="60"/>
        <w:contextualSpacing/>
        <w:jc w:val="both"/>
        <w:rPr>
          <w:rFonts w:ascii="Arial Narrow" w:hAnsi="Arial Narrow" w:cstheme="minorHAnsi"/>
          <w:sz w:val="20"/>
          <w:szCs w:val="20"/>
        </w:rPr>
      </w:pPr>
      <w:r w:rsidRPr="00D11EB1">
        <w:rPr>
          <w:rFonts w:ascii="Arial Narrow" w:hAnsi="Arial Narrow" w:cstheme="minorHAnsi"/>
          <w:sz w:val="20"/>
          <w:szCs w:val="20"/>
        </w:rPr>
        <w:t>Sonore</w:t>
      </w:r>
      <w:r w:rsidR="00267EA0" w:rsidRPr="00D11EB1">
        <w:rPr>
          <w:rFonts w:ascii="Arial Narrow" w:hAnsi="Arial Narrow" w:cstheme="minorHAnsi"/>
          <w:sz w:val="20"/>
          <w:szCs w:val="20"/>
        </w:rPr>
        <w:t>.</w:t>
      </w:r>
    </w:p>
    <w:p w14:paraId="437B9AB9" w14:textId="77777777" w:rsidR="00404E9F" w:rsidRPr="00D11EB1" w:rsidRDefault="00404E9F" w:rsidP="00404E9F">
      <w:pPr>
        <w:pStyle w:val="Paragraphedeliste"/>
        <w:widowControl/>
        <w:tabs>
          <w:tab w:val="left" w:pos="284"/>
        </w:tabs>
        <w:autoSpaceDE/>
        <w:autoSpaceDN/>
        <w:spacing w:before="60"/>
        <w:ind w:left="720" w:firstLine="0"/>
        <w:contextualSpacing/>
        <w:jc w:val="both"/>
        <w:rPr>
          <w:rFonts w:ascii="Arial Narrow" w:hAnsi="Arial Narrow" w:cstheme="minorHAnsi"/>
          <w:sz w:val="20"/>
          <w:szCs w:val="20"/>
        </w:rPr>
      </w:pPr>
    </w:p>
    <w:p w14:paraId="25F5076D" w14:textId="2C5597E2" w:rsidR="00804B41" w:rsidRPr="00D11EB1" w:rsidRDefault="00267EA0" w:rsidP="00404E9F">
      <w:pPr>
        <w:tabs>
          <w:tab w:val="left" w:pos="284"/>
        </w:tabs>
        <w:spacing w:before="60"/>
        <w:rPr>
          <w:rFonts w:ascii="Arial Narrow" w:hAnsi="Arial Narrow" w:cstheme="minorHAnsi"/>
          <w:sz w:val="20"/>
          <w:szCs w:val="20"/>
        </w:rPr>
      </w:pPr>
      <w:r w:rsidRPr="00D11EB1">
        <w:rPr>
          <w:rFonts w:ascii="Arial Narrow" w:hAnsi="Arial Narrow" w:cstheme="minorHAnsi"/>
          <w:sz w:val="20"/>
          <w:szCs w:val="20"/>
        </w:rPr>
        <w:t xml:space="preserve">Lors d’événements ces enregistreurs pourront être mis en place dans les espaces suivant les indications du MAÎTRE D’OUVRAGE afin de recueillir des données sur une durée définie par </w:t>
      </w:r>
      <w:r w:rsidR="00F402CE" w:rsidRPr="00D11EB1">
        <w:rPr>
          <w:rFonts w:ascii="Arial Narrow" w:hAnsi="Arial Narrow" w:cstheme="minorHAnsi"/>
          <w:sz w:val="20"/>
          <w:szCs w:val="20"/>
        </w:rPr>
        <w:t>l’EPMO</w:t>
      </w:r>
      <w:r w:rsidRPr="00D11EB1">
        <w:rPr>
          <w:rFonts w:ascii="Arial Narrow" w:hAnsi="Arial Narrow" w:cstheme="minorHAnsi"/>
          <w:sz w:val="20"/>
          <w:szCs w:val="20"/>
        </w:rPr>
        <w:t xml:space="preserve">. </w:t>
      </w:r>
    </w:p>
    <w:p w14:paraId="442A9EDD" w14:textId="78B69346" w:rsidR="00804B41" w:rsidRPr="00D11EB1" w:rsidRDefault="00804B41" w:rsidP="00804B41">
      <w:pPr>
        <w:spacing w:before="120"/>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fournira et tiendra à jour :</w:t>
      </w:r>
    </w:p>
    <w:p w14:paraId="321D5BF4" w14:textId="77777777" w:rsidR="00804B41" w:rsidRPr="00D11EB1" w:rsidRDefault="00804B41" w:rsidP="005A2C3D">
      <w:pPr>
        <w:pStyle w:val="Paragraphedeliste"/>
        <w:widowControl/>
        <w:numPr>
          <w:ilvl w:val="0"/>
          <w:numId w:val="37"/>
        </w:numPr>
        <w:tabs>
          <w:tab w:val="num" w:pos="1134"/>
        </w:tabs>
        <w:overflowPunct w:val="0"/>
        <w:adjustRightInd w:val="0"/>
        <w:spacing w:before="120"/>
        <w:jc w:val="both"/>
        <w:textAlignment w:val="baseline"/>
        <w:rPr>
          <w:rFonts w:ascii="Arial Narrow" w:hAnsi="Arial Narrow" w:cstheme="minorHAnsi"/>
          <w:sz w:val="20"/>
          <w:szCs w:val="20"/>
        </w:rPr>
      </w:pPr>
      <w:r w:rsidRPr="00D11EB1">
        <w:rPr>
          <w:rFonts w:ascii="Arial Narrow" w:hAnsi="Arial Narrow" w:cstheme="minorHAnsi"/>
          <w:sz w:val="20"/>
          <w:szCs w:val="20"/>
        </w:rPr>
        <w:t>Un carnet de chaufferie (Code de l’Environnement – articles R224-29) ou livret de bord ;</w:t>
      </w:r>
    </w:p>
    <w:p w14:paraId="2B5D670D" w14:textId="77777777" w:rsidR="00804B41" w:rsidRPr="00D11EB1" w:rsidRDefault="00804B41" w:rsidP="005A2C3D">
      <w:pPr>
        <w:pStyle w:val="Paragraphedeliste"/>
        <w:widowControl/>
        <w:numPr>
          <w:ilvl w:val="0"/>
          <w:numId w:val="37"/>
        </w:numPr>
        <w:tabs>
          <w:tab w:val="num" w:pos="1134"/>
        </w:tabs>
        <w:overflowPunct w:val="0"/>
        <w:adjustRightInd w:val="0"/>
        <w:spacing w:before="60"/>
        <w:jc w:val="both"/>
        <w:textAlignment w:val="baseline"/>
        <w:rPr>
          <w:rFonts w:ascii="Arial Narrow" w:hAnsi="Arial Narrow" w:cstheme="minorHAnsi"/>
          <w:sz w:val="20"/>
          <w:szCs w:val="20"/>
        </w:rPr>
      </w:pPr>
      <w:r w:rsidRPr="00D11EB1">
        <w:rPr>
          <w:rFonts w:ascii="Arial Narrow" w:hAnsi="Arial Narrow" w:cstheme="minorHAnsi"/>
          <w:sz w:val="20"/>
          <w:szCs w:val="20"/>
        </w:rPr>
        <w:t>Un échéancier pour l'entretien et les visites systématiques du matériel qui lui a été confié (planification, gammes, procédures, modes opératoires) ;</w:t>
      </w:r>
    </w:p>
    <w:p w14:paraId="3947152C" w14:textId="104778A7" w:rsidR="00804B41" w:rsidRPr="00D11EB1" w:rsidRDefault="00804B41" w:rsidP="005A2C3D">
      <w:pPr>
        <w:pStyle w:val="Paragraphedeliste"/>
        <w:widowControl/>
        <w:numPr>
          <w:ilvl w:val="0"/>
          <w:numId w:val="37"/>
        </w:numPr>
        <w:tabs>
          <w:tab w:val="num" w:pos="1134"/>
        </w:tabs>
        <w:overflowPunct w:val="0"/>
        <w:adjustRightInd w:val="0"/>
        <w:spacing w:before="60"/>
        <w:jc w:val="both"/>
        <w:textAlignment w:val="baseline"/>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Un carnet sanitaire destiné au traçage des opérations de maintenance et des documents envoyés au MAÎTRE D’OUVRAGE dans le cadre de la lutte contre la prolifération des </w:t>
      </w:r>
      <w:r w:rsidR="003A6D80" w:rsidRPr="00D11EB1">
        <w:rPr>
          <w:rFonts w:ascii="Arial Narrow" w:hAnsi="Arial Narrow" w:cstheme="minorHAnsi"/>
          <w:color w:val="000000" w:themeColor="text1"/>
          <w:sz w:val="20"/>
          <w:szCs w:val="20"/>
        </w:rPr>
        <w:t>légionelles</w:t>
      </w:r>
      <w:r w:rsidRPr="00D11EB1">
        <w:rPr>
          <w:rFonts w:ascii="Arial Narrow" w:hAnsi="Arial Narrow" w:cstheme="minorHAnsi"/>
          <w:color w:val="000000" w:themeColor="text1"/>
          <w:sz w:val="20"/>
          <w:szCs w:val="20"/>
        </w:rPr>
        <w:t xml:space="preserve"> et de l’aérobio-contamination ;</w:t>
      </w:r>
    </w:p>
    <w:p w14:paraId="7703FC58" w14:textId="77777777" w:rsidR="00804B41" w:rsidRPr="00D11EB1" w:rsidRDefault="00804B41" w:rsidP="00804B41">
      <w:pPr>
        <w:pStyle w:val="Paragraphedeliste"/>
        <w:widowControl/>
        <w:overflowPunct w:val="0"/>
        <w:adjustRightInd w:val="0"/>
        <w:spacing w:before="60"/>
        <w:ind w:left="1080" w:firstLine="0"/>
        <w:jc w:val="both"/>
        <w:textAlignment w:val="baseline"/>
        <w:rPr>
          <w:rFonts w:ascii="Arial Narrow" w:hAnsi="Arial Narrow" w:cstheme="minorHAnsi"/>
          <w:sz w:val="20"/>
          <w:szCs w:val="20"/>
        </w:rPr>
      </w:pPr>
    </w:p>
    <w:p w14:paraId="6EF4A11F" w14:textId="77777777" w:rsidR="00804B41" w:rsidRPr="00D11EB1" w:rsidRDefault="00804B41" w:rsidP="00804B41">
      <w:pPr>
        <w:rPr>
          <w:rFonts w:ascii="Arial Narrow" w:hAnsi="Arial Narrow" w:cstheme="minorHAnsi"/>
          <w:sz w:val="20"/>
          <w:szCs w:val="20"/>
        </w:rPr>
      </w:pPr>
      <w:r w:rsidRPr="00D11EB1">
        <w:rPr>
          <w:rFonts w:ascii="Arial Narrow" w:hAnsi="Arial Narrow" w:cstheme="minorHAnsi"/>
          <w:sz w:val="20"/>
          <w:szCs w:val="20"/>
        </w:rPr>
        <w:t xml:space="preserve">Ces documents seront tenus proprement. </w:t>
      </w:r>
    </w:p>
    <w:p w14:paraId="39D6047E" w14:textId="2EC864D7" w:rsidR="00804B41" w:rsidRPr="00D11EB1" w:rsidRDefault="00804B41" w:rsidP="00804B41">
      <w:pPr>
        <w:spacing w:before="120"/>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doit informer le représentant du MAÎTRE D’OUVRAGE, par écrit, et en temps opportun, des incidents prévisibles, dès qu'il peut les déceler, en attirant son attention sur les conséquences qu'ils peuvent entraîner.</w:t>
      </w:r>
    </w:p>
    <w:p w14:paraId="627734B5" w14:textId="77777777" w:rsidR="00804B41" w:rsidRPr="00D11EB1" w:rsidRDefault="00804B41" w:rsidP="00804B41">
      <w:pPr>
        <w:spacing w:before="60"/>
        <w:rPr>
          <w:rFonts w:ascii="Arial Narrow" w:hAnsi="Arial Narrow" w:cstheme="minorHAnsi"/>
          <w:sz w:val="20"/>
          <w:szCs w:val="20"/>
        </w:rPr>
      </w:pPr>
      <w:r w:rsidRPr="00D11EB1">
        <w:rPr>
          <w:rFonts w:ascii="Arial Narrow" w:hAnsi="Arial Narrow" w:cstheme="minorHAnsi"/>
          <w:sz w:val="20"/>
          <w:szCs w:val="20"/>
        </w:rPr>
        <w:t>Il lui fait connaître les suggestions nécessaires, en vue d'assurer la remise en état, le changement de cotes ou le remplacement des matériels indispensables à un fonctionnement régulier des installations.</w:t>
      </w:r>
    </w:p>
    <w:p w14:paraId="122DE2EA" w14:textId="77777777" w:rsidR="00804B41" w:rsidRPr="00D11EB1" w:rsidRDefault="00804B41" w:rsidP="00804B41">
      <w:pPr>
        <w:spacing w:before="60"/>
        <w:rPr>
          <w:rFonts w:ascii="Arial Narrow" w:hAnsi="Arial Narrow" w:cstheme="minorHAnsi"/>
          <w:sz w:val="20"/>
          <w:szCs w:val="20"/>
        </w:rPr>
      </w:pPr>
      <w:r w:rsidRPr="00D11EB1">
        <w:rPr>
          <w:rFonts w:ascii="Arial Narrow" w:hAnsi="Arial Narrow" w:cstheme="minorHAnsi"/>
          <w:sz w:val="20"/>
          <w:szCs w:val="20"/>
        </w:rPr>
        <w:t>Les disconnecteurs sont contrôlés ou remplacés une fois par an par du personnel ou un organisme habilité.</w:t>
      </w:r>
    </w:p>
    <w:p w14:paraId="0566F8B6" w14:textId="72AB78D1" w:rsidR="00804B41" w:rsidRPr="00D11EB1" w:rsidRDefault="00804B41" w:rsidP="00804B41">
      <w:pPr>
        <w:spacing w:before="60"/>
        <w:rPr>
          <w:rFonts w:ascii="Arial Narrow" w:hAnsi="Arial Narrow" w:cstheme="minorHAnsi"/>
          <w:sz w:val="20"/>
          <w:szCs w:val="20"/>
        </w:rPr>
      </w:pPr>
      <w:r w:rsidRPr="00D11EB1">
        <w:rPr>
          <w:rFonts w:ascii="Arial Narrow" w:hAnsi="Arial Narrow" w:cstheme="minorHAnsi"/>
          <w:sz w:val="20"/>
          <w:szCs w:val="20"/>
        </w:rPr>
        <w:t xml:space="preserve">Hors de la période de sollicitation,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vérifiera par des visites systématiques, que les installations ne subissent aucune détérioration de quelque origine qu'elle soit.</w:t>
      </w:r>
    </w:p>
    <w:p w14:paraId="5A601F74" w14:textId="77777777" w:rsidR="00804B41" w:rsidRPr="00D11EB1" w:rsidRDefault="00804B41" w:rsidP="00804B41">
      <w:pPr>
        <w:spacing w:before="120"/>
        <w:rPr>
          <w:rFonts w:ascii="Arial Narrow" w:hAnsi="Arial Narrow" w:cstheme="minorHAnsi"/>
          <w:sz w:val="20"/>
          <w:szCs w:val="20"/>
        </w:rPr>
      </w:pPr>
      <w:r w:rsidRPr="00D11EB1">
        <w:rPr>
          <w:rFonts w:ascii="Arial Narrow" w:hAnsi="Arial Narrow" w:cstheme="minorHAnsi"/>
          <w:sz w:val="20"/>
          <w:szCs w:val="20"/>
        </w:rPr>
        <w:t xml:space="preserve">En tout état de cause, l'entretien courant, tel que défini au présent article, est considéré pouvoir être effectué par le personnel affecté normalement à la conduite, à la surveillance et à cet entretien des installations. Il ne requiert pas le remplacement de sous-ensembles ou ensembles complets. </w:t>
      </w:r>
    </w:p>
    <w:p w14:paraId="3F1ABA24" w14:textId="267977DB" w:rsidR="00A12FAE" w:rsidRPr="00D11EB1" w:rsidRDefault="00DB1C27" w:rsidP="00F554C1">
      <w:pPr>
        <w:pStyle w:val="Corpsdetexte"/>
        <w:rPr>
          <w:rFonts w:ascii="Arial Narrow" w:hAnsi="Arial Narrow"/>
          <w:b/>
        </w:rPr>
      </w:pPr>
      <w:r w:rsidRPr="00D11EB1">
        <w:rPr>
          <w:rFonts w:ascii="Arial Narrow" w:hAnsi="Arial Narrow" w:cstheme="minorHAnsi"/>
          <w:b/>
        </w:rPr>
        <w:t>Le non-respect des délais précisés le cas échéant, dans le CCTP entraîne l’application d’une pénalité fixée à l’article 21 du CCAP.</w:t>
      </w:r>
    </w:p>
    <w:p w14:paraId="5E45BF39" w14:textId="77777777" w:rsidR="003F78A5" w:rsidRPr="00D11EB1" w:rsidRDefault="003F78A5" w:rsidP="003F78A5">
      <w:pPr>
        <w:pStyle w:val="Corpsdetexte"/>
        <w:rPr>
          <w:rFonts w:ascii="Arial Narrow" w:hAnsi="Arial Narrow"/>
        </w:rPr>
      </w:pPr>
    </w:p>
    <w:p w14:paraId="34596D38" w14:textId="77777777" w:rsidR="006A7217" w:rsidRPr="00D11EB1" w:rsidRDefault="006A7217" w:rsidP="003F78A5">
      <w:pPr>
        <w:pStyle w:val="Corpsdetexte"/>
        <w:rPr>
          <w:rFonts w:ascii="Arial Narrow" w:hAnsi="Arial Narrow"/>
        </w:rPr>
      </w:pPr>
    </w:p>
    <w:p w14:paraId="34C5D736" w14:textId="77777777" w:rsidR="003F78A5" w:rsidRPr="00D11EB1" w:rsidRDefault="003F78A5" w:rsidP="003F78A5">
      <w:pPr>
        <w:pStyle w:val="Titre3"/>
        <w:rPr>
          <w:rFonts w:ascii="Arial Narrow" w:hAnsi="Arial Narrow"/>
          <w:szCs w:val="20"/>
        </w:rPr>
      </w:pPr>
      <w:bookmarkStart w:id="793" w:name="_Toc204810664"/>
      <w:r w:rsidRPr="00D11EB1">
        <w:rPr>
          <w:rFonts w:ascii="Arial Narrow" w:hAnsi="Arial Narrow"/>
          <w:szCs w:val="20"/>
        </w:rPr>
        <w:t>Phase</w:t>
      </w:r>
      <w:r w:rsidRPr="00D11EB1">
        <w:rPr>
          <w:rFonts w:ascii="Arial Narrow" w:hAnsi="Arial Narrow"/>
          <w:spacing w:val="8"/>
          <w:szCs w:val="20"/>
        </w:rPr>
        <w:t xml:space="preserve"> </w:t>
      </w:r>
      <w:r w:rsidRPr="00D11EB1">
        <w:rPr>
          <w:rFonts w:ascii="Arial Narrow" w:hAnsi="Arial Narrow"/>
          <w:szCs w:val="20"/>
        </w:rPr>
        <w:t>d’exploitation</w:t>
      </w:r>
      <w:bookmarkEnd w:id="793"/>
    </w:p>
    <w:p w14:paraId="24DDF382" w14:textId="6F00CF9B" w:rsidR="003F78A5" w:rsidRPr="00D11EB1" w:rsidRDefault="003F78A5" w:rsidP="003F78A5">
      <w:pPr>
        <w:pStyle w:val="Corpsdetexte"/>
        <w:rPr>
          <w:rFonts w:ascii="Arial Narrow" w:hAnsi="Arial Narrow"/>
        </w:rPr>
      </w:pPr>
      <w:r w:rsidRPr="00D11EB1">
        <w:rPr>
          <w:rFonts w:ascii="Arial Narrow" w:hAnsi="Arial Narrow"/>
        </w:rPr>
        <w:t>La phase d’exploitation est la période de pleine exécution des prestations du</w:t>
      </w:r>
      <w:r w:rsidR="00EB00AD" w:rsidRPr="00D11EB1">
        <w:rPr>
          <w:rFonts w:ascii="Arial Narrow" w:hAnsi="Arial Narrow"/>
        </w:rPr>
        <w:t xml:space="preserve"> marché</w:t>
      </w:r>
      <w:r w:rsidRPr="00D11EB1">
        <w:rPr>
          <w:rFonts w:ascii="Arial Narrow" w:hAnsi="Arial Narrow"/>
        </w:rPr>
        <w:t xml:space="preserve">. Lors de cette phase, le </w:t>
      </w:r>
      <w:r w:rsidR="00886DA9" w:rsidRPr="00D11EB1">
        <w:rPr>
          <w:rFonts w:ascii="Arial Narrow" w:hAnsi="Arial Narrow"/>
        </w:rPr>
        <w:t>TITULAIRE</w:t>
      </w:r>
      <w:r w:rsidRPr="00D11EB1">
        <w:rPr>
          <w:rFonts w:ascii="Arial Narrow" w:hAnsi="Arial Narrow"/>
        </w:rPr>
        <w:t xml:space="preserve"> assure, d’une façon générale, l’ensemble des prestations associées aux familles techniques et services qui lui sont confiés au titre du présent</w:t>
      </w:r>
      <w:r w:rsidR="00EB00AD" w:rsidRPr="00D11EB1">
        <w:rPr>
          <w:rFonts w:ascii="Arial Narrow" w:hAnsi="Arial Narrow"/>
        </w:rPr>
        <w:t xml:space="preserve"> marché</w:t>
      </w:r>
      <w:r w:rsidRPr="00D11EB1">
        <w:rPr>
          <w:rFonts w:ascii="Arial Narrow" w:hAnsi="Arial Narrow"/>
        </w:rPr>
        <w:t>.</w:t>
      </w:r>
    </w:p>
    <w:p w14:paraId="1CC98190" w14:textId="77777777" w:rsidR="003F78A5" w:rsidRPr="00D11EB1" w:rsidRDefault="003F78A5" w:rsidP="003F78A5">
      <w:pPr>
        <w:pStyle w:val="Corpsdetexte"/>
        <w:rPr>
          <w:rFonts w:ascii="Arial Narrow" w:hAnsi="Arial Narrow"/>
        </w:rPr>
      </w:pPr>
    </w:p>
    <w:p w14:paraId="79DE7C76" w14:textId="77777777" w:rsidR="00804B41" w:rsidRPr="00C74E95" w:rsidRDefault="00804B41" w:rsidP="00A302B4">
      <w:pPr>
        <w:rPr>
          <w:rFonts w:ascii="Arial Narrow" w:hAnsi="Arial Narrow" w:cstheme="minorHAnsi"/>
          <w:sz w:val="20"/>
          <w:szCs w:val="20"/>
        </w:rPr>
      </w:pPr>
    </w:p>
    <w:p w14:paraId="672F57B8" w14:textId="21FDBBFA" w:rsidR="00C860B4" w:rsidRPr="00C74E95" w:rsidRDefault="00C860B4" w:rsidP="003A6D80">
      <w:pPr>
        <w:pStyle w:val="Titre3"/>
        <w:ind w:left="709" w:firstLine="142"/>
        <w:rPr>
          <w:rFonts w:ascii="Arial Narrow" w:hAnsi="Arial Narrow"/>
          <w:szCs w:val="20"/>
        </w:rPr>
      </w:pPr>
      <w:bookmarkStart w:id="794" w:name="_Toc204810665"/>
      <w:r w:rsidRPr="00C74E95">
        <w:rPr>
          <w:rFonts w:ascii="Arial Narrow" w:hAnsi="Arial Narrow"/>
          <w:szCs w:val="20"/>
        </w:rPr>
        <w:t>Surveillance des installations</w:t>
      </w:r>
      <w:bookmarkEnd w:id="794"/>
    </w:p>
    <w:p w14:paraId="22A676FC" w14:textId="77777777" w:rsidR="00C860B4" w:rsidRPr="00C74E95" w:rsidRDefault="00C860B4" w:rsidP="00A302B4">
      <w:pPr>
        <w:rPr>
          <w:rFonts w:ascii="Arial Narrow" w:hAnsi="Arial Narrow" w:cstheme="minorHAnsi"/>
          <w:sz w:val="20"/>
          <w:szCs w:val="20"/>
        </w:rPr>
      </w:pPr>
    </w:p>
    <w:p w14:paraId="4F6B1F49" w14:textId="3A3E343C" w:rsidR="00804B41" w:rsidRPr="00D11EB1" w:rsidRDefault="00804B41" w:rsidP="00804B41">
      <w:pPr>
        <w:spacing w:before="120"/>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mettra en place des opérations de ronde sur le terrain ou par l’intermédiaire de la GMAO</w:t>
      </w:r>
      <w:r w:rsidR="00D37960" w:rsidRPr="00D11EB1">
        <w:rPr>
          <w:rFonts w:ascii="Arial Narrow" w:hAnsi="Arial Narrow" w:cstheme="minorHAnsi"/>
          <w:sz w:val="20"/>
          <w:szCs w:val="20"/>
        </w:rPr>
        <w:t>.</w:t>
      </w:r>
    </w:p>
    <w:p w14:paraId="5B9C0DA8" w14:textId="24F0FA1A" w:rsidR="00804B41" w:rsidRPr="00D11EB1" w:rsidRDefault="00804B41" w:rsidP="00804B41">
      <w:pPr>
        <w:spacing w:before="120"/>
        <w:rPr>
          <w:rFonts w:ascii="Arial Narrow" w:hAnsi="Arial Narrow" w:cstheme="minorHAnsi"/>
          <w:sz w:val="20"/>
          <w:szCs w:val="20"/>
        </w:rPr>
      </w:pPr>
      <w:r w:rsidRPr="00D11EB1">
        <w:rPr>
          <w:rFonts w:ascii="Arial Narrow" w:hAnsi="Arial Narrow" w:cstheme="minorHAnsi"/>
          <w:sz w:val="20"/>
          <w:szCs w:val="20"/>
        </w:rPr>
        <w:t xml:space="preserve">Selon l’activité du bâtiment et dans le cadre des disposions réglementaires en matière de destination du bâtiment,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réalisera ses rondes journalières de manière à satisfaire au bon fonctionnement du site d’une part, avant l’arrivée des occupants.</w:t>
      </w:r>
    </w:p>
    <w:p w14:paraId="0CC4D394" w14:textId="77777777" w:rsidR="00804B41" w:rsidRPr="00D11EB1" w:rsidRDefault="00804B41" w:rsidP="00804B41">
      <w:pPr>
        <w:spacing w:before="120"/>
        <w:rPr>
          <w:rFonts w:ascii="Arial Narrow" w:hAnsi="Arial Narrow" w:cstheme="minorHAnsi"/>
          <w:sz w:val="20"/>
          <w:szCs w:val="20"/>
        </w:rPr>
      </w:pPr>
      <w:r w:rsidRPr="00D11EB1">
        <w:rPr>
          <w:rFonts w:ascii="Arial Narrow" w:hAnsi="Arial Narrow" w:cstheme="minorHAnsi"/>
          <w:sz w:val="20"/>
          <w:szCs w:val="20"/>
        </w:rPr>
        <w:t>Les rondes ont pour objet :</w:t>
      </w:r>
    </w:p>
    <w:p w14:paraId="75F59DAB" w14:textId="06C8FB71" w:rsidR="00804B41" w:rsidRPr="00D11EB1" w:rsidRDefault="00C351B1" w:rsidP="005A2C3D">
      <w:pPr>
        <w:pStyle w:val="Paragraphedeliste"/>
        <w:widowControl/>
        <w:numPr>
          <w:ilvl w:val="0"/>
          <w:numId w:val="12"/>
        </w:numPr>
        <w:overflowPunct w:val="0"/>
        <w:adjustRightInd w:val="0"/>
        <w:spacing w:before="120"/>
        <w:jc w:val="both"/>
        <w:textAlignment w:val="baseline"/>
        <w:rPr>
          <w:rFonts w:ascii="Arial Narrow" w:hAnsi="Arial Narrow" w:cstheme="minorHAnsi"/>
          <w:sz w:val="20"/>
          <w:szCs w:val="20"/>
        </w:rPr>
      </w:pPr>
      <w:r w:rsidRPr="00D11EB1">
        <w:rPr>
          <w:rFonts w:ascii="Arial Narrow" w:hAnsi="Arial Narrow" w:cstheme="minorHAnsi"/>
          <w:sz w:val="20"/>
          <w:szCs w:val="20"/>
        </w:rPr>
        <w:t>De</w:t>
      </w:r>
      <w:r w:rsidR="00804B41" w:rsidRPr="00D11EB1">
        <w:rPr>
          <w:rFonts w:ascii="Arial Narrow" w:hAnsi="Arial Narrow" w:cstheme="minorHAnsi"/>
          <w:sz w:val="20"/>
          <w:szCs w:val="20"/>
        </w:rPr>
        <w:t xml:space="preserve"> vérifier l'état de fonctionnement ou de disponibilité des équipements et installations ainsi que leur aspect physique notamment ceux visibles par les Utilisateurs ;</w:t>
      </w:r>
    </w:p>
    <w:p w14:paraId="6AAE9F35" w14:textId="7F1ED9D2" w:rsidR="00804B41" w:rsidRPr="00D11EB1" w:rsidRDefault="00C351B1" w:rsidP="005A2C3D">
      <w:pPr>
        <w:pStyle w:val="Paragraphedeliste"/>
        <w:widowControl/>
        <w:numPr>
          <w:ilvl w:val="0"/>
          <w:numId w:val="12"/>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De</w:t>
      </w:r>
      <w:r w:rsidR="00804B41" w:rsidRPr="00D11EB1">
        <w:rPr>
          <w:rFonts w:ascii="Arial Narrow" w:hAnsi="Arial Narrow" w:cstheme="minorHAnsi"/>
          <w:sz w:val="20"/>
          <w:szCs w:val="20"/>
        </w:rPr>
        <w:t xml:space="preserve"> vérifier l'état de fonctionnement ou de disponibilité des équipements de sécurité (incendie, etc.), la position des actionneurs,</w:t>
      </w:r>
      <w:r w:rsidR="00726C45" w:rsidRPr="00D11EB1">
        <w:rPr>
          <w:rFonts w:ascii="Arial Narrow" w:hAnsi="Arial Narrow" w:cstheme="minorHAnsi"/>
          <w:sz w:val="20"/>
          <w:szCs w:val="20"/>
        </w:rPr>
        <w:t xml:space="preserve"> valeurs des pressostats</w:t>
      </w:r>
      <w:r w:rsidR="00143D4B" w:rsidRPr="00D11EB1">
        <w:rPr>
          <w:rFonts w:ascii="Arial Narrow" w:hAnsi="Arial Narrow" w:cstheme="minorHAnsi"/>
          <w:sz w:val="20"/>
          <w:szCs w:val="20"/>
        </w:rPr>
        <w:t>... ;</w:t>
      </w:r>
    </w:p>
    <w:p w14:paraId="481E9848" w14:textId="0AB7DB63" w:rsidR="00804B41" w:rsidRPr="00D11EB1" w:rsidRDefault="00C351B1" w:rsidP="005A2C3D">
      <w:pPr>
        <w:pStyle w:val="Paragraphedeliste"/>
        <w:widowControl/>
        <w:numPr>
          <w:ilvl w:val="0"/>
          <w:numId w:val="12"/>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De</w:t>
      </w:r>
      <w:r w:rsidR="00804B41" w:rsidRPr="00D11EB1">
        <w:rPr>
          <w:rFonts w:ascii="Arial Narrow" w:hAnsi="Arial Narrow" w:cstheme="minorHAnsi"/>
          <w:sz w:val="20"/>
          <w:szCs w:val="20"/>
        </w:rPr>
        <w:t xml:space="preserve"> s'assurer de la réalité ou de la potentialité d'alarmes ou de défauts ;</w:t>
      </w:r>
    </w:p>
    <w:p w14:paraId="58C4EECD" w14:textId="4A6823D4" w:rsidR="00804B41" w:rsidRPr="00D11EB1" w:rsidRDefault="00C351B1" w:rsidP="005A2C3D">
      <w:pPr>
        <w:pStyle w:val="Paragraphedeliste"/>
        <w:widowControl/>
        <w:numPr>
          <w:ilvl w:val="0"/>
          <w:numId w:val="12"/>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De</w:t>
      </w:r>
      <w:r w:rsidR="00804B41" w:rsidRPr="00D11EB1">
        <w:rPr>
          <w:rFonts w:ascii="Arial Narrow" w:hAnsi="Arial Narrow" w:cstheme="minorHAnsi"/>
          <w:sz w:val="20"/>
          <w:szCs w:val="20"/>
        </w:rPr>
        <w:t xml:space="preserve"> prendre immédiatement toutes mesures conservatoires en cas d'anomalie et de prévenir au plus tôt les responsables concernés ;</w:t>
      </w:r>
    </w:p>
    <w:p w14:paraId="160A16DA" w14:textId="18336511" w:rsidR="00804B41" w:rsidRPr="00D11EB1" w:rsidRDefault="00C351B1" w:rsidP="005A2C3D">
      <w:pPr>
        <w:pStyle w:val="Paragraphedeliste"/>
        <w:widowControl/>
        <w:numPr>
          <w:ilvl w:val="0"/>
          <w:numId w:val="12"/>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D’effectuer</w:t>
      </w:r>
      <w:r w:rsidR="00804B41" w:rsidRPr="00D11EB1">
        <w:rPr>
          <w:rFonts w:ascii="Arial Narrow" w:hAnsi="Arial Narrow" w:cstheme="minorHAnsi"/>
          <w:sz w:val="20"/>
          <w:szCs w:val="20"/>
        </w:rPr>
        <w:t xml:space="preserve"> des relevés et des contrôles.</w:t>
      </w:r>
    </w:p>
    <w:p w14:paraId="1C1B5DA6" w14:textId="77777777" w:rsidR="00804B41" w:rsidRPr="00D11EB1" w:rsidRDefault="00804B41" w:rsidP="00804B41">
      <w:pPr>
        <w:spacing w:before="60"/>
        <w:rPr>
          <w:rFonts w:ascii="Arial Narrow" w:hAnsi="Arial Narrow" w:cstheme="minorHAnsi"/>
          <w:sz w:val="20"/>
          <w:szCs w:val="20"/>
        </w:rPr>
      </w:pPr>
      <w:r w:rsidRPr="00D11EB1">
        <w:rPr>
          <w:rFonts w:ascii="Arial Narrow" w:hAnsi="Arial Narrow" w:cstheme="minorHAnsi"/>
          <w:sz w:val="20"/>
          <w:szCs w:val="20"/>
        </w:rPr>
        <w:t>Les rondes sont des opérations qui font l’objet de gammes de maintenance spécifiques qui peuvent être gérées par la G.M.A.O.</w:t>
      </w:r>
    </w:p>
    <w:p w14:paraId="60E46279" w14:textId="375E6052" w:rsidR="00804B41" w:rsidRPr="00D11EB1" w:rsidRDefault="00804B41" w:rsidP="00804B41">
      <w:pPr>
        <w:spacing w:before="60"/>
        <w:rPr>
          <w:rFonts w:ascii="Arial Narrow" w:hAnsi="Arial Narrow" w:cstheme="minorHAnsi"/>
          <w:sz w:val="20"/>
          <w:szCs w:val="20"/>
        </w:rPr>
      </w:pPr>
    </w:p>
    <w:p w14:paraId="38CBBF83" w14:textId="722DCBE3" w:rsidR="00A302B4" w:rsidRPr="00D11EB1" w:rsidRDefault="00A302B4" w:rsidP="00C860B4">
      <w:pPr>
        <w:pStyle w:val="Titre2"/>
        <w:ind w:left="567"/>
        <w:rPr>
          <w:rFonts w:ascii="Arial Narrow" w:hAnsi="Arial Narrow" w:cstheme="minorHAnsi"/>
          <w:bCs w:val="0"/>
          <w:szCs w:val="20"/>
        </w:rPr>
      </w:pPr>
      <w:bookmarkStart w:id="795" w:name="_Toc203923797"/>
      <w:bookmarkStart w:id="796" w:name="_Toc204016434"/>
      <w:bookmarkStart w:id="797" w:name="_Toc204016720"/>
      <w:bookmarkStart w:id="798" w:name="_Toc204610707"/>
      <w:bookmarkStart w:id="799" w:name="_Toc204680862"/>
      <w:bookmarkStart w:id="800" w:name="_Toc204681255"/>
      <w:bookmarkStart w:id="801" w:name="_Toc204682593"/>
      <w:bookmarkStart w:id="802" w:name="_Toc204682983"/>
      <w:bookmarkStart w:id="803" w:name="_Toc204690574"/>
      <w:bookmarkStart w:id="804" w:name="_Toc204690964"/>
      <w:bookmarkStart w:id="805" w:name="_Toc203923798"/>
      <w:bookmarkStart w:id="806" w:name="_Toc204016435"/>
      <w:bookmarkStart w:id="807" w:name="_Toc204016721"/>
      <w:bookmarkStart w:id="808" w:name="_Toc204610708"/>
      <w:bookmarkStart w:id="809" w:name="_Toc204680863"/>
      <w:bookmarkStart w:id="810" w:name="_Toc204681256"/>
      <w:bookmarkStart w:id="811" w:name="_Toc204682594"/>
      <w:bookmarkStart w:id="812" w:name="_Toc204682984"/>
      <w:bookmarkStart w:id="813" w:name="_Toc204690575"/>
      <w:bookmarkStart w:id="814" w:name="_Toc204690965"/>
      <w:bookmarkStart w:id="815" w:name="_Toc203923799"/>
      <w:bookmarkStart w:id="816" w:name="_Toc204016436"/>
      <w:bookmarkStart w:id="817" w:name="_Toc204016722"/>
      <w:bookmarkStart w:id="818" w:name="_Toc204610709"/>
      <w:bookmarkStart w:id="819" w:name="_Toc204680864"/>
      <w:bookmarkStart w:id="820" w:name="_Toc204681257"/>
      <w:bookmarkStart w:id="821" w:name="_Toc204682595"/>
      <w:bookmarkStart w:id="822" w:name="_Toc204682985"/>
      <w:bookmarkStart w:id="823" w:name="_Toc204690576"/>
      <w:bookmarkStart w:id="824" w:name="_Toc204690966"/>
      <w:bookmarkStart w:id="825" w:name="_Toc203923800"/>
      <w:bookmarkStart w:id="826" w:name="_Toc204016437"/>
      <w:bookmarkStart w:id="827" w:name="_Toc204016723"/>
      <w:bookmarkStart w:id="828" w:name="_Toc204610710"/>
      <w:bookmarkStart w:id="829" w:name="_Toc204680865"/>
      <w:bookmarkStart w:id="830" w:name="_Toc204681258"/>
      <w:bookmarkStart w:id="831" w:name="_Toc204682596"/>
      <w:bookmarkStart w:id="832" w:name="_Toc204682986"/>
      <w:bookmarkStart w:id="833" w:name="_Toc204690577"/>
      <w:bookmarkStart w:id="834" w:name="_Toc204690967"/>
      <w:bookmarkStart w:id="835" w:name="_Toc203923801"/>
      <w:bookmarkStart w:id="836" w:name="_Toc204016438"/>
      <w:bookmarkStart w:id="837" w:name="_Toc204016724"/>
      <w:bookmarkStart w:id="838" w:name="_Toc204610711"/>
      <w:bookmarkStart w:id="839" w:name="_Toc204680866"/>
      <w:bookmarkStart w:id="840" w:name="_Toc204681259"/>
      <w:bookmarkStart w:id="841" w:name="_Toc204682597"/>
      <w:bookmarkStart w:id="842" w:name="_Toc204682987"/>
      <w:bookmarkStart w:id="843" w:name="_Toc204690578"/>
      <w:bookmarkStart w:id="844" w:name="_Toc204690968"/>
      <w:bookmarkStart w:id="845" w:name="_Toc203923802"/>
      <w:bookmarkStart w:id="846" w:name="_Toc204016439"/>
      <w:bookmarkStart w:id="847" w:name="_Toc204016725"/>
      <w:bookmarkStart w:id="848" w:name="_Toc204610712"/>
      <w:bookmarkStart w:id="849" w:name="_Toc204680867"/>
      <w:bookmarkStart w:id="850" w:name="_Toc204681260"/>
      <w:bookmarkStart w:id="851" w:name="_Toc204682598"/>
      <w:bookmarkStart w:id="852" w:name="_Toc204682988"/>
      <w:bookmarkStart w:id="853" w:name="_Toc204690579"/>
      <w:bookmarkStart w:id="854" w:name="_Toc204690969"/>
      <w:bookmarkStart w:id="855" w:name="_Toc203923803"/>
      <w:bookmarkStart w:id="856" w:name="_Toc204016440"/>
      <w:bookmarkStart w:id="857" w:name="_Toc204016726"/>
      <w:bookmarkStart w:id="858" w:name="_Toc204610713"/>
      <w:bookmarkStart w:id="859" w:name="_Toc204680868"/>
      <w:bookmarkStart w:id="860" w:name="_Toc204681261"/>
      <w:bookmarkStart w:id="861" w:name="_Toc204682599"/>
      <w:bookmarkStart w:id="862" w:name="_Toc204682989"/>
      <w:bookmarkStart w:id="863" w:name="_Toc204690580"/>
      <w:bookmarkStart w:id="864" w:name="_Toc204690970"/>
      <w:bookmarkStart w:id="865" w:name="_Toc204810666"/>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r w:rsidRPr="00D11EB1">
        <w:rPr>
          <w:rFonts w:ascii="Arial Narrow" w:hAnsi="Arial Narrow" w:cstheme="minorHAnsi"/>
          <w:bCs w:val="0"/>
          <w:szCs w:val="20"/>
        </w:rPr>
        <w:t>Maintenance préventive</w:t>
      </w:r>
      <w:bookmarkEnd w:id="865"/>
    </w:p>
    <w:p w14:paraId="7B7ED74F" w14:textId="77777777" w:rsidR="00A302B4" w:rsidRPr="00D11EB1" w:rsidRDefault="00A302B4" w:rsidP="00A302B4">
      <w:pPr>
        <w:spacing w:before="120"/>
        <w:rPr>
          <w:rFonts w:ascii="Arial Narrow" w:hAnsi="Arial Narrow" w:cstheme="minorHAnsi"/>
          <w:sz w:val="20"/>
          <w:szCs w:val="20"/>
        </w:rPr>
      </w:pPr>
      <w:r w:rsidRPr="00D11EB1">
        <w:rPr>
          <w:rFonts w:ascii="Arial Narrow" w:hAnsi="Arial Narrow" w:cstheme="minorHAnsi"/>
          <w:sz w:val="20"/>
          <w:szCs w:val="20"/>
        </w:rPr>
        <w:t>Les visites et interventions de maintenance ont pour objet de réduire les risques de panne et de maintenir les performances des matériels et équipements des installations à un niveau équivalent à celui des performances nominales.</w:t>
      </w:r>
    </w:p>
    <w:p w14:paraId="4C16DFEB" w14:textId="77777777" w:rsidR="00A302B4" w:rsidRPr="00D11EB1" w:rsidRDefault="00A302B4" w:rsidP="00A302B4">
      <w:pPr>
        <w:numPr>
          <w:ilvl w:val="12"/>
          <w:numId w:val="0"/>
        </w:numPr>
        <w:spacing w:before="60"/>
        <w:rPr>
          <w:rFonts w:ascii="Arial Narrow" w:hAnsi="Arial Narrow" w:cstheme="minorHAnsi"/>
          <w:sz w:val="20"/>
          <w:szCs w:val="20"/>
        </w:rPr>
      </w:pPr>
      <w:r w:rsidRPr="00D11EB1">
        <w:rPr>
          <w:rFonts w:ascii="Arial Narrow" w:hAnsi="Arial Narrow" w:cstheme="minorHAnsi"/>
          <w:sz w:val="20"/>
          <w:szCs w:val="20"/>
        </w:rPr>
        <w:t>Elles doivent permettre de déceler les défaillances potentielles et attirer l'attention du MAÎTRE D’OUVRAGE sur les conséquences qu'elles peuvent entraîner.</w:t>
      </w:r>
    </w:p>
    <w:p w14:paraId="24991BB4" w14:textId="7577ABCB" w:rsidR="00A302B4" w:rsidRPr="00D11EB1" w:rsidRDefault="00A302B4" w:rsidP="00A302B4">
      <w:pPr>
        <w:numPr>
          <w:ilvl w:val="12"/>
          <w:numId w:val="0"/>
        </w:numPr>
        <w:spacing w:before="60"/>
        <w:rPr>
          <w:rFonts w:ascii="Arial Narrow" w:hAnsi="Arial Narrow" w:cstheme="minorHAnsi"/>
          <w:sz w:val="20"/>
          <w:szCs w:val="20"/>
        </w:rPr>
      </w:pPr>
      <w:r w:rsidRPr="00D11EB1">
        <w:rPr>
          <w:rFonts w:ascii="Arial Narrow" w:hAnsi="Arial Narrow" w:cstheme="minorHAnsi"/>
          <w:sz w:val="20"/>
          <w:szCs w:val="20"/>
        </w:rPr>
        <w:t xml:space="preserve">Si au cours de l'exécution d'une visite,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constate que des prestations supplémentaires sont à effectuer, il devra les exécuter afin de garantir le résultat concernant la disponibilité des équipements.</w:t>
      </w:r>
    </w:p>
    <w:p w14:paraId="20C8A05C" w14:textId="12897AFF" w:rsidR="00A302B4" w:rsidRPr="00D11EB1" w:rsidRDefault="00A302B4" w:rsidP="00A302B4">
      <w:pPr>
        <w:numPr>
          <w:ilvl w:val="12"/>
          <w:numId w:val="0"/>
        </w:numPr>
        <w:spacing w:before="60"/>
        <w:rPr>
          <w:rFonts w:ascii="Arial Narrow" w:hAnsi="Arial Narrow" w:cstheme="minorHAnsi"/>
          <w:sz w:val="20"/>
          <w:szCs w:val="20"/>
        </w:rPr>
      </w:pPr>
      <w:r w:rsidRPr="00D11EB1">
        <w:rPr>
          <w:rFonts w:ascii="Arial Narrow" w:hAnsi="Arial Narrow" w:cstheme="minorHAnsi"/>
          <w:sz w:val="20"/>
          <w:szCs w:val="20"/>
        </w:rPr>
        <w:t xml:space="preserve">Si au contraire, des opérations prévues dans la visite se révèlent inutiles,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devra démontrer au MAÎTRE D’OUVRAGE qu'elles sont superflues avant de surseoir à leur exécution.</w:t>
      </w:r>
    </w:p>
    <w:p w14:paraId="1F4624EF" w14:textId="77777777" w:rsidR="00A302B4" w:rsidRPr="00D11EB1" w:rsidRDefault="00A302B4" w:rsidP="00A302B4">
      <w:pPr>
        <w:numPr>
          <w:ilvl w:val="12"/>
          <w:numId w:val="0"/>
        </w:numPr>
        <w:rPr>
          <w:rFonts w:ascii="Arial Narrow" w:hAnsi="Arial Narrow" w:cstheme="minorHAnsi"/>
          <w:sz w:val="20"/>
          <w:szCs w:val="20"/>
        </w:rPr>
      </w:pPr>
    </w:p>
    <w:p w14:paraId="6103A9AE" w14:textId="5B70594A" w:rsidR="00A302B4" w:rsidRPr="00D11EB1" w:rsidRDefault="00A302B4" w:rsidP="002A0CBA">
      <w:pPr>
        <w:pStyle w:val="Corpsdetexte31"/>
        <w:numPr>
          <w:ilvl w:val="12"/>
          <w:numId w:val="0"/>
        </w:numPr>
        <w:rPr>
          <w:rFonts w:ascii="Arial Narrow" w:hAnsi="Arial Narrow" w:cstheme="minorHAnsi"/>
          <w:sz w:val="20"/>
        </w:rPr>
      </w:pPr>
      <w:r w:rsidRPr="00D11EB1">
        <w:rPr>
          <w:rFonts w:ascii="Arial Narrow" w:hAnsi="Arial Narrow" w:cstheme="minorHAnsi"/>
          <w:sz w:val="20"/>
        </w:rPr>
        <w:t xml:space="preserve">Au cours des visites de maintenance préventive, le </w:t>
      </w:r>
      <w:r w:rsidR="00886DA9" w:rsidRPr="00D11EB1">
        <w:rPr>
          <w:rFonts w:ascii="Arial Narrow" w:hAnsi="Arial Narrow" w:cstheme="minorHAnsi"/>
          <w:sz w:val="20"/>
        </w:rPr>
        <w:t>TITULAIRE</w:t>
      </w:r>
      <w:r w:rsidRPr="00D11EB1">
        <w:rPr>
          <w:rFonts w:ascii="Arial Narrow" w:hAnsi="Arial Narrow" w:cstheme="minorHAnsi"/>
          <w:sz w:val="20"/>
        </w:rPr>
        <w:t xml:space="preserve"> procédera plus particulièrement :</w:t>
      </w:r>
    </w:p>
    <w:p w14:paraId="649175A4" w14:textId="77777777" w:rsidR="00A302B4" w:rsidRPr="00D11EB1" w:rsidRDefault="00A302B4" w:rsidP="005A2C3D">
      <w:pPr>
        <w:pStyle w:val="Paragraphedeliste"/>
        <w:widowControl/>
        <w:numPr>
          <w:ilvl w:val="0"/>
          <w:numId w:val="38"/>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Aux vérifications prévues par la législation, le constructeur ;</w:t>
      </w:r>
    </w:p>
    <w:p w14:paraId="3B5AF0F7" w14:textId="001E5024" w:rsidR="00A302B4" w:rsidRPr="00D11EB1" w:rsidRDefault="00610B5A" w:rsidP="005A2C3D">
      <w:pPr>
        <w:pStyle w:val="Paragraphedeliste"/>
        <w:widowControl/>
        <w:numPr>
          <w:ilvl w:val="0"/>
          <w:numId w:val="38"/>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 xml:space="preserve">A </w:t>
      </w:r>
      <w:r w:rsidR="00A302B4" w:rsidRPr="00D11EB1">
        <w:rPr>
          <w:rFonts w:ascii="Arial Narrow" w:hAnsi="Arial Narrow" w:cstheme="minorHAnsi"/>
          <w:sz w:val="20"/>
          <w:szCs w:val="20"/>
        </w:rPr>
        <w:t>une série de tests et vérifications permettant de mettre à jour les anomalies éventuelles ;</w:t>
      </w:r>
    </w:p>
    <w:p w14:paraId="2ADB0C26" w14:textId="77777777" w:rsidR="00A302B4" w:rsidRPr="00D11EB1" w:rsidRDefault="00A302B4" w:rsidP="005A2C3D">
      <w:pPr>
        <w:pStyle w:val="Paragraphedeliste"/>
        <w:widowControl/>
        <w:numPr>
          <w:ilvl w:val="0"/>
          <w:numId w:val="38"/>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Aux opérations d'entretien et de remplacement de pièces préconisées par le constructeur de l'équipement ;</w:t>
      </w:r>
    </w:p>
    <w:p w14:paraId="306DCE2B" w14:textId="77777777" w:rsidR="00A302B4" w:rsidRPr="00D11EB1" w:rsidRDefault="00A302B4" w:rsidP="005A2C3D">
      <w:pPr>
        <w:pStyle w:val="Paragraphedeliste"/>
        <w:widowControl/>
        <w:numPr>
          <w:ilvl w:val="0"/>
          <w:numId w:val="38"/>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Dans la mesure du possible, à la remise en état des éléments dont la visite aura mis à jour un défaut de fonctionnement ;</w:t>
      </w:r>
    </w:p>
    <w:p w14:paraId="7F8B2295" w14:textId="25F529E8" w:rsidR="00A302B4" w:rsidRPr="00D11EB1" w:rsidRDefault="00610B5A" w:rsidP="005A2C3D">
      <w:pPr>
        <w:pStyle w:val="Paragraphedeliste"/>
        <w:widowControl/>
        <w:numPr>
          <w:ilvl w:val="0"/>
          <w:numId w:val="38"/>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A</w:t>
      </w:r>
      <w:r w:rsidR="00A302B4" w:rsidRPr="00D11EB1">
        <w:rPr>
          <w:rFonts w:ascii="Arial Narrow" w:hAnsi="Arial Narrow" w:cstheme="minorHAnsi"/>
          <w:sz w:val="20"/>
          <w:szCs w:val="20"/>
        </w:rPr>
        <w:t xml:space="preserve"> la tenue des documents obligatoires.</w:t>
      </w:r>
    </w:p>
    <w:p w14:paraId="17BA9B9A" w14:textId="77777777" w:rsidR="00A302B4" w:rsidRPr="00D11EB1" w:rsidRDefault="00A302B4" w:rsidP="00A302B4">
      <w:pPr>
        <w:pStyle w:val="Paragraphedeliste"/>
        <w:widowControl/>
        <w:overflowPunct w:val="0"/>
        <w:adjustRightInd w:val="0"/>
        <w:ind w:left="786" w:firstLine="0"/>
        <w:jc w:val="both"/>
        <w:textAlignment w:val="baseline"/>
        <w:rPr>
          <w:rFonts w:ascii="Arial Narrow" w:hAnsi="Arial Narrow" w:cstheme="minorHAnsi"/>
          <w:sz w:val="20"/>
          <w:szCs w:val="20"/>
        </w:rPr>
      </w:pPr>
    </w:p>
    <w:p w14:paraId="6CF024F4" w14:textId="31C5584C" w:rsidR="00A302B4" w:rsidRPr="00D11EB1" w:rsidRDefault="00A302B4" w:rsidP="00A302B4">
      <w:pPr>
        <w:rPr>
          <w:rFonts w:ascii="Arial Narrow" w:hAnsi="Arial Narrow" w:cstheme="minorHAnsi"/>
          <w:sz w:val="20"/>
          <w:szCs w:val="20"/>
        </w:rPr>
      </w:pPr>
      <w:r w:rsidRPr="00D11EB1">
        <w:rPr>
          <w:rFonts w:ascii="Arial Narrow" w:hAnsi="Arial Narrow" w:cstheme="minorHAnsi"/>
          <w:sz w:val="20"/>
          <w:szCs w:val="20"/>
        </w:rPr>
        <w:t xml:space="preserve">En tout état de cause,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s'interdira d'arrêter les équipements de production pendant les heures de présence des occupants, et en tiendra compte lors de l'établissement du planning de maintenance préventive.</w:t>
      </w:r>
    </w:p>
    <w:p w14:paraId="53C6A5D1" w14:textId="77777777" w:rsidR="00A302B4" w:rsidRPr="00D11EB1" w:rsidRDefault="00A302B4" w:rsidP="00A302B4">
      <w:pPr>
        <w:numPr>
          <w:ilvl w:val="12"/>
          <w:numId w:val="0"/>
        </w:numPr>
        <w:spacing w:before="120"/>
        <w:rPr>
          <w:rFonts w:ascii="Arial Narrow" w:hAnsi="Arial Narrow" w:cstheme="minorHAnsi"/>
          <w:sz w:val="20"/>
          <w:szCs w:val="20"/>
        </w:rPr>
      </w:pPr>
      <w:r w:rsidRPr="00D11EB1">
        <w:rPr>
          <w:rFonts w:ascii="Arial Narrow" w:hAnsi="Arial Narrow" w:cstheme="minorHAnsi"/>
          <w:sz w:val="20"/>
          <w:szCs w:val="20"/>
        </w:rPr>
        <w:t>Les interventions effectuées au titre de la maintenance préventive résultent des constatations faites :</w:t>
      </w:r>
    </w:p>
    <w:p w14:paraId="06D42277" w14:textId="49555EEE" w:rsidR="00A302B4" w:rsidRPr="00D11EB1" w:rsidRDefault="00C351B1" w:rsidP="005A2C3D">
      <w:pPr>
        <w:widowControl/>
        <w:numPr>
          <w:ilvl w:val="0"/>
          <w:numId w:val="41"/>
        </w:numPr>
        <w:overflowPunct w:val="0"/>
        <w:adjustRightInd w:val="0"/>
        <w:spacing w:before="120"/>
        <w:jc w:val="both"/>
        <w:textAlignment w:val="baseline"/>
        <w:rPr>
          <w:rFonts w:ascii="Arial Narrow" w:hAnsi="Arial Narrow" w:cstheme="minorHAnsi"/>
          <w:sz w:val="20"/>
          <w:szCs w:val="20"/>
        </w:rPr>
      </w:pPr>
      <w:r w:rsidRPr="00D11EB1">
        <w:rPr>
          <w:rFonts w:ascii="Arial Narrow" w:hAnsi="Arial Narrow" w:cstheme="minorHAnsi"/>
          <w:sz w:val="20"/>
          <w:szCs w:val="20"/>
        </w:rPr>
        <w:t>Soit</w:t>
      </w:r>
      <w:r w:rsidR="00A302B4" w:rsidRPr="00D11EB1">
        <w:rPr>
          <w:rFonts w:ascii="Arial Narrow" w:hAnsi="Arial Narrow" w:cstheme="minorHAnsi"/>
          <w:sz w:val="20"/>
          <w:szCs w:val="20"/>
        </w:rPr>
        <w:t xml:space="preserve"> lors des visites systématiques ;</w:t>
      </w:r>
    </w:p>
    <w:p w14:paraId="133AD30D" w14:textId="6B27BAC8" w:rsidR="00A302B4" w:rsidRPr="00D11EB1" w:rsidRDefault="00C351B1" w:rsidP="005A2C3D">
      <w:pPr>
        <w:widowControl/>
        <w:numPr>
          <w:ilvl w:val="0"/>
          <w:numId w:val="41"/>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Soit</w:t>
      </w:r>
      <w:r w:rsidR="00A302B4" w:rsidRPr="00D11EB1">
        <w:rPr>
          <w:rFonts w:ascii="Arial Narrow" w:hAnsi="Arial Narrow" w:cstheme="minorHAnsi"/>
          <w:sz w:val="20"/>
          <w:szCs w:val="20"/>
        </w:rPr>
        <w:t xml:space="preserve"> suivant les indicateurs gérés par le </w:t>
      </w:r>
      <w:r w:rsidR="00886DA9" w:rsidRPr="00D11EB1">
        <w:rPr>
          <w:rFonts w:ascii="Arial Narrow" w:hAnsi="Arial Narrow" w:cstheme="minorHAnsi"/>
          <w:sz w:val="20"/>
          <w:szCs w:val="20"/>
        </w:rPr>
        <w:t>TITULAIRE</w:t>
      </w:r>
      <w:r w:rsidR="00A302B4" w:rsidRPr="00D11EB1">
        <w:rPr>
          <w:rFonts w:ascii="Arial Narrow" w:hAnsi="Arial Narrow" w:cstheme="minorHAnsi"/>
          <w:sz w:val="20"/>
          <w:szCs w:val="20"/>
        </w:rPr>
        <w:t> ;</w:t>
      </w:r>
    </w:p>
    <w:p w14:paraId="52BF4674" w14:textId="6E358131" w:rsidR="00A302B4" w:rsidRPr="00D11EB1" w:rsidRDefault="00C351B1" w:rsidP="005A2C3D">
      <w:pPr>
        <w:widowControl/>
        <w:numPr>
          <w:ilvl w:val="0"/>
          <w:numId w:val="41"/>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Soit</w:t>
      </w:r>
      <w:r w:rsidR="00A302B4" w:rsidRPr="00D11EB1">
        <w:rPr>
          <w:rFonts w:ascii="Arial Narrow" w:hAnsi="Arial Narrow" w:cstheme="minorHAnsi"/>
          <w:sz w:val="20"/>
          <w:szCs w:val="20"/>
        </w:rPr>
        <w:t xml:space="preserve"> sur apparition d’un type d’événement prédéterminé (autodiagnostic, capteur d’usure ou de vibration, compteur de temps de fonctionnement, etc.) ;</w:t>
      </w:r>
    </w:p>
    <w:p w14:paraId="685CAED3" w14:textId="7581B262" w:rsidR="00C93231" w:rsidRPr="00143D4B" w:rsidRDefault="00C351B1" w:rsidP="002A0CBA">
      <w:pPr>
        <w:widowControl/>
        <w:numPr>
          <w:ilvl w:val="0"/>
          <w:numId w:val="41"/>
        </w:numPr>
        <w:overflowPunct w:val="0"/>
        <w:adjustRightInd w:val="0"/>
        <w:jc w:val="both"/>
        <w:textAlignment w:val="baseline"/>
        <w:rPr>
          <w:rFonts w:ascii="Arial Narrow" w:hAnsi="Arial Narrow"/>
        </w:rPr>
      </w:pPr>
      <w:r w:rsidRPr="00D11EB1">
        <w:rPr>
          <w:rFonts w:ascii="Arial Narrow" w:hAnsi="Arial Narrow" w:cstheme="minorHAnsi"/>
          <w:sz w:val="20"/>
          <w:szCs w:val="20"/>
        </w:rPr>
        <w:t>Soit</w:t>
      </w:r>
      <w:r w:rsidR="00A302B4" w:rsidRPr="00D11EB1">
        <w:rPr>
          <w:rFonts w:ascii="Arial Narrow" w:hAnsi="Arial Narrow" w:cstheme="minorHAnsi"/>
          <w:sz w:val="20"/>
          <w:szCs w:val="20"/>
        </w:rPr>
        <w:t xml:space="preserve"> suivant les préconisations des constructeurs.</w:t>
      </w:r>
    </w:p>
    <w:p w14:paraId="54926F90" w14:textId="77777777" w:rsidR="00A302B4" w:rsidRPr="00D11EB1" w:rsidRDefault="00A302B4" w:rsidP="00A302B4">
      <w:pPr>
        <w:rPr>
          <w:rFonts w:ascii="Arial Narrow" w:hAnsi="Arial Narrow" w:cstheme="minorHAnsi"/>
          <w:sz w:val="20"/>
          <w:szCs w:val="20"/>
        </w:rPr>
      </w:pPr>
    </w:p>
    <w:p w14:paraId="10CED5AF" w14:textId="77777777" w:rsidR="00A302B4" w:rsidRPr="00D11EB1" w:rsidRDefault="00A302B4" w:rsidP="00A302B4">
      <w:pPr>
        <w:rPr>
          <w:rFonts w:ascii="Arial Narrow" w:hAnsi="Arial Narrow" w:cstheme="minorHAnsi"/>
          <w:sz w:val="20"/>
          <w:szCs w:val="20"/>
        </w:rPr>
      </w:pPr>
      <w:r w:rsidRPr="00D11EB1">
        <w:rPr>
          <w:rFonts w:ascii="Arial Narrow" w:hAnsi="Arial Narrow" w:cstheme="minorHAnsi"/>
          <w:sz w:val="20"/>
          <w:szCs w:val="20"/>
        </w:rPr>
        <w:t>Les gammes de maintenance seront établies en fonction des valeurs des éléments déclencheurs de ces opérations.</w:t>
      </w:r>
    </w:p>
    <w:p w14:paraId="2A122CA9" w14:textId="77777777" w:rsidR="00D37960" w:rsidRPr="00D11EB1" w:rsidRDefault="00D37960" w:rsidP="00A302B4">
      <w:pPr>
        <w:rPr>
          <w:rFonts w:ascii="Arial Narrow" w:hAnsi="Arial Narrow" w:cstheme="minorHAnsi"/>
          <w:sz w:val="20"/>
          <w:szCs w:val="20"/>
        </w:rPr>
      </w:pPr>
    </w:p>
    <w:p w14:paraId="3F85368F" w14:textId="77777777" w:rsidR="001C0CC3" w:rsidRPr="00D11EB1" w:rsidRDefault="001C0CC3" w:rsidP="00A302B4">
      <w:pPr>
        <w:rPr>
          <w:rFonts w:ascii="Arial Narrow" w:hAnsi="Arial Narrow" w:cstheme="minorHAnsi"/>
          <w:sz w:val="20"/>
          <w:szCs w:val="20"/>
        </w:rPr>
      </w:pPr>
    </w:p>
    <w:p w14:paraId="7924A5BA" w14:textId="0B7B3F6A" w:rsidR="001C0CC3" w:rsidRPr="00D11EB1" w:rsidRDefault="001C0CC3" w:rsidP="001C0CC3">
      <w:pPr>
        <w:pStyle w:val="Titre3"/>
        <w:rPr>
          <w:rFonts w:ascii="Arial Narrow" w:hAnsi="Arial Narrow"/>
        </w:rPr>
      </w:pPr>
      <w:bookmarkStart w:id="866" w:name="_Toc204810667"/>
      <w:r w:rsidRPr="00D11EB1">
        <w:rPr>
          <w:rFonts w:ascii="Arial Narrow" w:hAnsi="Arial Narrow"/>
        </w:rPr>
        <w:t>Maintenance constructeur</w:t>
      </w:r>
      <w:bookmarkEnd w:id="866"/>
    </w:p>
    <w:p w14:paraId="0DF6BCC6" w14:textId="77777777" w:rsidR="001C0CC3" w:rsidRPr="00D11EB1" w:rsidRDefault="001C0CC3" w:rsidP="001C0CC3">
      <w:pPr>
        <w:rPr>
          <w:rFonts w:ascii="Arial Narrow" w:hAnsi="Arial Narrow" w:cstheme="minorHAnsi"/>
          <w:sz w:val="20"/>
          <w:szCs w:val="20"/>
        </w:rPr>
      </w:pPr>
    </w:p>
    <w:p w14:paraId="4DB4A735" w14:textId="508885D7" w:rsidR="001C0CC3" w:rsidRPr="00D11EB1" w:rsidRDefault="001C0CC3" w:rsidP="001C0CC3">
      <w:pPr>
        <w:rPr>
          <w:rFonts w:ascii="Arial Narrow" w:hAnsi="Arial Narrow"/>
          <w:sz w:val="20"/>
          <w:szCs w:val="20"/>
        </w:rPr>
      </w:pPr>
      <w:r w:rsidRPr="00D11EB1">
        <w:rPr>
          <w:rFonts w:ascii="Arial Narrow" w:hAnsi="Arial Narrow"/>
          <w:sz w:val="20"/>
          <w:szCs w:val="20"/>
        </w:rPr>
        <w:t xml:space="preserve">Les installations, pour lesquelles le </w:t>
      </w:r>
      <w:r w:rsidR="00886DA9" w:rsidRPr="00D11EB1">
        <w:rPr>
          <w:rFonts w:ascii="Arial Narrow" w:hAnsi="Arial Narrow"/>
          <w:sz w:val="20"/>
          <w:szCs w:val="20"/>
        </w:rPr>
        <w:t>TITULAIRE</w:t>
      </w:r>
      <w:r w:rsidRPr="00D11EB1">
        <w:rPr>
          <w:rFonts w:ascii="Arial Narrow" w:hAnsi="Arial Narrow"/>
          <w:sz w:val="20"/>
          <w:szCs w:val="20"/>
        </w:rPr>
        <w:t xml:space="preserve"> ne dispose pas en interne des compétences ou qualifications nécessaires, ou pour des motifs réglementaires, le </w:t>
      </w:r>
      <w:r w:rsidR="00886DA9" w:rsidRPr="00D11EB1">
        <w:rPr>
          <w:rFonts w:ascii="Arial Narrow" w:hAnsi="Arial Narrow"/>
          <w:sz w:val="20"/>
          <w:szCs w:val="20"/>
        </w:rPr>
        <w:t>TITULAIRE</w:t>
      </w:r>
      <w:r w:rsidRPr="00D11EB1">
        <w:rPr>
          <w:rFonts w:ascii="Arial Narrow" w:hAnsi="Arial Narrow"/>
          <w:sz w:val="20"/>
          <w:szCs w:val="20"/>
        </w:rPr>
        <w:t xml:space="preserve"> peut faire appel pour l'exécution du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à des entreprises sous-traitantes sous </w:t>
      </w:r>
      <w:r w:rsidRPr="00D11EB1">
        <w:rPr>
          <w:rFonts w:ascii="Arial Narrow" w:hAnsi="Arial Narrow"/>
          <w:sz w:val="20"/>
          <w:szCs w:val="20"/>
        </w:rPr>
        <w:lastRenderedPageBreak/>
        <w:t>condition d'être déclarées et agréées par l'EPMO.</w:t>
      </w:r>
    </w:p>
    <w:p w14:paraId="267F8DB2" w14:textId="62E0D3B8" w:rsidR="001C0CC3" w:rsidRPr="00D11EB1" w:rsidRDefault="001C0CC3" w:rsidP="001C0CC3">
      <w:pPr>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a l’obligation de faire appel aussi souvent que nécessaire aux experts, spécialistes et SAV de constructeurs, dès lors que la technicité et les contraintes de disponibilité l'exigent.</w:t>
      </w:r>
    </w:p>
    <w:p w14:paraId="066BBFA8" w14:textId="77777777" w:rsidR="001C0CC3" w:rsidRPr="00D11EB1" w:rsidRDefault="001C0CC3" w:rsidP="001C0CC3">
      <w:pPr>
        <w:rPr>
          <w:rFonts w:ascii="Arial Narrow" w:hAnsi="Arial Narrow"/>
          <w:sz w:val="20"/>
          <w:szCs w:val="20"/>
        </w:rPr>
      </w:pPr>
    </w:p>
    <w:p w14:paraId="6EA44946" w14:textId="084702EB" w:rsidR="001C0CC3" w:rsidRPr="00D11EB1" w:rsidRDefault="001C0CC3" w:rsidP="001C0CC3">
      <w:pPr>
        <w:rPr>
          <w:rFonts w:ascii="Arial Narrow" w:hAnsi="Arial Narrow"/>
          <w:sz w:val="20"/>
          <w:szCs w:val="20"/>
        </w:rPr>
      </w:pPr>
      <w:r w:rsidRPr="00D11EB1">
        <w:rPr>
          <w:rFonts w:ascii="Arial Narrow" w:hAnsi="Arial Narrow"/>
          <w:sz w:val="20"/>
          <w:szCs w:val="20"/>
        </w:rPr>
        <w:t xml:space="preserve">Il est demandé au </w:t>
      </w:r>
      <w:r w:rsidR="00886DA9" w:rsidRPr="00D11EB1">
        <w:rPr>
          <w:rFonts w:ascii="Arial Narrow" w:hAnsi="Arial Narrow"/>
          <w:sz w:val="20"/>
          <w:szCs w:val="20"/>
        </w:rPr>
        <w:t>TITULAIRE</w:t>
      </w:r>
      <w:r w:rsidRPr="00D11EB1">
        <w:rPr>
          <w:rFonts w:ascii="Arial Narrow" w:hAnsi="Arial Narrow"/>
          <w:sz w:val="20"/>
          <w:szCs w:val="20"/>
        </w:rPr>
        <w:t xml:space="preserve"> de se faire assister par les constructeurs afin notamment :</w:t>
      </w:r>
    </w:p>
    <w:p w14:paraId="2F9BF9F1"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 d’utiliser des outils de diagnostics spécifiques et dédiés aux matériels installés ;</w:t>
      </w:r>
    </w:p>
    <w:p w14:paraId="0DD0619B"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 de s’assurer de l’état des composants par rapport à leur fonction ;</w:t>
      </w:r>
    </w:p>
    <w:p w14:paraId="0E3D1CA0"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 de contrôler et optimiser les paramètres de fonctionnement ;</w:t>
      </w:r>
    </w:p>
    <w:p w14:paraId="597FEB22"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 de disposer de pièces détachées non commercialisées (diminution des coûts) ;</w:t>
      </w:r>
    </w:p>
    <w:p w14:paraId="1B6C5C5C"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 de bénéficier des corrections et des mises à jour des logiciels embarqués ;</w:t>
      </w:r>
    </w:p>
    <w:p w14:paraId="271FE334"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 de conserver l’historisation et le suivi des modifications.</w:t>
      </w:r>
    </w:p>
    <w:p w14:paraId="0D5C1B0F" w14:textId="77777777" w:rsidR="001C0CC3" w:rsidRPr="00D11EB1" w:rsidRDefault="001C0CC3" w:rsidP="001C0CC3">
      <w:pPr>
        <w:rPr>
          <w:rFonts w:ascii="Arial Narrow" w:hAnsi="Arial Narrow"/>
        </w:rPr>
      </w:pPr>
    </w:p>
    <w:p w14:paraId="2186C7C6"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L’intervention des constructeurs est requise pour les installations suivantes :</w:t>
      </w:r>
    </w:p>
    <w:p w14:paraId="4AAAA8AF" w14:textId="742359C6" w:rsidR="001C0CC3" w:rsidRPr="00D11EB1" w:rsidRDefault="001C0CC3" w:rsidP="005A2C3D">
      <w:pPr>
        <w:widowControl/>
        <w:numPr>
          <w:ilvl w:val="0"/>
          <w:numId w:val="54"/>
        </w:numPr>
        <w:autoSpaceDE/>
        <w:autoSpaceDN/>
        <w:spacing w:before="120"/>
        <w:jc w:val="both"/>
        <w:rPr>
          <w:rFonts w:ascii="Arial Narrow" w:hAnsi="Arial Narrow"/>
          <w:sz w:val="20"/>
          <w:szCs w:val="20"/>
        </w:rPr>
      </w:pPr>
      <w:r w:rsidRPr="00D11EB1">
        <w:rPr>
          <w:rFonts w:ascii="Arial Narrow" w:hAnsi="Arial Narrow"/>
          <w:sz w:val="20"/>
          <w:szCs w:val="20"/>
        </w:rPr>
        <w:t xml:space="preserve">Groupes frigorifiques : Le </w:t>
      </w:r>
      <w:r w:rsidR="00886DA9" w:rsidRPr="00D11EB1">
        <w:rPr>
          <w:rFonts w:ascii="Arial Narrow" w:hAnsi="Arial Narrow"/>
          <w:sz w:val="20"/>
          <w:szCs w:val="20"/>
        </w:rPr>
        <w:t>TITULAIRE</w:t>
      </w:r>
      <w:r w:rsidRPr="00D11EB1">
        <w:rPr>
          <w:rFonts w:ascii="Arial Narrow" w:hAnsi="Arial Narrow"/>
          <w:sz w:val="20"/>
          <w:szCs w:val="20"/>
        </w:rPr>
        <w:t xml:space="preserve"> effectue rigoureusement la maintenance spécialisée des groupes frigorifiques qu'il confie en sous-traitance au constructeur. Le </w:t>
      </w:r>
      <w:r w:rsidR="00886DA9" w:rsidRPr="00D11EB1">
        <w:rPr>
          <w:rFonts w:ascii="Arial Narrow" w:hAnsi="Arial Narrow"/>
          <w:sz w:val="20"/>
          <w:szCs w:val="20"/>
        </w:rPr>
        <w:t>TITULAIRE</w:t>
      </w:r>
      <w:r w:rsidRPr="00D11EB1">
        <w:rPr>
          <w:rFonts w:ascii="Arial Narrow" w:hAnsi="Arial Narrow"/>
          <w:sz w:val="20"/>
          <w:szCs w:val="20"/>
        </w:rPr>
        <w:t xml:space="preserve"> contrôle périodiquement les équipements frigorifiques pouvant contenir du fluide frigorigène et vérifie l’absence de fuite, conformément aux dispositions réglementaires de l’arrêté du 29 février 2016.</w:t>
      </w:r>
    </w:p>
    <w:p w14:paraId="10160C6E" w14:textId="7ADBB1C6" w:rsidR="001C0CC3" w:rsidRPr="00D11EB1" w:rsidRDefault="001C0CC3" w:rsidP="001C0CC3">
      <w:pPr>
        <w:ind w:left="720"/>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doit transmettre à l’EPMO la fiche d’intervention correspondante, et apposer les étiquettes réglementaires après contrôle lors de la visite annuelle du constructeur (comprenant l’analyse d’huile) et de la visite d’inspection annuelle (ces 2 visites sont réalisées à 6 mois d’intervalle).</w:t>
      </w:r>
    </w:p>
    <w:p w14:paraId="38E79D0C" w14:textId="0414D83F" w:rsidR="001C0CC3" w:rsidRPr="00D11EB1" w:rsidRDefault="001C0CC3" w:rsidP="005A2C3D">
      <w:pPr>
        <w:widowControl/>
        <w:numPr>
          <w:ilvl w:val="0"/>
          <w:numId w:val="54"/>
        </w:numPr>
        <w:autoSpaceDE/>
        <w:autoSpaceDN/>
        <w:spacing w:before="120"/>
        <w:jc w:val="both"/>
        <w:rPr>
          <w:rFonts w:ascii="Arial Narrow" w:hAnsi="Arial Narrow"/>
          <w:sz w:val="20"/>
          <w:szCs w:val="20"/>
        </w:rPr>
      </w:pPr>
      <w:r w:rsidRPr="00D11EB1">
        <w:rPr>
          <w:rFonts w:ascii="Arial Narrow" w:hAnsi="Arial Narrow"/>
          <w:sz w:val="20"/>
          <w:szCs w:val="20"/>
        </w:rPr>
        <w:t xml:space="preserve">Compresseur d’air de secours : le </w:t>
      </w:r>
      <w:r w:rsidR="00886DA9" w:rsidRPr="00D11EB1">
        <w:rPr>
          <w:rFonts w:ascii="Arial Narrow" w:hAnsi="Arial Narrow"/>
          <w:sz w:val="20"/>
          <w:szCs w:val="20"/>
        </w:rPr>
        <w:t>TITULAIRE</w:t>
      </w:r>
      <w:r w:rsidRPr="00D11EB1">
        <w:rPr>
          <w:rFonts w:ascii="Arial Narrow" w:hAnsi="Arial Narrow"/>
          <w:sz w:val="20"/>
          <w:szCs w:val="20"/>
        </w:rPr>
        <w:t xml:space="preserve"> organise </w:t>
      </w:r>
      <w:r w:rsidR="00267EA0" w:rsidRPr="00D11EB1">
        <w:rPr>
          <w:rFonts w:ascii="Arial Narrow" w:hAnsi="Arial Narrow"/>
          <w:sz w:val="20"/>
          <w:szCs w:val="20"/>
        </w:rPr>
        <w:t>deux</w:t>
      </w:r>
      <w:r w:rsidRPr="00D11EB1">
        <w:rPr>
          <w:rFonts w:ascii="Arial Narrow" w:hAnsi="Arial Narrow"/>
          <w:sz w:val="20"/>
          <w:szCs w:val="20"/>
        </w:rPr>
        <w:t xml:space="preserve"> visit</w:t>
      </w:r>
      <w:r w:rsidR="00267EA0" w:rsidRPr="00D11EB1">
        <w:rPr>
          <w:rFonts w:ascii="Arial Narrow" w:hAnsi="Arial Narrow"/>
          <w:sz w:val="20"/>
          <w:szCs w:val="20"/>
        </w:rPr>
        <w:t>es</w:t>
      </w:r>
      <w:r w:rsidRPr="00D11EB1">
        <w:rPr>
          <w:rFonts w:ascii="Arial Narrow" w:hAnsi="Arial Narrow"/>
          <w:sz w:val="20"/>
          <w:szCs w:val="20"/>
        </w:rPr>
        <w:t xml:space="preserve"> de maintenance annuelle constructeur.</w:t>
      </w:r>
    </w:p>
    <w:p w14:paraId="28809AF8" w14:textId="77777777" w:rsidR="001C0CC3" w:rsidRPr="00D11EB1" w:rsidRDefault="001C0CC3" w:rsidP="001C0CC3">
      <w:pPr>
        <w:rPr>
          <w:rFonts w:ascii="Arial Narrow" w:hAnsi="Arial Narrow"/>
          <w:sz w:val="20"/>
          <w:szCs w:val="20"/>
        </w:rPr>
      </w:pPr>
    </w:p>
    <w:p w14:paraId="68C5EC1D" w14:textId="77777777" w:rsidR="001C0CC3" w:rsidRPr="00D11EB1" w:rsidRDefault="001C0CC3" w:rsidP="001C0CC3">
      <w:pPr>
        <w:rPr>
          <w:rFonts w:ascii="Arial Narrow" w:hAnsi="Arial Narrow"/>
          <w:sz w:val="20"/>
          <w:szCs w:val="20"/>
        </w:rPr>
      </w:pPr>
      <w:r w:rsidRPr="00D11EB1">
        <w:rPr>
          <w:rFonts w:ascii="Arial Narrow" w:hAnsi="Arial Narrow"/>
          <w:sz w:val="20"/>
          <w:szCs w:val="20"/>
        </w:rPr>
        <w:t>L’EPMO se réserve le droit de refuser l’accès d’un personnel d’une entreprise sous-traitante même si l’entreprise a fait l’objet d’un agrément.</w:t>
      </w:r>
    </w:p>
    <w:p w14:paraId="0C001471" w14:textId="77777777" w:rsidR="001C0CC3" w:rsidRPr="00D11EB1" w:rsidRDefault="001C0CC3" w:rsidP="001C0CC3">
      <w:pPr>
        <w:rPr>
          <w:rFonts w:ascii="Arial Narrow" w:hAnsi="Arial Narrow"/>
          <w:sz w:val="20"/>
          <w:szCs w:val="20"/>
        </w:rPr>
      </w:pPr>
    </w:p>
    <w:p w14:paraId="7A1CE8D9" w14:textId="6ACB3758" w:rsidR="001C0CC3" w:rsidRPr="00D11EB1" w:rsidRDefault="001C0CC3" w:rsidP="001C0CC3">
      <w:pPr>
        <w:rPr>
          <w:rFonts w:ascii="Arial Narrow" w:hAnsi="Arial Narrow"/>
          <w:sz w:val="20"/>
          <w:szCs w:val="20"/>
        </w:rPr>
      </w:pPr>
      <w:r w:rsidRPr="00D11EB1">
        <w:rPr>
          <w:rFonts w:ascii="Arial Narrow" w:hAnsi="Arial Narrow"/>
          <w:sz w:val="20"/>
          <w:szCs w:val="20"/>
        </w:rPr>
        <w:t xml:space="preserve">Au cas où le </w:t>
      </w:r>
      <w:r w:rsidR="00886DA9" w:rsidRPr="00D11EB1">
        <w:rPr>
          <w:rFonts w:ascii="Arial Narrow" w:hAnsi="Arial Narrow"/>
          <w:sz w:val="20"/>
          <w:szCs w:val="20"/>
        </w:rPr>
        <w:t>TITULAIRE</w:t>
      </w:r>
      <w:r w:rsidRPr="00D11EB1">
        <w:rPr>
          <w:rFonts w:ascii="Arial Narrow" w:hAnsi="Arial Narrow"/>
          <w:sz w:val="20"/>
          <w:szCs w:val="20"/>
        </w:rPr>
        <w:t xml:space="preserve"> n'aurait pas intégré, par cette démarche, l'ensemble des compétences internes ou externes requises pour la bonne réalisation du</w:t>
      </w:r>
      <w:r w:rsidR="00EB00AD" w:rsidRPr="00D11EB1">
        <w:rPr>
          <w:rFonts w:ascii="Arial Narrow" w:hAnsi="Arial Narrow"/>
          <w:sz w:val="20"/>
          <w:szCs w:val="20"/>
        </w:rPr>
        <w:t xml:space="preserve"> marché</w:t>
      </w:r>
      <w:r w:rsidRPr="00D11EB1">
        <w:rPr>
          <w:rFonts w:ascii="Arial Narrow" w:hAnsi="Arial Narrow"/>
          <w:sz w:val="20"/>
          <w:szCs w:val="20"/>
        </w:rPr>
        <w:t xml:space="preserve">, la personne publique peut faire appel à un tiers extérieur, aux frais du </w:t>
      </w:r>
      <w:r w:rsidR="00886DA9" w:rsidRPr="00D11EB1">
        <w:rPr>
          <w:rFonts w:ascii="Arial Narrow" w:hAnsi="Arial Narrow"/>
          <w:sz w:val="20"/>
          <w:szCs w:val="20"/>
        </w:rPr>
        <w:t>TITULAIRE</w:t>
      </w:r>
      <w:r w:rsidRPr="00D11EB1">
        <w:rPr>
          <w:rFonts w:ascii="Arial Narrow" w:hAnsi="Arial Narrow"/>
          <w:sz w:val="20"/>
          <w:szCs w:val="20"/>
        </w:rPr>
        <w:t xml:space="preserve">. Dans un tel cas, le pilotage de ce tiers reste dû par le </w:t>
      </w:r>
      <w:r w:rsidR="00886DA9" w:rsidRPr="00D11EB1">
        <w:rPr>
          <w:rFonts w:ascii="Arial Narrow" w:hAnsi="Arial Narrow"/>
          <w:sz w:val="20"/>
          <w:szCs w:val="20"/>
        </w:rPr>
        <w:t>TITULAIRE</w:t>
      </w:r>
      <w:r w:rsidRPr="00D11EB1">
        <w:rPr>
          <w:rFonts w:ascii="Arial Narrow" w:hAnsi="Arial Narrow"/>
          <w:sz w:val="20"/>
          <w:szCs w:val="20"/>
        </w:rPr>
        <w:t xml:space="preserve"> au titre de son</w:t>
      </w:r>
      <w:r w:rsidR="00EB00AD" w:rsidRPr="00D11EB1">
        <w:rPr>
          <w:rFonts w:ascii="Arial Narrow" w:hAnsi="Arial Narrow"/>
          <w:sz w:val="20"/>
          <w:szCs w:val="20"/>
        </w:rPr>
        <w:t xml:space="preserve"> marché</w:t>
      </w:r>
      <w:r w:rsidRPr="00D11EB1">
        <w:rPr>
          <w:rFonts w:ascii="Arial Narrow" w:hAnsi="Arial Narrow"/>
          <w:sz w:val="20"/>
          <w:szCs w:val="20"/>
        </w:rPr>
        <w:t xml:space="preserve"> forfaitaire.</w:t>
      </w:r>
    </w:p>
    <w:p w14:paraId="4FB5189F" w14:textId="77777777" w:rsidR="00A12FAE" w:rsidRPr="00D11EB1" w:rsidRDefault="00A12FAE" w:rsidP="00A12FAE">
      <w:pPr>
        <w:numPr>
          <w:ilvl w:val="12"/>
          <w:numId w:val="0"/>
        </w:numPr>
        <w:rPr>
          <w:rFonts w:ascii="Arial Narrow" w:hAnsi="Arial Narrow" w:cstheme="minorHAnsi"/>
          <w:sz w:val="20"/>
          <w:szCs w:val="20"/>
        </w:rPr>
      </w:pPr>
    </w:p>
    <w:p w14:paraId="717E775B" w14:textId="77777777" w:rsidR="00A12FAE" w:rsidRPr="00D11EB1" w:rsidRDefault="00A12FAE" w:rsidP="00C860B4">
      <w:pPr>
        <w:pStyle w:val="Titre2"/>
        <w:ind w:left="567"/>
        <w:rPr>
          <w:rFonts w:ascii="Arial Narrow" w:hAnsi="Arial Narrow"/>
        </w:rPr>
      </w:pPr>
      <w:bookmarkStart w:id="867" w:name="_Toc204810668"/>
      <w:r w:rsidRPr="00D11EB1">
        <w:rPr>
          <w:rFonts w:ascii="Arial Narrow" w:hAnsi="Arial Narrow"/>
        </w:rPr>
        <w:t>Maintenance corrective</w:t>
      </w:r>
      <w:bookmarkEnd w:id="867"/>
    </w:p>
    <w:p w14:paraId="1BB5D7F8" w14:textId="77777777" w:rsidR="00A12FAE" w:rsidRPr="00D11EB1" w:rsidRDefault="00A12FAE" w:rsidP="00A12FAE">
      <w:pPr>
        <w:tabs>
          <w:tab w:val="left" w:pos="284"/>
        </w:tabs>
        <w:rPr>
          <w:rFonts w:ascii="Arial Narrow" w:hAnsi="Arial Narrow" w:cstheme="minorHAnsi"/>
          <w:sz w:val="20"/>
          <w:szCs w:val="20"/>
        </w:rPr>
      </w:pPr>
      <w:r w:rsidRPr="00D11EB1">
        <w:rPr>
          <w:rFonts w:ascii="Arial Narrow" w:hAnsi="Arial Narrow" w:cstheme="minorHAnsi"/>
          <w:sz w:val="20"/>
          <w:szCs w:val="20"/>
        </w:rPr>
        <w:t>Les interventions qui relèvent de la maintenance corrective ont pour objet la remise en état de bon fonctionnement définitif des matériels ou équipement, soit à la suite d’une défaillance, soit consécutivement à un dépannage d’urgence pour lequel une réfection provisoire ou partielle a été effectuée</w:t>
      </w:r>
    </w:p>
    <w:p w14:paraId="24D403C5" w14:textId="2E838A66" w:rsidR="00A12FAE" w:rsidRPr="00D11EB1" w:rsidRDefault="00A12FAE" w:rsidP="00A12FAE">
      <w:pPr>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est réputé avoir pris connaissance des lieux et de tous les éléments afférents à l’exécution des prestations. En conséquence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ne pourra prétendre à aucun supplément de prix pour prestations complémentaires éventuelles qu’il aura l’obligation d’exécuter et qui seraient consécutifs à une mauvaise appréciation des prestations demandées et de l’état des installations.</w:t>
      </w:r>
    </w:p>
    <w:p w14:paraId="6D90D042" w14:textId="3AED3BE8" w:rsidR="00A12FAE" w:rsidRPr="00D11EB1" w:rsidRDefault="00A12FAE" w:rsidP="00A12FAE">
      <w:pPr>
        <w:tabs>
          <w:tab w:val="left" w:pos="284"/>
        </w:tabs>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devra mettre en place le nombre nécessaire d'intervenants, afin de fournir les prestations de service prévues dans les obligations de son</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24 h sur 24 tous les jours de l'année.</w:t>
      </w:r>
    </w:p>
    <w:p w14:paraId="494437D9" w14:textId="77777777" w:rsidR="00404E9F" w:rsidRPr="00D11EB1" w:rsidRDefault="00404E9F" w:rsidP="00A12FAE">
      <w:pPr>
        <w:tabs>
          <w:tab w:val="left" w:pos="284"/>
        </w:tabs>
        <w:spacing w:before="60"/>
        <w:rPr>
          <w:rFonts w:ascii="Arial Narrow" w:hAnsi="Arial Narrow" w:cstheme="minorHAnsi"/>
          <w:sz w:val="20"/>
          <w:szCs w:val="20"/>
        </w:rPr>
      </w:pPr>
    </w:p>
    <w:p w14:paraId="16A4109C" w14:textId="1BCD1532" w:rsidR="002E0EBC" w:rsidRPr="00D11EB1" w:rsidRDefault="002E0EBC" w:rsidP="002E0EBC">
      <w:pPr>
        <w:pStyle w:val="Titre2"/>
        <w:ind w:left="567"/>
        <w:rPr>
          <w:rFonts w:ascii="Arial Narrow" w:hAnsi="Arial Narrow"/>
        </w:rPr>
      </w:pPr>
      <w:bookmarkStart w:id="868" w:name="_Toc203923807"/>
      <w:bookmarkStart w:id="869" w:name="_Toc204016444"/>
      <w:bookmarkStart w:id="870" w:name="_Toc204016730"/>
      <w:bookmarkStart w:id="871" w:name="_Toc204610717"/>
      <w:bookmarkStart w:id="872" w:name="_Toc204680872"/>
      <w:bookmarkStart w:id="873" w:name="_Toc204681265"/>
      <w:bookmarkStart w:id="874" w:name="_Toc204682603"/>
      <w:bookmarkStart w:id="875" w:name="_Toc204682993"/>
      <w:bookmarkStart w:id="876" w:name="_Toc204690584"/>
      <w:bookmarkStart w:id="877" w:name="_Toc204690974"/>
      <w:bookmarkStart w:id="878" w:name="_Toc203923808"/>
      <w:bookmarkStart w:id="879" w:name="_Toc204016445"/>
      <w:bookmarkStart w:id="880" w:name="_Toc204016731"/>
      <w:bookmarkStart w:id="881" w:name="_Toc204610718"/>
      <w:bookmarkStart w:id="882" w:name="_Toc204680873"/>
      <w:bookmarkStart w:id="883" w:name="_Toc204681266"/>
      <w:bookmarkStart w:id="884" w:name="_Toc204682604"/>
      <w:bookmarkStart w:id="885" w:name="_Toc204682994"/>
      <w:bookmarkStart w:id="886" w:name="_Toc204690585"/>
      <w:bookmarkStart w:id="887" w:name="_Toc204690975"/>
      <w:bookmarkStart w:id="888" w:name="_Toc203923809"/>
      <w:bookmarkStart w:id="889" w:name="_Toc204016446"/>
      <w:bookmarkStart w:id="890" w:name="_Toc204016732"/>
      <w:bookmarkStart w:id="891" w:name="_Toc204610719"/>
      <w:bookmarkStart w:id="892" w:name="_Toc204680874"/>
      <w:bookmarkStart w:id="893" w:name="_Toc204681267"/>
      <w:bookmarkStart w:id="894" w:name="_Toc204682605"/>
      <w:bookmarkStart w:id="895" w:name="_Toc204682995"/>
      <w:bookmarkStart w:id="896" w:name="_Toc204690586"/>
      <w:bookmarkStart w:id="897" w:name="_Toc204690976"/>
      <w:bookmarkStart w:id="898" w:name="_Toc203923810"/>
      <w:bookmarkStart w:id="899" w:name="_Toc204016447"/>
      <w:bookmarkStart w:id="900" w:name="_Toc204016733"/>
      <w:bookmarkStart w:id="901" w:name="_Toc204610720"/>
      <w:bookmarkStart w:id="902" w:name="_Toc204680875"/>
      <w:bookmarkStart w:id="903" w:name="_Toc204681268"/>
      <w:bookmarkStart w:id="904" w:name="_Toc204682606"/>
      <w:bookmarkStart w:id="905" w:name="_Toc204682996"/>
      <w:bookmarkStart w:id="906" w:name="_Toc204690587"/>
      <w:bookmarkStart w:id="907" w:name="_Toc204690977"/>
      <w:bookmarkStart w:id="908" w:name="_Toc203923811"/>
      <w:bookmarkStart w:id="909" w:name="_Toc204016448"/>
      <w:bookmarkStart w:id="910" w:name="_Toc204016734"/>
      <w:bookmarkStart w:id="911" w:name="_Toc204610721"/>
      <w:bookmarkStart w:id="912" w:name="_Toc204680876"/>
      <w:bookmarkStart w:id="913" w:name="_Toc204681269"/>
      <w:bookmarkStart w:id="914" w:name="_Toc204682607"/>
      <w:bookmarkStart w:id="915" w:name="_Toc204682997"/>
      <w:bookmarkStart w:id="916" w:name="_Toc204690588"/>
      <w:bookmarkStart w:id="917" w:name="_Toc204690978"/>
      <w:bookmarkStart w:id="918" w:name="_Toc203923812"/>
      <w:bookmarkStart w:id="919" w:name="_Toc204016449"/>
      <w:bookmarkStart w:id="920" w:name="_Toc204016735"/>
      <w:bookmarkStart w:id="921" w:name="_Toc204610722"/>
      <w:bookmarkStart w:id="922" w:name="_Toc204680877"/>
      <w:bookmarkStart w:id="923" w:name="_Toc204681270"/>
      <w:bookmarkStart w:id="924" w:name="_Toc204682608"/>
      <w:bookmarkStart w:id="925" w:name="_Toc204682998"/>
      <w:bookmarkStart w:id="926" w:name="_Toc204690589"/>
      <w:bookmarkStart w:id="927" w:name="_Toc204690979"/>
      <w:bookmarkStart w:id="928" w:name="_Toc203923813"/>
      <w:bookmarkStart w:id="929" w:name="_Toc204016450"/>
      <w:bookmarkStart w:id="930" w:name="_Toc204016736"/>
      <w:bookmarkStart w:id="931" w:name="_Toc204610723"/>
      <w:bookmarkStart w:id="932" w:name="_Toc204680878"/>
      <w:bookmarkStart w:id="933" w:name="_Toc204681271"/>
      <w:bookmarkStart w:id="934" w:name="_Toc204682609"/>
      <w:bookmarkStart w:id="935" w:name="_Toc204682999"/>
      <w:bookmarkStart w:id="936" w:name="_Toc204690590"/>
      <w:bookmarkStart w:id="937" w:name="_Toc204690980"/>
      <w:bookmarkStart w:id="938" w:name="_Toc203923814"/>
      <w:bookmarkStart w:id="939" w:name="_Toc204016451"/>
      <w:bookmarkStart w:id="940" w:name="_Toc204016737"/>
      <w:bookmarkStart w:id="941" w:name="_Toc204610724"/>
      <w:bookmarkStart w:id="942" w:name="_Toc204680879"/>
      <w:bookmarkStart w:id="943" w:name="_Toc204681272"/>
      <w:bookmarkStart w:id="944" w:name="_Toc204682610"/>
      <w:bookmarkStart w:id="945" w:name="_Toc204683000"/>
      <w:bookmarkStart w:id="946" w:name="_Toc204690591"/>
      <w:bookmarkStart w:id="947" w:name="_Toc204690981"/>
      <w:bookmarkStart w:id="948" w:name="_Toc201832860"/>
      <w:bookmarkStart w:id="949" w:name="_Toc204810669"/>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r w:rsidRPr="00D11EB1">
        <w:rPr>
          <w:rFonts w:ascii="Arial Narrow" w:hAnsi="Arial Narrow"/>
        </w:rPr>
        <w:t>Fournitures des consommables au titre du forfait</w:t>
      </w:r>
      <w:bookmarkEnd w:id="948"/>
      <w:bookmarkEnd w:id="949"/>
    </w:p>
    <w:p w14:paraId="2F1DF78E" w14:textId="19B63EC2" w:rsidR="002E0EBC" w:rsidRPr="00D11EB1" w:rsidRDefault="002E0EBC" w:rsidP="002A0CBA">
      <w:pPr>
        <w:pStyle w:val="Titre3"/>
        <w:rPr>
          <w:rFonts w:ascii="Arial Narrow" w:hAnsi="Arial Narrow"/>
        </w:rPr>
      </w:pPr>
      <w:bookmarkStart w:id="950" w:name="_Toc201832861"/>
      <w:bookmarkStart w:id="951" w:name="_Toc204810670"/>
      <w:r w:rsidRPr="00D11EB1">
        <w:rPr>
          <w:rFonts w:ascii="Arial Narrow" w:hAnsi="Arial Narrow"/>
        </w:rPr>
        <w:t>Les consommables</w:t>
      </w:r>
      <w:bookmarkEnd w:id="950"/>
      <w:bookmarkEnd w:id="951"/>
    </w:p>
    <w:p w14:paraId="2BAED5FC" w14:textId="6BB9A0A3" w:rsidR="002E0EBC" w:rsidRPr="00D11EB1" w:rsidRDefault="002E0EBC" w:rsidP="002E0EBC">
      <w:pPr>
        <w:pStyle w:val="Corpsdetexte"/>
        <w:rPr>
          <w:rFonts w:ascii="Arial Narrow" w:hAnsi="Arial Narrow"/>
        </w:rPr>
      </w:pPr>
      <w:r w:rsidRPr="00D11EB1">
        <w:rPr>
          <w:rFonts w:ascii="Arial Narrow" w:hAnsi="Arial Narrow"/>
        </w:rPr>
        <w:t xml:space="preserve">Les consommables sont des produits de durée de vie limitée dont l’utilisation est nécessaire aux opérations d’entretien, de fonctionnement des installations ou de l’exécution d’un service. Sans que cette liste ne soit exhaustive, le </w:t>
      </w:r>
      <w:r w:rsidR="00886DA9" w:rsidRPr="00D11EB1">
        <w:rPr>
          <w:rFonts w:ascii="Arial Narrow" w:hAnsi="Arial Narrow"/>
        </w:rPr>
        <w:t>TITULAIRE</w:t>
      </w:r>
      <w:r w:rsidRPr="00D11EB1">
        <w:rPr>
          <w:rFonts w:ascii="Arial Narrow" w:hAnsi="Arial Narrow"/>
        </w:rPr>
        <w:t xml:space="preserve"> fait son affaire des consommables ci-après énoncés :</w:t>
      </w:r>
    </w:p>
    <w:p w14:paraId="6D53DE64" w14:textId="7DBAD894" w:rsidR="002E0EBC" w:rsidRPr="00D11EB1" w:rsidRDefault="002E0EBC" w:rsidP="005A2C3D">
      <w:pPr>
        <w:pStyle w:val="Corpsdetexte"/>
        <w:numPr>
          <w:ilvl w:val="0"/>
          <w:numId w:val="10"/>
        </w:numPr>
        <w:rPr>
          <w:rFonts w:ascii="Arial Narrow" w:hAnsi="Arial Narrow"/>
        </w:rPr>
      </w:pPr>
      <w:r w:rsidRPr="00D11EB1">
        <w:rPr>
          <w:rFonts w:ascii="Arial Narrow" w:hAnsi="Arial Narrow"/>
        </w:rPr>
        <w:t>Préfiltres et filtres à air de toutes natures (</w:t>
      </w:r>
      <w:r w:rsidR="004712C4" w:rsidRPr="00D11EB1">
        <w:rPr>
          <w:rFonts w:ascii="Arial Narrow" w:hAnsi="Arial Narrow"/>
        </w:rPr>
        <w:t xml:space="preserve">notamment </w:t>
      </w:r>
      <w:r w:rsidRPr="00D11EB1">
        <w:rPr>
          <w:rFonts w:ascii="Arial Narrow" w:hAnsi="Arial Narrow"/>
        </w:rPr>
        <w:t>CTA, ventilo-convecteur, unités de climatisation, recycleurs, extractions...) ;</w:t>
      </w:r>
    </w:p>
    <w:p w14:paraId="458784DC"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Chiffons, pinceaux, savons, balais, serpillières, huiles, graisse, joints, peinture d'anticorrosion et de finition,</w:t>
      </w:r>
    </w:p>
    <w:p w14:paraId="7B00C05D"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Produits de graissage ;</w:t>
      </w:r>
    </w:p>
    <w:p w14:paraId="66E0A4D2"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Dégrippants, silicones, agents protecteurs, pétrole, produits de nettoyage, machinerie et appareillages ;</w:t>
      </w:r>
    </w:p>
    <w:p w14:paraId="53200200"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Baguettes de soudure, brasure, oxygène, acétylène, filasses, Téflon, presse-étoupe... ;</w:t>
      </w:r>
    </w:p>
    <w:p w14:paraId="0DF9A18E" w14:textId="4B1EB4C4" w:rsidR="002E0EBC" w:rsidRPr="00D11EB1" w:rsidRDefault="002E0EBC" w:rsidP="005A2C3D">
      <w:pPr>
        <w:pStyle w:val="Corpsdetexte"/>
        <w:numPr>
          <w:ilvl w:val="0"/>
          <w:numId w:val="10"/>
        </w:numPr>
        <w:rPr>
          <w:rFonts w:ascii="Arial Narrow" w:hAnsi="Arial Narrow"/>
        </w:rPr>
      </w:pPr>
      <w:r w:rsidRPr="00D11EB1">
        <w:rPr>
          <w:rFonts w:ascii="Arial Narrow" w:hAnsi="Arial Narrow"/>
        </w:rPr>
        <w:t>Piles pour les installations objet du</w:t>
      </w:r>
      <w:r w:rsidR="00EB00AD" w:rsidRPr="00D11EB1">
        <w:rPr>
          <w:rFonts w:ascii="Arial Narrow" w:hAnsi="Arial Narrow"/>
        </w:rPr>
        <w:t xml:space="preserve"> marché</w:t>
      </w:r>
      <w:r w:rsidRPr="00D11EB1">
        <w:rPr>
          <w:rFonts w:ascii="Arial Narrow" w:hAnsi="Arial Narrow"/>
        </w:rPr>
        <w:t xml:space="preserve"> (thermostats d’ambiance, télécommandes de climatisation, …) ;</w:t>
      </w:r>
    </w:p>
    <w:p w14:paraId="3CB7791C"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Visserie, boulonnerie, clouterie, circlips, rivets, ... et accessoires de fixation ;</w:t>
      </w:r>
    </w:p>
    <w:p w14:paraId="65AE0DAC"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Joints de plomberie toriques, cartouche robinetterie (aérateur), circlips, visserie, boulonnerie courante et accessoires de fixation ;</w:t>
      </w:r>
    </w:p>
    <w:p w14:paraId="614F6BE7"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Courroies de transmission ;</w:t>
      </w:r>
    </w:p>
    <w:p w14:paraId="3EEB76C0"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Garniture des presse-étoupe, des vannes et pompes ;</w:t>
      </w:r>
    </w:p>
    <w:p w14:paraId="06BD43F9" w14:textId="495207A8" w:rsidR="002E0EBC" w:rsidRPr="00D11EB1" w:rsidRDefault="00345F32" w:rsidP="005A2C3D">
      <w:pPr>
        <w:pStyle w:val="Corpsdetexte"/>
        <w:numPr>
          <w:ilvl w:val="0"/>
          <w:numId w:val="10"/>
        </w:numPr>
        <w:rPr>
          <w:rFonts w:ascii="Arial Narrow" w:hAnsi="Arial Narrow"/>
        </w:rPr>
      </w:pPr>
      <w:r w:rsidRPr="00D11EB1">
        <w:rPr>
          <w:rFonts w:ascii="Arial Narrow" w:hAnsi="Arial Narrow"/>
        </w:rPr>
        <w:t>C</w:t>
      </w:r>
      <w:r w:rsidR="002E0EBC" w:rsidRPr="00D11EB1">
        <w:rPr>
          <w:rFonts w:ascii="Arial Narrow" w:hAnsi="Arial Narrow"/>
        </w:rPr>
        <w:t>lefs de réarmement ;</w:t>
      </w:r>
    </w:p>
    <w:p w14:paraId="25E56BB8" w14:textId="755E163A" w:rsidR="002E0EBC" w:rsidRPr="00D11EB1" w:rsidRDefault="002E0EBC" w:rsidP="005A2C3D">
      <w:pPr>
        <w:pStyle w:val="Corpsdetexte"/>
        <w:numPr>
          <w:ilvl w:val="0"/>
          <w:numId w:val="10"/>
        </w:numPr>
        <w:rPr>
          <w:rFonts w:ascii="Arial Narrow" w:hAnsi="Arial Narrow"/>
        </w:rPr>
      </w:pPr>
      <w:r w:rsidRPr="00D11EB1">
        <w:rPr>
          <w:rFonts w:ascii="Arial Narrow" w:hAnsi="Arial Narrow"/>
        </w:rPr>
        <w:t>Fusibles des clapets coupe-feu ;</w:t>
      </w:r>
    </w:p>
    <w:p w14:paraId="6D623786"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Thermomètres et manomètres des réseaux ;</w:t>
      </w:r>
    </w:p>
    <w:p w14:paraId="6BF90D08"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Calorifuge dans le cadre de reprises ponctuelles ;</w:t>
      </w:r>
    </w:p>
    <w:p w14:paraId="4C75E7C3"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lastRenderedPageBreak/>
        <w:t>La signalétique propre aux installations techniques (autocollants, affiches, pancarte, plaques gravées, …) ;</w:t>
      </w:r>
    </w:p>
    <w:p w14:paraId="6249076B"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Ensemble des produits de traitement d’eau ;</w:t>
      </w:r>
    </w:p>
    <w:p w14:paraId="26AE7D13"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Sels pour les adoucisseurs ;</w:t>
      </w:r>
    </w:p>
    <w:p w14:paraId="0F00F648"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La totalité des fluides frigorigènes notamment pour les splits systèmes ;</w:t>
      </w:r>
    </w:p>
    <w:p w14:paraId="32F4DA5C" w14:textId="77777777" w:rsidR="002E0EBC" w:rsidRPr="00D11EB1" w:rsidRDefault="002E0EBC" w:rsidP="005A2C3D">
      <w:pPr>
        <w:pStyle w:val="Corpsdetexte"/>
        <w:numPr>
          <w:ilvl w:val="0"/>
          <w:numId w:val="10"/>
        </w:numPr>
        <w:rPr>
          <w:rFonts w:ascii="Arial Narrow" w:hAnsi="Arial Narrow"/>
        </w:rPr>
      </w:pPr>
      <w:r w:rsidRPr="00D11EB1">
        <w:rPr>
          <w:rFonts w:ascii="Arial Narrow" w:hAnsi="Arial Narrow"/>
        </w:rPr>
        <w:t>Et tout autre produit, de vie éphémère, dont la fourniture est nécessaire à l'opération de maintenance exécutée et au bon fonctionnement de l'équipement.</w:t>
      </w:r>
    </w:p>
    <w:p w14:paraId="7669C9B8" w14:textId="77777777" w:rsidR="002E0EBC" w:rsidRPr="00D11EB1" w:rsidRDefault="002E0EBC" w:rsidP="002E0EBC">
      <w:pPr>
        <w:pStyle w:val="Corpsdetexte"/>
        <w:rPr>
          <w:rFonts w:ascii="Arial Narrow" w:hAnsi="Arial Narrow"/>
        </w:rPr>
      </w:pPr>
    </w:p>
    <w:p w14:paraId="536C90ED" w14:textId="38EDCF9D" w:rsidR="002E0EBC" w:rsidRPr="00D11EB1" w:rsidRDefault="002E0EBC" w:rsidP="002E0EBC">
      <w:pPr>
        <w:pStyle w:val="Corpsdetexte"/>
        <w:rPr>
          <w:rFonts w:ascii="Arial Narrow" w:hAnsi="Arial Narrow"/>
        </w:rPr>
      </w:pPr>
      <w:r w:rsidRPr="00D11EB1">
        <w:rPr>
          <w:rFonts w:ascii="Arial Narrow" w:hAnsi="Arial Narrow"/>
        </w:rPr>
        <w:t xml:space="preserve">Dans le cadre du </w:t>
      </w:r>
      <w:r w:rsidR="00CA7AD4" w:rsidRPr="00D11EB1">
        <w:rPr>
          <w:rFonts w:ascii="Arial Narrow" w:hAnsi="Arial Narrow"/>
        </w:rPr>
        <w:t>m</w:t>
      </w:r>
      <w:r w:rsidR="00EB00AD" w:rsidRPr="00D11EB1">
        <w:rPr>
          <w:rFonts w:ascii="Arial Narrow" w:hAnsi="Arial Narrow"/>
        </w:rPr>
        <w:t>arché</w:t>
      </w:r>
      <w:r w:rsidRPr="00D11EB1">
        <w:rPr>
          <w:rFonts w:ascii="Arial Narrow" w:hAnsi="Arial Narrow"/>
        </w:rPr>
        <w:t xml:space="preserve">, le </w:t>
      </w:r>
      <w:r w:rsidR="00886DA9" w:rsidRPr="00D11EB1">
        <w:rPr>
          <w:rFonts w:ascii="Arial Narrow" w:hAnsi="Arial Narrow"/>
        </w:rPr>
        <w:t>TITULAIRE</w:t>
      </w:r>
      <w:r w:rsidRPr="00D11EB1">
        <w:rPr>
          <w:rFonts w:ascii="Arial Narrow" w:hAnsi="Arial Narrow"/>
        </w:rPr>
        <w:t xml:space="preserve"> fait son affaire de tous les consommables nécessaires à son activité.</w:t>
      </w:r>
    </w:p>
    <w:p w14:paraId="0700C252" w14:textId="77777777" w:rsidR="002E0EBC" w:rsidRPr="00D11EB1" w:rsidRDefault="002E0EBC" w:rsidP="002E0EBC">
      <w:pPr>
        <w:pStyle w:val="Corpsdetexte"/>
        <w:rPr>
          <w:rFonts w:ascii="Arial Narrow" w:hAnsi="Arial Narrow"/>
        </w:rPr>
      </w:pPr>
    </w:p>
    <w:p w14:paraId="432B7EAF" w14:textId="77777777" w:rsidR="002E0EBC" w:rsidRPr="00D11EB1" w:rsidRDefault="002E0EBC" w:rsidP="002E0EBC">
      <w:pPr>
        <w:pStyle w:val="Corpsdetexte"/>
        <w:rPr>
          <w:rFonts w:ascii="Arial Narrow" w:hAnsi="Arial Narrow"/>
        </w:rPr>
      </w:pPr>
      <w:r w:rsidRPr="00D11EB1">
        <w:rPr>
          <w:rFonts w:ascii="Arial Narrow" w:hAnsi="Arial Narrow"/>
        </w:rPr>
        <w:t>Le MAÎTRE D’OUVRAGE prend en charge les fournitures suivantes :</w:t>
      </w:r>
    </w:p>
    <w:p w14:paraId="76A7D092" w14:textId="77777777" w:rsidR="002E0EBC" w:rsidRPr="00D11EB1" w:rsidRDefault="002E0EBC" w:rsidP="005A2C3D">
      <w:pPr>
        <w:pStyle w:val="Corpsdetexte"/>
        <w:numPr>
          <w:ilvl w:val="0"/>
          <w:numId w:val="11"/>
        </w:numPr>
        <w:rPr>
          <w:rFonts w:ascii="Arial Narrow" w:hAnsi="Arial Narrow"/>
        </w:rPr>
      </w:pPr>
      <w:r w:rsidRPr="00D11EB1">
        <w:rPr>
          <w:rFonts w:ascii="Arial Narrow" w:hAnsi="Arial Narrow"/>
        </w:rPr>
        <w:t>Électricité ;</w:t>
      </w:r>
    </w:p>
    <w:p w14:paraId="1EF95871" w14:textId="77777777" w:rsidR="002E0EBC" w:rsidRPr="00D11EB1" w:rsidRDefault="002E0EBC" w:rsidP="005A2C3D">
      <w:pPr>
        <w:pStyle w:val="Corpsdetexte"/>
        <w:numPr>
          <w:ilvl w:val="0"/>
          <w:numId w:val="11"/>
        </w:numPr>
        <w:rPr>
          <w:rFonts w:ascii="Arial Narrow" w:hAnsi="Arial Narrow"/>
        </w:rPr>
      </w:pPr>
      <w:r w:rsidRPr="00D11EB1">
        <w:rPr>
          <w:rFonts w:ascii="Arial Narrow" w:hAnsi="Arial Narrow"/>
        </w:rPr>
        <w:t>Fourniture d'énergies calorifique ;</w:t>
      </w:r>
    </w:p>
    <w:p w14:paraId="5EC2B400" w14:textId="77777777" w:rsidR="002E0EBC" w:rsidRPr="00D11EB1" w:rsidRDefault="002E0EBC" w:rsidP="005A2C3D">
      <w:pPr>
        <w:pStyle w:val="Corpsdetexte"/>
        <w:numPr>
          <w:ilvl w:val="0"/>
          <w:numId w:val="11"/>
        </w:numPr>
        <w:rPr>
          <w:rFonts w:ascii="Arial Narrow" w:hAnsi="Arial Narrow"/>
        </w:rPr>
      </w:pPr>
      <w:r w:rsidRPr="00D11EB1">
        <w:rPr>
          <w:rFonts w:ascii="Arial Narrow" w:hAnsi="Arial Narrow"/>
        </w:rPr>
        <w:t>Eau de ville.</w:t>
      </w:r>
    </w:p>
    <w:p w14:paraId="252B7709" w14:textId="77777777" w:rsidR="00D37960" w:rsidRPr="00D11EB1" w:rsidRDefault="00D37960" w:rsidP="002E0EBC">
      <w:pPr>
        <w:pStyle w:val="Corpsdetexte"/>
        <w:ind w:left="720"/>
        <w:rPr>
          <w:rFonts w:ascii="Arial Narrow" w:hAnsi="Arial Narrow"/>
        </w:rPr>
      </w:pPr>
    </w:p>
    <w:p w14:paraId="18234CBA" w14:textId="77777777" w:rsidR="00D37960" w:rsidRPr="00D11EB1" w:rsidRDefault="00D37960" w:rsidP="002E0EBC">
      <w:pPr>
        <w:pStyle w:val="Corpsdetexte"/>
        <w:ind w:left="720"/>
        <w:rPr>
          <w:rFonts w:ascii="Arial Narrow" w:hAnsi="Arial Narrow"/>
        </w:rPr>
      </w:pPr>
    </w:p>
    <w:p w14:paraId="4BF32EB2" w14:textId="77777777" w:rsidR="002E0EBC" w:rsidRPr="00D11EB1" w:rsidRDefault="002E0EBC" w:rsidP="002E0EBC">
      <w:pPr>
        <w:rPr>
          <w:rFonts w:ascii="Arial Narrow" w:hAnsi="Arial Narrow" w:cstheme="minorHAnsi"/>
          <w:sz w:val="20"/>
          <w:szCs w:val="20"/>
        </w:rPr>
      </w:pPr>
      <w:r w:rsidRPr="00D11EB1">
        <w:rPr>
          <w:rFonts w:ascii="Arial Narrow" w:hAnsi="Arial Narrow" w:cstheme="minorHAnsi"/>
          <w:sz w:val="20"/>
          <w:szCs w:val="20"/>
        </w:rPr>
        <w:t>A titre indicatif, sont indiqués ci-après une partie des consommables et ingrédients mis en œuvre ces dernières années.</w:t>
      </w:r>
    </w:p>
    <w:p w14:paraId="4B533D41" w14:textId="77777777" w:rsidR="002E0EBC" w:rsidRPr="00D11EB1" w:rsidRDefault="002E0EBC" w:rsidP="002E0EBC">
      <w:pPr>
        <w:rPr>
          <w:rFonts w:ascii="Arial Narrow" w:hAnsi="Arial Narrow" w:cstheme="minorHAnsi"/>
          <w:b/>
          <w:sz w:val="20"/>
          <w:szCs w:val="20"/>
          <w:u w:val="single"/>
        </w:rPr>
      </w:pPr>
      <w:r w:rsidRPr="00D11EB1">
        <w:rPr>
          <w:rFonts w:ascii="Arial Narrow" w:hAnsi="Arial Narrow" w:cstheme="minorHAnsi"/>
          <w:b/>
          <w:sz w:val="20"/>
          <w:szCs w:val="20"/>
          <w:u w:val="single"/>
        </w:rPr>
        <w:t>Pour le Musée d’Orsay :</w:t>
      </w:r>
    </w:p>
    <w:p w14:paraId="5361B13E" w14:textId="77777777" w:rsidR="002E0EBC" w:rsidRPr="00D11EB1" w:rsidRDefault="002E0EBC" w:rsidP="005A2C3D">
      <w:pPr>
        <w:widowControl/>
        <w:numPr>
          <w:ilvl w:val="1"/>
          <w:numId w:val="55"/>
        </w:numPr>
        <w:tabs>
          <w:tab w:val="clear" w:pos="1440"/>
          <w:tab w:val="num" w:pos="284"/>
        </w:tabs>
        <w:autoSpaceDE/>
        <w:autoSpaceDN/>
        <w:ind w:left="284" w:hanging="284"/>
        <w:jc w:val="both"/>
        <w:rPr>
          <w:rFonts w:ascii="Arial Narrow" w:hAnsi="Arial Narrow" w:cstheme="minorHAnsi"/>
          <w:sz w:val="20"/>
          <w:szCs w:val="20"/>
        </w:rPr>
      </w:pPr>
      <w:r w:rsidRPr="00D11EB1">
        <w:rPr>
          <w:rFonts w:ascii="Arial Narrow" w:hAnsi="Arial Narrow" w:cstheme="minorHAnsi"/>
          <w:sz w:val="20"/>
          <w:szCs w:val="20"/>
        </w:rPr>
        <w:t xml:space="preserve">Produits de traitement d’eau </w:t>
      </w:r>
    </w:p>
    <w:p w14:paraId="65D96E10" w14:textId="77777777" w:rsidR="002E0EBC" w:rsidRPr="00D11EB1" w:rsidRDefault="002E0EBC" w:rsidP="002E0EBC">
      <w:pPr>
        <w:ind w:firstLine="284"/>
        <w:rPr>
          <w:rFonts w:ascii="Arial Narrow" w:hAnsi="Arial Narrow" w:cstheme="minorHAnsi"/>
          <w:sz w:val="20"/>
          <w:szCs w:val="20"/>
        </w:rPr>
      </w:pPr>
      <w:r w:rsidRPr="00D11EB1">
        <w:rPr>
          <w:rFonts w:ascii="Arial Narrow" w:hAnsi="Arial Narrow" w:cstheme="minorHAnsi"/>
          <w:sz w:val="20"/>
          <w:szCs w:val="20"/>
        </w:rPr>
        <w:t>A titre indicatif, la consommation d’eau annuelle du musée est d’environ 40.000 m3 d’eau.</w:t>
      </w:r>
    </w:p>
    <w:p w14:paraId="61605425" w14:textId="16428A70" w:rsidR="002E0EBC" w:rsidRPr="00D11EB1" w:rsidRDefault="002E0EBC" w:rsidP="005A2C3D">
      <w:pPr>
        <w:widowControl/>
        <w:numPr>
          <w:ilvl w:val="0"/>
          <w:numId w:val="56"/>
        </w:numPr>
        <w:autoSpaceDE/>
        <w:autoSpaceDN/>
        <w:jc w:val="both"/>
        <w:rPr>
          <w:rFonts w:ascii="Arial Narrow" w:hAnsi="Arial Narrow" w:cstheme="minorHAnsi"/>
          <w:sz w:val="20"/>
          <w:szCs w:val="20"/>
        </w:rPr>
      </w:pPr>
      <w:r w:rsidRPr="00D11EB1">
        <w:rPr>
          <w:rFonts w:ascii="Arial Narrow" w:hAnsi="Arial Narrow" w:cstheme="minorHAnsi"/>
          <w:sz w:val="20"/>
          <w:szCs w:val="20"/>
        </w:rPr>
        <w:t xml:space="preserve">Sel pour adoucisseurs : </w:t>
      </w:r>
      <w:r w:rsidR="00E429AD" w:rsidRPr="00D11EB1">
        <w:rPr>
          <w:rFonts w:ascii="Arial Narrow" w:hAnsi="Arial Narrow" w:cstheme="minorHAnsi"/>
          <w:sz w:val="20"/>
          <w:szCs w:val="20"/>
        </w:rPr>
        <w:t>C</w:t>
      </w:r>
      <w:r w:rsidRPr="00D11EB1">
        <w:rPr>
          <w:rFonts w:ascii="Arial Narrow" w:hAnsi="Arial Narrow" w:cstheme="minorHAnsi"/>
          <w:sz w:val="20"/>
          <w:szCs w:val="20"/>
        </w:rPr>
        <w:t>onsommation constatée environ 15 tonnes / an.</w:t>
      </w:r>
    </w:p>
    <w:p w14:paraId="478904B4" w14:textId="77777777" w:rsidR="002E0EBC" w:rsidRPr="00D11EB1" w:rsidRDefault="002E0EBC" w:rsidP="005A2C3D">
      <w:pPr>
        <w:widowControl/>
        <w:numPr>
          <w:ilvl w:val="0"/>
          <w:numId w:val="56"/>
        </w:numPr>
        <w:autoSpaceDE/>
        <w:autoSpaceDN/>
        <w:jc w:val="both"/>
        <w:rPr>
          <w:rFonts w:ascii="Arial Narrow" w:hAnsi="Arial Narrow" w:cstheme="minorHAnsi"/>
          <w:sz w:val="20"/>
          <w:szCs w:val="20"/>
        </w:rPr>
      </w:pPr>
      <w:r w:rsidRPr="00D11EB1">
        <w:rPr>
          <w:rFonts w:ascii="Arial Narrow" w:hAnsi="Arial Narrow" w:cstheme="minorHAnsi"/>
          <w:sz w:val="20"/>
          <w:szCs w:val="20"/>
        </w:rPr>
        <w:t>Produit de traitement d’eau origine BWT Permo,</w:t>
      </w:r>
    </w:p>
    <w:p w14:paraId="6E86517E" w14:textId="778EC45F" w:rsidR="002E0EBC" w:rsidRPr="00D11EB1" w:rsidRDefault="002E0EBC" w:rsidP="005A2C3D">
      <w:pPr>
        <w:widowControl/>
        <w:numPr>
          <w:ilvl w:val="0"/>
          <w:numId w:val="56"/>
        </w:numPr>
        <w:autoSpaceDE/>
        <w:autoSpaceDN/>
        <w:jc w:val="both"/>
        <w:rPr>
          <w:rFonts w:ascii="Arial Narrow" w:hAnsi="Arial Narrow" w:cstheme="minorHAnsi"/>
          <w:sz w:val="20"/>
          <w:szCs w:val="20"/>
        </w:rPr>
      </w:pPr>
      <w:r w:rsidRPr="00D11EB1">
        <w:rPr>
          <w:rFonts w:ascii="Arial Narrow" w:hAnsi="Arial Narrow" w:cstheme="minorHAnsi"/>
          <w:sz w:val="20"/>
          <w:szCs w:val="20"/>
        </w:rPr>
        <w:t>Permo CS. 3001</w:t>
      </w:r>
      <w:r w:rsidR="00143D4B" w:rsidRPr="00D11EB1">
        <w:rPr>
          <w:rFonts w:ascii="Arial Narrow" w:hAnsi="Arial Narrow" w:cstheme="minorHAnsi"/>
          <w:sz w:val="20"/>
          <w:szCs w:val="20"/>
        </w:rPr>
        <w:t xml:space="preserve"> :</w:t>
      </w:r>
      <w:r w:rsidRPr="00D11EB1">
        <w:rPr>
          <w:rFonts w:ascii="Arial Narrow" w:hAnsi="Arial Narrow" w:cstheme="minorHAnsi"/>
          <w:sz w:val="20"/>
          <w:szCs w:val="20"/>
        </w:rPr>
        <w:t xml:space="preserve"> 150 kg</w:t>
      </w:r>
    </w:p>
    <w:p w14:paraId="31F14264" w14:textId="7EE0E3BF" w:rsidR="002E0EBC" w:rsidRPr="00D11EB1" w:rsidRDefault="002E0EBC" w:rsidP="005A2C3D">
      <w:pPr>
        <w:widowControl/>
        <w:numPr>
          <w:ilvl w:val="0"/>
          <w:numId w:val="56"/>
        </w:numPr>
        <w:autoSpaceDE/>
        <w:autoSpaceDN/>
        <w:jc w:val="both"/>
        <w:rPr>
          <w:rFonts w:ascii="Arial Narrow" w:hAnsi="Arial Narrow" w:cstheme="minorHAnsi"/>
          <w:sz w:val="20"/>
          <w:szCs w:val="20"/>
        </w:rPr>
      </w:pPr>
      <w:r w:rsidRPr="00D11EB1">
        <w:rPr>
          <w:rFonts w:ascii="Arial Narrow" w:hAnsi="Arial Narrow" w:cstheme="minorHAnsi"/>
          <w:sz w:val="20"/>
          <w:szCs w:val="20"/>
        </w:rPr>
        <w:t>Permo Film 105</w:t>
      </w:r>
      <w:r w:rsidR="00862141" w:rsidRPr="00D11EB1">
        <w:rPr>
          <w:rFonts w:ascii="Arial Narrow" w:hAnsi="Arial Narrow" w:cstheme="minorHAnsi"/>
          <w:sz w:val="20"/>
          <w:szCs w:val="20"/>
        </w:rPr>
        <w:t xml:space="preserve"> </w:t>
      </w:r>
      <w:r w:rsidR="00143D4B" w:rsidRPr="00D11EB1">
        <w:rPr>
          <w:rFonts w:ascii="Arial Narrow" w:hAnsi="Arial Narrow" w:cstheme="minorHAnsi"/>
          <w:sz w:val="20"/>
          <w:szCs w:val="20"/>
        </w:rPr>
        <w:t>:</w:t>
      </w:r>
      <w:r w:rsidRPr="00D11EB1">
        <w:rPr>
          <w:rFonts w:ascii="Arial Narrow" w:hAnsi="Arial Narrow" w:cstheme="minorHAnsi"/>
          <w:sz w:val="20"/>
          <w:szCs w:val="20"/>
        </w:rPr>
        <w:t xml:space="preserve"> 200 kg</w:t>
      </w:r>
    </w:p>
    <w:p w14:paraId="0F8CB44C" w14:textId="0B11A56E" w:rsidR="002E0EBC" w:rsidRPr="00D11EB1" w:rsidRDefault="002E0EBC" w:rsidP="005A2C3D">
      <w:pPr>
        <w:widowControl/>
        <w:numPr>
          <w:ilvl w:val="0"/>
          <w:numId w:val="56"/>
        </w:numPr>
        <w:autoSpaceDE/>
        <w:autoSpaceDN/>
        <w:jc w:val="both"/>
        <w:rPr>
          <w:rFonts w:ascii="Arial Narrow" w:hAnsi="Arial Narrow" w:cstheme="minorHAnsi"/>
          <w:sz w:val="20"/>
          <w:szCs w:val="20"/>
        </w:rPr>
      </w:pPr>
      <w:r w:rsidRPr="00D11EB1">
        <w:rPr>
          <w:rFonts w:ascii="Arial Narrow" w:hAnsi="Arial Narrow" w:cstheme="minorHAnsi"/>
          <w:sz w:val="20"/>
          <w:szCs w:val="20"/>
        </w:rPr>
        <w:t>Permo CS. 2001+ : 200 kg</w:t>
      </w:r>
    </w:p>
    <w:p w14:paraId="23ED8367" w14:textId="45B623F8" w:rsidR="002E0EBC" w:rsidRPr="00D11EB1" w:rsidRDefault="002E0EBC" w:rsidP="005A2C3D">
      <w:pPr>
        <w:widowControl/>
        <w:numPr>
          <w:ilvl w:val="0"/>
          <w:numId w:val="56"/>
        </w:numPr>
        <w:autoSpaceDE/>
        <w:autoSpaceDN/>
        <w:jc w:val="both"/>
        <w:rPr>
          <w:rFonts w:ascii="Arial Narrow" w:hAnsi="Arial Narrow" w:cstheme="minorHAnsi"/>
          <w:sz w:val="20"/>
          <w:szCs w:val="20"/>
        </w:rPr>
      </w:pPr>
      <w:r w:rsidRPr="00D11EB1">
        <w:rPr>
          <w:rFonts w:ascii="Arial Narrow" w:hAnsi="Arial Narrow" w:cstheme="minorHAnsi"/>
          <w:sz w:val="20"/>
          <w:szCs w:val="20"/>
        </w:rPr>
        <w:t>Permo CS 3016</w:t>
      </w:r>
      <w:r w:rsidR="00143D4B" w:rsidRPr="00D11EB1">
        <w:rPr>
          <w:rFonts w:ascii="Arial Narrow" w:hAnsi="Arial Narrow" w:cstheme="minorHAnsi"/>
          <w:sz w:val="20"/>
          <w:szCs w:val="20"/>
        </w:rPr>
        <w:t>+ :</w:t>
      </w:r>
      <w:r w:rsidRPr="00D11EB1">
        <w:rPr>
          <w:rFonts w:ascii="Arial Narrow" w:hAnsi="Arial Narrow" w:cstheme="minorHAnsi"/>
          <w:sz w:val="20"/>
          <w:szCs w:val="20"/>
        </w:rPr>
        <w:t xml:space="preserve"> 250 kg</w:t>
      </w:r>
    </w:p>
    <w:p w14:paraId="79D03861" w14:textId="77777777" w:rsidR="00404E9F" w:rsidRPr="00D11EB1" w:rsidRDefault="00404E9F" w:rsidP="002E0EBC">
      <w:pPr>
        <w:rPr>
          <w:rFonts w:ascii="Arial Narrow" w:hAnsi="Arial Narrow" w:cstheme="minorHAnsi"/>
          <w:sz w:val="20"/>
          <w:szCs w:val="20"/>
          <w:u w:val="single"/>
        </w:rPr>
      </w:pPr>
    </w:p>
    <w:p w14:paraId="731B5902" w14:textId="77777777" w:rsidR="002E0EBC" w:rsidRPr="00D11EB1" w:rsidRDefault="002E0EBC" w:rsidP="005A2C3D">
      <w:pPr>
        <w:widowControl/>
        <w:numPr>
          <w:ilvl w:val="1"/>
          <w:numId w:val="55"/>
        </w:numPr>
        <w:tabs>
          <w:tab w:val="clear" w:pos="1440"/>
          <w:tab w:val="num" w:pos="284"/>
        </w:tabs>
        <w:autoSpaceDE/>
        <w:autoSpaceDN/>
        <w:ind w:left="284" w:hanging="284"/>
        <w:jc w:val="both"/>
        <w:rPr>
          <w:rFonts w:ascii="Arial Narrow" w:hAnsi="Arial Narrow" w:cstheme="minorHAnsi"/>
          <w:sz w:val="20"/>
          <w:szCs w:val="20"/>
        </w:rPr>
      </w:pPr>
      <w:r w:rsidRPr="00D11EB1">
        <w:rPr>
          <w:rFonts w:ascii="Arial Narrow" w:hAnsi="Arial Narrow" w:cstheme="minorHAnsi"/>
          <w:sz w:val="20"/>
          <w:szCs w:val="20"/>
        </w:rPr>
        <w:t>Filtration d’air :</w:t>
      </w:r>
    </w:p>
    <w:p w14:paraId="7B329989" w14:textId="2FA2E5A9" w:rsidR="002E0EBC" w:rsidRPr="00D11EB1" w:rsidRDefault="002E0EBC" w:rsidP="002E0EBC">
      <w:pPr>
        <w:ind w:left="284"/>
        <w:rPr>
          <w:rFonts w:ascii="Arial Narrow" w:hAnsi="Arial Narrow" w:cstheme="minorHAnsi"/>
          <w:sz w:val="20"/>
          <w:szCs w:val="20"/>
          <w:u w:val="single"/>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doit, au titre du forfait, la fourniture et la mise en œuvre des </w:t>
      </w:r>
      <w:r w:rsidR="00BD595C" w:rsidRPr="00D11EB1">
        <w:rPr>
          <w:rFonts w:ascii="Arial Narrow" w:hAnsi="Arial Narrow" w:cstheme="minorHAnsi"/>
          <w:sz w:val="20"/>
          <w:szCs w:val="20"/>
        </w:rPr>
        <w:t>préfiltres</w:t>
      </w:r>
      <w:r w:rsidRPr="00D11EB1">
        <w:rPr>
          <w:rFonts w:ascii="Arial Narrow" w:hAnsi="Arial Narrow" w:cstheme="minorHAnsi"/>
          <w:sz w:val="20"/>
          <w:szCs w:val="20"/>
        </w:rPr>
        <w:t xml:space="preserve"> d’air à raison d’un remplacement à minima tous les trois mois et des filtres d’air à raison d’un remplacement à minima tous les ans. </w:t>
      </w:r>
      <w:r w:rsidRPr="00D11EB1">
        <w:rPr>
          <w:rFonts w:ascii="Arial Narrow" w:hAnsi="Arial Narrow" w:cstheme="minorHAnsi"/>
          <w:sz w:val="20"/>
          <w:szCs w:val="20"/>
          <w:u w:val="single"/>
        </w:rPr>
        <w:t xml:space="preserve"> </w:t>
      </w:r>
    </w:p>
    <w:p w14:paraId="5F3907B1" w14:textId="77777777" w:rsidR="002E0EBC" w:rsidRPr="00D11EB1" w:rsidRDefault="002E0EBC" w:rsidP="002E0EBC">
      <w:pPr>
        <w:ind w:left="284"/>
        <w:rPr>
          <w:rFonts w:ascii="Arial Narrow" w:hAnsi="Arial Narrow" w:cstheme="minorHAnsi"/>
          <w:sz w:val="20"/>
          <w:szCs w:val="20"/>
          <w:u w:val="single"/>
        </w:rPr>
      </w:pPr>
      <w:r w:rsidRPr="00D11EB1">
        <w:rPr>
          <w:rFonts w:ascii="Arial Narrow" w:hAnsi="Arial Narrow" w:cstheme="minorHAnsi"/>
          <w:sz w:val="20"/>
          <w:szCs w:val="20"/>
        </w:rPr>
        <w:t>A titre indicatif, les quantités et dimensions sont les suivantes :</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3229"/>
        <w:gridCol w:w="2898"/>
      </w:tblGrid>
      <w:tr w:rsidR="002E0EBC" w:rsidRPr="00D11EB1" w14:paraId="751A8863" w14:textId="77777777" w:rsidTr="006B1B33">
        <w:tc>
          <w:tcPr>
            <w:tcW w:w="3228" w:type="dxa"/>
            <w:shd w:val="clear" w:color="auto" w:fill="auto"/>
          </w:tcPr>
          <w:p w14:paraId="29E8F2EF"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Dimensions (mm)</w:t>
            </w:r>
            <w:r w:rsidRPr="00D11EB1">
              <w:rPr>
                <w:rFonts w:ascii="Arial Narrow" w:hAnsi="Arial Narrow" w:cstheme="minorHAnsi"/>
                <w:sz w:val="20"/>
                <w:szCs w:val="20"/>
              </w:rPr>
              <w:tab/>
            </w:r>
          </w:p>
        </w:tc>
        <w:tc>
          <w:tcPr>
            <w:tcW w:w="3229" w:type="dxa"/>
            <w:shd w:val="clear" w:color="auto" w:fill="auto"/>
          </w:tcPr>
          <w:p w14:paraId="68BC884C"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Filtres</w:t>
            </w:r>
            <w:r w:rsidRPr="00D11EB1">
              <w:rPr>
                <w:rFonts w:ascii="Arial Narrow" w:hAnsi="Arial Narrow" w:cstheme="minorHAnsi"/>
                <w:sz w:val="20"/>
                <w:szCs w:val="20"/>
              </w:rPr>
              <w:tab/>
            </w:r>
          </w:p>
        </w:tc>
        <w:tc>
          <w:tcPr>
            <w:tcW w:w="2898" w:type="dxa"/>
            <w:shd w:val="clear" w:color="auto" w:fill="auto"/>
          </w:tcPr>
          <w:p w14:paraId="23C5C4C5" w14:textId="17515279" w:rsidR="002E0EBC" w:rsidRPr="00D11EB1" w:rsidRDefault="00CA7AD4" w:rsidP="006B1B33">
            <w:pPr>
              <w:rPr>
                <w:rFonts w:ascii="Arial Narrow" w:hAnsi="Arial Narrow" w:cstheme="minorHAnsi"/>
                <w:sz w:val="20"/>
                <w:szCs w:val="20"/>
              </w:rPr>
            </w:pPr>
            <w:r w:rsidRPr="00D11EB1">
              <w:rPr>
                <w:rFonts w:ascii="Arial Narrow" w:hAnsi="Arial Narrow" w:cstheme="minorHAnsi"/>
                <w:sz w:val="20"/>
                <w:szCs w:val="20"/>
              </w:rPr>
              <w:t>Préfiltres</w:t>
            </w:r>
          </w:p>
        </w:tc>
      </w:tr>
      <w:tr w:rsidR="002E0EBC" w:rsidRPr="00D11EB1" w14:paraId="6D403D40" w14:textId="77777777" w:rsidTr="006B1B33">
        <w:tc>
          <w:tcPr>
            <w:tcW w:w="3228" w:type="dxa"/>
            <w:shd w:val="clear" w:color="auto" w:fill="auto"/>
          </w:tcPr>
          <w:p w14:paraId="15EF4178"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592x592x292</w:t>
            </w:r>
          </w:p>
        </w:tc>
        <w:tc>
          <w:tcPr>
            <w:tcW w:w="3229" w:type="dxa"/>
            <w:shd w:val="clear" w:color="auto" w:fill="auto"/>
          </w:tcPr>
          <w:p w14:paraId="16AF43AE"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300</w:t>
            </w:r>
            <w:r w:rsidRPr="00D11EB1">
              <w:rPr>
                <w:rFonts w:ascii="Arial Narrow" w:hAnsi="Arial Narrow" w:cstheme="minorHAnsi"/>
                <w:sz w:val="20"/>
                <w:szCs w:val="20"/>
              </w:rPr>
              <w:tab/>
            </w:r>
          </w:p>
        </w:tc>
        <w:tc>
          <w:tcPr>
            <w:tcW w:w="2898" w:type="dxa"/>
            <w:shd w:val="clear" w:color="auto" w:fill="auto"/>
          </w:tcPr>
          <w:p w14:paraId="5CC42EB2"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300</w:t>
            </w:r>
          </w:p>
        </w:tc>
      </w:tr>
      <w:tr w:rsidR="002E0EBC" w:rsidRPr="00D11EB1" w14:paraId="550604B5" w14:textId="77777777" w:rsidTr="006B1B33">
        <w:tc>
          <w:tcPr>
            <w:tcW w:w="3228" w:type="dxa"/>
            <w:shd w:val="clear" w:color="auto" w:fill="auto"/>
          </w:tcPr>
          <w:p w14:paraId="547AB13E"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592x592x592</w:t>
            </w:r>
            <w:r w:rsidRPr="00D11EB1">
              <w:rPr>
                <w:rFonts w:ascii="Arial Narrow" w:hAnsi="Arial Narrow" w:cstheme="minorHAnsi"/>
                <w:sz w:val="20"/>
                <w:szCs w:val="20"/>
              </w:rPr>
              <w:tab/>
            </w:r>
            <w:r w:rsidRPr="00D11EB1">
              <w:rPr>
                <w:rFonts w:ascii="Arial Narrow" w:hAnsi="Arial Narrow" w:cstheme="minorHAnsi"/>
                <w:sz w:val="20"/>
                <w:szCs w:val="20"/>
              </w:rPr>
              <w:tab/>
            </w:r>
          </w:p>
        </w:tc>
        <w:tc>
          <w:tcPr>
            <w:tcW w:w="3229" w:type="dxa"/>
            <w:shd w:val="clear" w:color="auto" w:fill="auto"/>
          </w:tcPr>
          <w:p w14:paraId="01EE6E12"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50</w:t>
            </w:r>
          </w:p>
        </w:tc>
        <w:tc>
          <w:tcPr>
            <w:tcW w:w="2898" w:type="dxa"/>
            <w:shd w:val="clear" w:color="auto" w:fill="auto"/>
          </w:tcPr>
          <w:p w14:paraId="33015426"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50</w:t>
            </w:r>
          </w:p>
        </w:tc>
      </w:tr>
    </w:tbl>
    <w:p w14:paraId="2BA66998" w14:textId="77777777" w:rsidR="001C0CC3" w:rsidRPr="00D11EB1" w:rsidRDefault="001C0CC3" w:rsidP="002E0EBC">
      <w:pPr>
        <w:rPr>
          <w:rFonts w:ascii="Arial Narrow" w:hAnsi="Arial Narrow" w:cstheme="minorHAnsi"/>
          <w:b/>
          <w:sz w:val="20"/>
          <w:szCs w:val="20"/>
          <w:u w:val="single"/>
        </w:rPr>
      </w:pPr>
    </w:p>
    <w:p w14:paraId="1588BAB0" w14:textId="77777777" w:rsidR="002E0EBC" w:rsidRPr="00D11EB1" w:rsidRDefault="002E0EBC" w:rsidP="002E0EBC">
      <w:pPr>
        <w:rPr>
          <w:rFonts w:ascii="Arial Narrow" w:hAnsi="Arial Narrow" w:cstheme="minorHAnsi"/>
          <w:b/>
          <w:sz w:val="20"/>
          <w:szCs w:val="20"/>
          <w:u w:val="single"/>
        </w:rPr>
      </w:pPr>
      <w:r w:rsidRPr="00D11EB1">
        <w:rPr>
          <w:rFonts w:ascii="Arial Narrow" w:hAnsi="Arial Narrow" w:cstheme="minorHAnsi"/>
          <w:b/>
          <w:sz w:val="20"/>
          <w:szCs w:val="20"/>
          <w:u w:val="single"/>
        </w:rPr>
        <w:t>Pour le Musée de l’Orangerie :</w:t>
      </w:r>
    </w:p>
    <w:p w14:paraId="396EB0A7" w14:textId="77777777" w:rsidR="002E0EBC" w:rsidRPr="00D11EB1" w:rsidRDefault="002E0EBC" w:rsidP="005A2C3D">
      <w:pPr>
        <w:widowControl/>
        <w:numPr>
          <w:ilvl w:val="1"/>
          <w:numId w:val="55"/>
        </w:numPr>
        <w:tabs>
          <w:tab w:val="clear" w:pos="1440"/>
          <w:tab w:val="num" w:pos="284"/>
        </w:tabs>
        <w:autoSpaceDE/>
        <w:autoSpaceDN/>
        <w:ind w:left="284" w:hanging="284"/>
        <w:jc w:val="both"/>
        <w:rPr>
          <w:rFonts w:ascii="Arial Narrow" w:hAnsi="Arial Narrow" w:cstheme="minorHAnsi"/>
          <w:sz w:val="20"/>
          <w:szCs w:val="20"/>
        </w:rPr>
      </w:pPr>
      <w:r w:rsidRPr="00D11EB1">
        <w:rPr>
          <w:rFonts w:ascii="Arial Narrow" w:hAnsi="Arial Narrow" w:cstheme="minorHAnsi"/>
          <w:sz w:val="20"/>
          <w:szCs w:val="20"/>
        </w:rPr>
        <w:t>Filtration d’air :</w:t>
      </w:r>
    </w:p>
    <w:p w14:paraId="667BD1C7" w14:textId="77777777" w:rsidR="002E0EBC" w:rsidRPr="00D11EB1" w:rsidRDefault="002E0EBC" w:rsidP="002E0EBC">
      <w:pPr>
        <w:rPr>
          <w:rFonts w:ascii="Arial Narrow" w:hAnsi="Arial Narrow" w:cstheme="minorHAnsi"/>
          <w:b/>
          <w:sz w:val="20"/>
          <w:szCs w:val="20"/>
          <w:u w:val="single"/>
        </w:rPr>
      </w:pPr>
    </w:p>
    <w:tbl>
      <w:tblPr>
        <w:tblW w:w="0" w:type="auto"/>
        <w:jc w:val="center"/>
        <w:tblLayout w:type="fixed"/>
        <w:tblCellMar>
          <w:left w:w="0" w:type="dxa"/>
          <w:right w:w="0" w:type="dxa"/>
        </w:tblCellMar>
        <w:tblLook w:val="04A0" w:firstRow="1" w:lastRow="0" w:firstColumn="1" w:lastColumn="0" w:noHBand="0" w:noVBand="1"/>
      </w:tblPr>
      <w:tblGrid>
        <w:gridCol w:w="3285"/>
        <w:gridCol w:w="1100"/>
        <w:gridCol w:w="3553"/>
      </w:tblGrid>
      <w:tr w:rsidR="002E0EBC" w:rsidRPr="00D11EB1" w14:paraId="0E3C241B" w14:textId="77777777" w:rsidTr="006B1B33">
        <w:trPr>
          <w:trHeight w:val="323"/>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2BBAB3"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Référence des filtres</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3A64516"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Quantité</w:t>
            </w:r>
          </w:p>
        </w:tc>
        <w:tc>
          <w:tcPr>
            <w:tcW w:w="3553" w:type="dxa"/>
            <w:tcBorders>
              <w:top w:val="single" w:sz="8" w:space="0" w:color="auto"/>
              <w:left w:val="nil"/>
              <w:bottom w:val="single" w:sz="8" w:space="0" w:color="auto"/>
              <w:right w:val="single" w:sz="8" w:space="0" w:color="auto"/>
            </w:tcBorders>
            <w:vAlign w:val="center"/>
            <w:hideMark/>
          </w:tcPr>
          <w:p w14:paraId="3CB53196" w14:textId="77777777" w:rsidR="002E0EBC" w:rsidRPr="00D11EB1" w:rsidRDefault="002E0EBC" w:rsidP="006B1B33">
            <w:pPr>
              <w:jc w:val="center"/>
              <w:rPr>
                <w:rFonts w:ascii="Arial Narrow" w:hAnsi="Arial Narrow" w:cstheme="minorHAnsi"/>
                <w:sz w:val="20"/>
                <w:szCs w:val="20"/>
              </w:rPr>
            </w:pPr>
            <w:r w:rsidRPr="00D11EB1">
              <w:rPr>
                <w:rFonts w:ascii="Arial Narrow" w:hAnsi="Arial Narrow" w:cstheme="minorHAnsi"/>
                <w:sz w:val="20"/>
                <w:szCs w:val="20"/>
              </w:rPr>
              <w:t>Fréquence de remplacement</w:t>
            </w:r>
          </w:p>
        </w:tc>
      </w:tr>
      <w:tr w:rsidR="002E0EBC" w:rsidRPr="00D11EB1" w14:paraId="3333D8BF" w14:textId="77777777" w:rsidTr="006B1B33">
        <w:trPr>
          <w:trHeight w:val="191"/>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441E6C4"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M6 592/490/25 prof 500</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3EC791"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19</w:t>
            </w:r>
          </w:p>
        </w:tc>
        <w:tc>
          <w:tcPr>
            <w:tcW w:w="3553" w:type="dxa"/>
            <w:vMerge w:val="restart"/>
            <w:tcBorders>
              <w:top w:val="nil"/>
              <w:left w:val="nil"/>
              <w:bottom w:val="single" w:sz="8" w:space="0" w:color="auto"/>
              <w:right w:val="single" w:sz="8" w:space="0" w:color="auto"/>
            </w:tcBorders>
            <w:vAlign w:val="center"/>
            <w:hideMark/>
          </w:tcPr>
          <w:p w14:paraId="067AE1C4"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Ces quantités sont prévues pour un remplacement de filtre annuel</w:t>
            </w:r>
          </w:p>
        </w:tc>
      </w:tr>
      <w:tr w:rsidR="002E0EBC" w:rsidRPr="00D11EB1" w14:paraId="04F5A968" w14:textId="77777777" w:rsidTr="006B1B33">
        <w:trPr>
          <w:trHeight w:val="243"/>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70EE83B"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F8 592/490/25 prof 500</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F01F43"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18</w:t>
            </w:r>
          </w:p>
        </w:tc>
        <w:tc>
          <w:tcPr>
            <w:tcW w:w="3553" w:type="dxa"/>
            <w:vMerge/>
            <w:tcBorders>
              <w:top w:val="nil"/>
              <w:left w:val="nil"/>
              <w:bottom w:val="single" w:sz="8" w:space="0" w:color="auto"/>
              <w:right w:val="single" w:sz="8" w:space="0" w:color="auto"/>
            </w:tcBorders>
            <w:vAlign w:val="center"/>
            <w:hideMark/>
          </w:tcPr>
          <w:p w14:paraId="33EC2289" w14:textId="77777777" w:rsidR="002E0EBC" w:rsidRPr="00D11EB1" w:rsidRDefault="002E0EBC" w:rsidP="006B1B33">
            <w:pPr>
              <w:rPr>
                <w:rFonts w:ascii="Arial Narrow" w:hAnsi="Arial Narrow" w:cstheme="minorHAnsi"/>
                <w:sz w:val="20"/>
                <w:szCs w:val="20"/>
              </w:rPr>
            </w:pPr>
          </w:p>
        </w:tc>
      </w:tr>
      <w:tr w:rsidR="002E0EBC" w:rsidRPr="00D11EB1" w14:paraId="2241CE78"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70A0C5"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F6 592/592/25 prof 500</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D482EC"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29</w:t>
            </w:r>
          </w:p>
        </w:tc>
        <w:tc>
          <w:tcPr>
            <w:tcW w:w="3553" w:type="dxa"/>
            <w:vMerge/>
            <w:tcBorders>
              <w:top w:val="nil"/>
              <w:left w:val="nil"/>
              <w:bottom w:val="single" w:sz="8" w:space="0" w:color="auto"/>
              <w:right w:val="single" w:sz="8" w:space="0" w:color="auto"/>
            </w:tcBorders>
            <w:vAlign w:val="center"/>
            <w:hideMark/>
          </w:tcPr>
          <w:p w14:paraId="39AFA460" w14:textId="77777777" w:rsidR="002E0EBC" w:rsidRPr="00D11EB1" w:rsidRDefault="002E0EBC" w:rsidP="006B1B33">
            <w:pPr>
              <w:rPr>
                <w:rFonts w:ascii="Arial Narrow" w:hAnsi="Arial Narrow" w:cstheme="minorHAnsi"/>
                <w:sz w:val="20"/>
                <w:szCs w:val="20"/>
              </w:rPr>
            </w:pPr>
          </w:p>
        </w:tc>
      </w:tr>
      <w:tr w:rsidR="002E0EBC" w:rsidRPr="00D11EB1" w14:paraId="66901807"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9A9208"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F8 592/592/25 prof 500</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E11ED7"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2468E118" w14:textId="77777777" w:rsidR="002E0EBC" w:rsidRPr="00D11EB1" w:rsidRDefault="002E0EBC" w:rsidP="006B1B33">
            <w:pPr>
              <w:rPr>
                <w:rFonts w:ascii="Arial Narrow" w:hAnsi="Arial Narrow" w:cstheme="minorHAnsi"/>
                <w:sz w:val="20"/>
                <w:szCs w:val="20"/>
              </w:rPr>
            </w:pPr>
          </w:p>
        </w:tc>
      </w:tr>
      <w:tr w:rsidR="002E0EBC" w:rsidRPr="00D11EB1" w14:paraId="5F458194"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0F6BB3B"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F6 592/287/25 prof 500</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79957B"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6</w:t>
            </w:r>
          </w:p>
        </w:tc>
        <w:tc>
          <w:tcPr>
            <w:tcW w:w="3553" w:type="dxa"/>
            <w:vMerge/>
            <w:tcBorders>
              <w:top w:val="nil"/>
              <w:left w:val="nil"/>
              <w:bottom w:val="single" w:sz="8" w:space="0" w:color="auto"/>
              <w:right w:val="single" w:sz="8" w:space="0" w:color="auto"/>
            </w:tcBorders>
            <w:vAlign w:val="center"/>
            <w:hideMark/>
          </w:tcPr>
          <w:p w14:paraId="576881B9" w14:textId="77777777" w:rsidR="002E0EBC" w:rsidRPr="00D11EB1" w:rsidRDefault="002E0EBC" w:rsidP="006B1B33">
            <w:pPr>
              <w:rPr>
                <w:rFonts w:ascii="Arial Narrow" w:hAnsi="Arial Narrow" w:cstheme="minorHAnsi"/>
                <w:sz w:val="20"/>
                <w:szCs w:val="20"/>
              </w:rPr>
            </w:pPr>
          </w:p>
        </w:tc>
      </w:tr>
      <w:tr w:rsidR="002E0EBC" w:rsidRPr="00D11EB1" w14:paraId="0E9E78D8"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88EFC6"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F6 592/592/592</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632CB7"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6</w:t>
            </w:r>
          </w:p>
        </w:tc>
        <w:tc>
          <w:tcPr>
            <w:tcW w:w="3553" w:type="dxa"/>
            <w:vMerge/>
            <w:tcBorders>
              <w:top w:val="nil"/>
              <w:left w:val="nil"/>
              <w:bottom w:val="single" w:sz="8" w:space="0" w:color="auto"/>
              <w:right w:val="single" w:sz="8" w:space="0" w:color="auto"/>
            </w:tcBorders>
            <w:vAlign w:val="center"/>
            <w:hideMark/>
          </w:tcPr>
          <w:p w14:paraId="5FB71B48" w14:textId="77777777" w:rsidR="002E0EBC" w:rsidRPr="00D11EB1" w:rsidRDefault="002E0EBC" w:rsidP="006B1B33">
            <w:pPr>
              <w:rPr>
                <w:rFonts w:ascii="Arial Narrow" w:hAnsi="Arial Narrow" w:cstheme="minorHAnsi"/>
                <w:sz w:val="20"/>
                <w:szCs w:val="20"/>
              </w:rPr>
            </w:pPr>
          </w:p>
        </w:tc>
      </w:tr>
      <w:tr w:rsidR="002E0EBC" w:rsidRPr="00D11EB1" w14:paraId="1C594889"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8EA838" w14:textId="77777777" w:rsidR="002E0EBC" w:rsidRPr="00D11EB1" w:rsidRDefault="002E0EBC" w:rsidP="006B1B33">
            <w:pPr>
              <w:rPr>
                <w:rFonts w:ascii="Arial Narrow" w:hAnsi="Arial Narrow" w:cstheme="minorHAnsi"/>
                <w:b/>
                <w:bCs/>
                <w:sz w:val="20"/>
                <w:szCs w:val="20"/>
              </w:rPr>
            </w:pPr>
            <w:r w:rsidRPr="00D11EB1">
              <w:rPr>
                <w:rFonts w:ascii="Arial Narrow" w:hAnsi="Arial Narrow" w:cstheme="minorHAnsi"/>
                <w:sz w:val="20"/>
                <w:szCs w:val="20"/>
              </w:rPr>
              <w:t>F6 287/592/592</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BD85D90"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268A2279" w14:textId="77777777" w:rsidR="002E0EBC" w:rsidRPr="00D11EB1" w:rsidRDefault="002E0EBC" w:rsidP="006B1B33">
            <w:pPr>
              <w:rPr>
                <w:rFonts w:ascii="Arial Narrow" w:hAnsi="Arial Narrow" w:cstheme="minorHAnsi"/>
                <w:sz w:val="20"/>
                <w:szCs w:val="20"/>
              </w:rPr>
            </w:pPr>
          </w:p>
        </w:tc>
      </w:tr>
      <w:tr w:rsidR="002E0EBC" w:rsidRPr="00D11EB1" w14:paraId="611385EE"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8407BAC"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1785/490/47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CD54F66"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16</w:t>
            </w:r>
          </w:p>
        </w:tc>
        <w:tc>
          <w:tcPr>
            <w:tcW w:w="3553" w:type="dxa"/>
            <w:vMerge w:val="restart"/>
            <w:tcBorders>
              <w:top w:val="nil"/>
              <w:left w:val="nil"/>
              <w:bottom w:val="single" w:sz="8" w:space="0" w:color="auto"/>
              <w:right w:val="single" w:sz="8" w:space="0" w:color="auto"/>
            </w:tcBorders>
            <w:vAlign w:val="center"/>
            <w:hideMark/>
          </w:tcPr>
          <w:p w14:paraId="2E53D4B2"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Ces quantités sont prévues pour le remplacement des préfiltres tous les trimestres sur une année</w:t>
            </w:r>
          </w:p>
        </w:tc>
      </w:tr>
      <w:tr w:rsidR="002E0EBC" w:rsidRPr="00D11EB1" w14:paraId="524EF781"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05F06D"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G4 680/1270/47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FE54DD5"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8</w:t>
            </w:r>
          </w:p>
        </w:tc>
        <w:tc>
          <w:tcPr>
            <w:tcW w:w="3553" w:type="dxa"/>
            <w:vMerge/>
            <w:tcBorders>
              <w:top w:val="nil"/>
              <w:left w:val="nil"/>
              <w:bottom w:val="single" w:sz="8" w:space="0" w:color="auto"/>
              <w:right w:val="single" w:sz="8" w:space="0" w:color="auto"/>
            </w:tcBorders>
            <w:vAlign w:val="center"/>
            <w:hideMark/>
          </w:tcPr>
          <w:p w14:paraId="6AE79BC0" w14:textId="77777777" w:rsidR="002E0EBC" w:rsidRPr="00D11EB1" w:rsidRDefault="002E0EBC" w:rsidP="006B1B33">
            <w:pPr>
              <w:rPr>
                <w:rFonts w:ascii="Arial Narrow" w:hAnsi="Arial Narrow" w:cstheme="minorHAnsi"/>
                <w:sz w:val="20"/>
                <w:szCs w:val="20"/>
              </w:rPr>
            </w:pPr>
          </w:p>
        </w:tc>
      </w:tr>
      <w:tr w:rsidR="002E0EBC" w:rsidRPr="00D11EB1" w14:paraId="7680965D"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A79F94A"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G4 740/380/47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5D5529"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3B98F876" w14:textId="77777777" w:rsidR="002E0EBC" w:rsidRPr="00D11EB1" w:rsidRDefault="002E0EBC" w:rsidP="006B1B33">
            <w:pPr>
              <w:rPr>
                <w:rFonts w:ascii="Arial Narrow" w:hAnsi="Arial Narrow" w:cstheme="minorHAnsi"/>
                <w:sz w:val="20"/>
                <w:szCs w:val="20"/>
              </w:rPr>
            </w:pPr>
          </w:p>
        </w:tc>
      </w:tr>
      <w:tr w:rsidR="002E0EBC" w:rsidRPr="00D11EB1" w14:paraId="766C3C8B"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156346"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G4 554/1280/47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58E4713"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4E498B27" w14:textId="77777777" w:rsidR="002E0EBC" w:rsidRPr="00D11EB1" w:rsidRDefault="002E0EBC" w:rsidP="006B1B33">
            <w:pPr>
              <w:rPr>
                <w:rFonts w:ascii="Arial Narrow" w:hAnsi="Arial Narrow" w:cstheme="minorHAnsi"/>
                <w:sz w:val="20"/>
                <w:szCs w:val="20"/>
              </w:rPr>
            </w:pPr>
          </w:p>
        </w:tc>
      </w:tr>
      <w:tr w:rsidR="002E0EBC" w:rsidRPr="00D11EB1" w14:paraId="2461AE28"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5B977C"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1360/650/47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CF349C"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4</w:t>
            </w:r>
          </w:p>
        </w:tc>
        <w:tc>
          <w:tcPr>
            <w:tcW w:w="3553" w:type="dxa"/>
            <w:vMerge/>
            <w:tcBorders>
              <w:top w:val="nil"/>
              <w:left w:val="nil"/>
              <w:bottom w:val="single" w:sz="8" w:space="0" w:color="auto"/>
              <w:right w:val="single" w:sz="8" w:space="0" w:color="auto"/>
            </w:tcBorders>
            <w:vAlign w:val="center"/>
            <w:hideMark/>
          </w:tcPr>
          <w:p w14:paraId="2521FFDE" w14:textId="77777777" w:rsidR="002E0EBC" w:rsidRPr="00D11EB1" w:rsidRDefault="002E0EBC" w:rsidP="006B1B33">
            <w:pPr>
              <w:rPr>
                <w:rFonts w:ascii="Arial Narrow" w:hAnsi="Arial Narrow" w:cstheme="minorHAnsi"/>
                <w:sz w:val="20"/>
                <w:szCs w:val="20"/>
              </w:rPr>
            </w:pPr>
          </w:p>
        </w:tc>
      </w:tr>
      <w:tr w:rsidR="002E0EBC" w:rsidRPr="00D11EB1" w14:paraId="2103838D"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630B73"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G4 740/540/47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BB093A"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4</w:t>
            </w:r>
          </w:p>
        </w:tc>
        <w:tc>
          <w:tcPr>
            <w:tcW w:w="3553" w:type="dxa"/>
            <w:vMerge/>
            <w:tcBorders>
              <w:top w:val="nil"/>
              <w:left w:val="nil"/>
              <w:bottom w:val="single" w:sz="8" w:space="0" w:color="auto"/>
              <w:right w:val="single" w:sz="8" w:space="0" w:color="auto"/>
            </w:tcBorders>
            <w:vAlign w:val="center"/>
            <w:hideMark/>
          </w:tcPr>
          <w:p w14:paraId="6E5DD6BA" w14:textId="77777777" w:rsidR="002E0EBC" w:rsidRPr="00D11EB1" w:rsidRDefault="002E0EBC" w:rsidP="006B1B33">
            <w:pPr>
              <w:rPr>
                <w:rFonts w:ascii="Arial Narrow" w:hAnsi="Arial Narrow" w:cstheme="minorHAnsi"/>
                <w:sz w:val="20"/>
                <w:szCs w:val="20"/>
              </w:rPr>
            </w:pPr>
          </w:p>
        </w:tc>
      </w:tr>
      <w:tr w:rsidR="002E0EBC" w:rsidRPr="00D11EB1" w14:paraId="27E8A467" w14:textId="77777777" w:rsidTr="006B1B33">
        <w:trPr>
          <w:trHeight w:val="171"/>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EDA73F1"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G4 554/1270/47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9EB579"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0CA4C365" w14:textId="77777777" w:rsidR="002E0EBC" w:rsidRPr="00D11EB1" w:rsidRDefault="002E0EBC" w:rsidP="006B1B33">
            <w:pPr>
              <w:rPr>
                <w:rFonts w:ascii="Arial Narrow" w:hAnsi="Arial Narrow" w:cstheme="minorHAnsi"/>
                <w:sz w:val="20"/>
                <w:szCs w:val="20"/>
              </w:rPr>
            </w:pPr>
          </w:p>
        </w:tc>
      </w:tr>
      <w:tr w:rsidR="002E0EBC" w:rsidRPr="00D11EB1" w14:paraId="0E538DA2"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2F7CB6D"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G4 650/1275/47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43DD6E"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21928DB8" w14:textId="77777777" w:rsidR="002E0EBC" w:rsidRPr="00D11EB1" w:rsidRDefault="002E0EBC" w:rsidP="006B1B33">
            <w:pPr>
              <w:rPr>
                <w:rFonts w:ascii="Arial Narrow" w:hAnsi="Arial Narrow" w:cstheme="minorHAnsi"/>
                <w:sz w:val="20"/>
                <w:szCs w:val="20"/>
              </w:rPr>
            </w:pPr>
          </w:p>
        </w:tc>
      </w:tr>
      <w:tr w:rsidR="002E0EBC" w:rsidRPr="00D11EB1" w14:paraId="1FF9EE20" w14:textId="77777777" w:rsidTr="006B1B33">
        <w:trPr>
          <w:trHeight w:val="227"/>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66D45C3"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G4 740/375/47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1A0F60"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12</w:t>
            </w:r>
          </w:p>
        </w:tc>
        <w:tc>
          <w:tcPr>
            <w:tcW w:w="3553" w:type="dxa"/>
            <w:vMerge/>
            <w:tcBorders>
              <w:top w:val="nil"/>
              <w:left w:val="nil"/>
              <w:bottom w:val="single" w:sz="8" w:space="0" w:color="auto"/>
              <w:right w:val="single" w:sz="8" w:space="0" w:color="auto"/>
            </w:tcBorders>
            <w:vAlign w:val="center"/>
            <w:hideMark/>
          </w:tcPr>
          <w:p w14:paraId="17CC9EEF" w14:textId="77777777" w:rsidR="002E0EBC" w:rsidRPr="00D11EB1" w:rsidRDefault="002E0EBC" w:rsidP="006B1B33">
            <w:pPr>
              <w:rPr>
                <w:rFonts w:ascii="Arial Narrow" w:hAnsi="Arial Narrow" w:cstheme="minorHAnsi"/>
                <w:sz w:val="20"/>
                <w:szCs w:val="20"/>
              </w:rPr>
            </w:pPr>
          </w:p>
        </w:tc>
      </w:tr>
      <w:tr w:rsidR="002E0EBC" w:rsidRPr="00D11EB1" w14:paraId="42CC7A61"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230F70C"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G4 645/1580/47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8274C1"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24</w:t>
            </w:r>
          </w:p>
        </w:tc>
        <w:tc>
          <w:tcPr>
            <w:tcW w:w="3553" w:type="dxa"/>
            <w:vMerge/>
            <w:tcBorders>
              <w:top w:val="nil"/>
              <w:left w:val="nil"/>
              <w:bottom w:val="single" w:sz="8" w:space="0" w:color="auto"/>
              <w:right w:val="single" w:sz="8" w:space="0" w:color="auto"/>
            </w:tcBorders>
            <w:vAlign w:val="center"/>
            <w:hideMark/>
          </w:tcPr>
          <w:p w14:paraId="16C5F173" w14:textId="77777777" w:rsidR="002E0EBC" w:rsidRPr="00D11EB1" w:rsidRDefault="002E0EBC" w:rsidP="006B1B33">
            <w:pPr>
              <w:rPr>
                <w:rFonts w:ascii="Arial Narrow" w:hAnsi="Arial Narrow" w:cstheme="minorHAnsi"/>
                <w:sz w:val="20"/>
                <w:szCs w:val="20"/>
              </w:rPr>
            </w:pPr>
          </w:p>
        </w:tc>
      </w:tr>
      <w:tr w:rsidR="002E0EBC" w:rsidRPr="00D11EB1" w14:paraId="0A2EDE9E" w14:textId="77777777" w:rsidTr="006B1B33">
        <w:trPr>
          <w:trHeight w:val="250"/>
          <w:jc w:val="center"/>
        </w:trPr>
        <w:tc>
          <w:tcPr>
            <w:tcW w:w="32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97FBE85" w14:textId="77777777" w:rsidR="002E0EBC" w:rsidRPr="00D11EB1" w:rsidRDefault="002E0EBC" w:rsidP="006B1B33">
            <w:pPr>
              <w:rPr>
                <w:rFonts w:ascii="Arial Narrow" w:hAnsi="Arial Narrow" w:cstheme="minorHAnsi"/>
                <w:sz w:val="20"/>
                <w:szCs w:val="20"/>
              </w:rPr>
            </w:pPr>
            <w:r w:rsidRPr="00D11EB1">
              <w:rPr>
                <w:rFonts w:ascii="Arial Narrow" w:hAnsi="Arial Narrow" w:cstheme="minorHAnsi"/>
                <w:sz w:val="20"/>
                <w:szCs w:val="20"/>
              </w:rPr>
              <w:t>G4 570/410/47</w:t>
            </w:r>
          </w:p>
        </w:tc>
        <w:tc>
          <w:tcPr>
            <w:tcW w:w="11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4BCC1A4" w14:textId="77777777" w:rsidR="002E0EBC" w:rsidRPr="00D11EB1" w:rsidRDefault="002E0EBC" w:rsidP="002A0CBA">
            <w:pPr>
              <w:jc w:val="center"/>
              <w:rPr>
                <w:rFonts w:ascii="Arial Narrow" w:hAnsi="Arial Narrow" w:cstheme="minorHAnsi"/>
                <w:sz w:val="20"/>
                <w:szCs w:val="20"/>
              </w:rPr>
            </w:pPr>
            <w:r w:rsidRPr="00D11EB1">
              <w:rPr>
                <w:rFonts w:ascii="Arial Narrow" w:hAnsi="Arial Narrow" w:cstheme="minorHAnsi"/>
                <w:sz w:val="20"/>
                <w:szCs w:val="20"/>
              </w:rPr>
              <w:t>8</w:t>
            </w:r>
          </w:p>
        </w:tc>
        <w:tc>
          <w:tcPr>
            <w:tcW w:w="3553" w:type="dxa"/>
            <w:vMerge/>
            <w:tcBorders>
              <w:top w:val="nil"/>
              <w:left w:val="nil"/>
              <w:bottom w:val="single" w:sz="8" w:space="0" w:color="auto"/>
              <w:right w:val="single" w:sz="8" w:space="0" w:color="auto"/>
            </w:tcBorders>
            <w:vAlign w:val="center"/>
            <w:hideMark/>
          </w:tcPr>
          <w:p w14:paraId="085D9BCE" w14:textId="77777777" w:rsidR="002E0EBC" w:rsidRPr="00D11EB1" w:rsidRDefault="002E0EBC" w:rsidP="006B1B33">
            <w:pPr>
              <w:rPr>
                <w:rFonts w:ascii="Arial Narrow" w:hAnsi="Arial Narrow" w:cstheme="minorHAnsi"/>
                <w:sz w:val="20"/>
                <w:szCs w:val="20"/>
              </w:rPr>
            </w:pPr>
          </w:p>
        </w:tc>
      </w:tr>
    </w:tbl>
    <w:p w14:paraId="19C4A0A0" w14:textId="77777777" w:rsidR="002E0EBC" w:rsidRPr="00D11EB1" w:rsidRDefault="002E0EBC" w:rsidP="002E0EBC">
      <w:pPr>
        <w:pStyle w:val="Corpsdetexte"/>
        <w:rPr>
          <w:rFonts w:ascii="Arial Narrow" w:hAnsi="Arial Narrow"/>
        </w:rPr>
      </w:pPr>
    </w:p>
    <w:p w14:paraId="1DB1D2D0" w14:textId="77777777" w:rsidR="00711915" w:rsidRPr="00D11EB1" w:rsidRDefault="00711915" w:rsidP="00711915">
      <w:pPr>
        <w:rPr>
          <w:rFonts w:ascii="Arial Narrow" w:hAnsi="Arial Narrow"/>
        </w:rPr>
      </w:pPr>
    </w:p>
    <w:p w14:paraId="6488098D" w14:textId="459AEC98" w:rsidR="00441879" w:rsidRPr="00D11EB1" w:rsidRDefault="00441879" w:rsidP="002A0CBA">
      <w:pPr>
        <w:pStyle w:val="Titre3"/>
        <w:rPr>
          <w:rFonts w:ascii="Arial Narrow" w:hAnsi="Arial Narrow"/>
        </w:rPr>
      </w:pPr>
      <w:bookmarkStart w:id="952" w:name="_Toc204810671"/>
      <w:r w:rsidRPr="00D11EB1">
        <w:rPr>
          <w:rFonts w:ascii="Arial Narrow" w:hAnsi="Arial Narrow"/>
        </w:rPr>
        <w:t>Gestion et tenue des stocks</w:t>
      </w:r>
      <w:bookmarkEnd w:id="952"/>
    </w:p>
    <w:p w14:paraId="45F82CEE" w14:textId="5450348A" w:rsidR="00347381" w:rsidRPr="00D11EB1" w:rsidRDefault="00441879" w:rsidP="00123777">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a, à sa charge, la gestion des stocks de consommables, de petites fournitures et des pièces détachées. Le </w:t>
      </w:r>
      <w:r w:rsidR="00886DA9" w:rsidRPr="00D11EB1">
        <w:rPr>
          <w:rFonts w:ascii="Arial Narrow" w:hAnsi="Arial Narrow"/>
        </w:rPr>
        <w:t>TITULAIRE</w:t>
      </w:r>
      <w:r w:rsidRPr="00D11EB1">
        <w:rPr>
          <w:rFonts w:ascii="Arial Narrow" w:hAnsi="Arial Narrow"/>
        </w:rPr>
        <w:t xml:space="preserve"> doit s’assurer en permanence de la présence d’un stock suffisant permettant de réaliser les opérations de maintenance sans interruption. La constitution du stock et sa gestion sont à la charge du </w:t>
      </w:r>
      <w:r w:rsidR="00886DA9" w:rsidRPr="00D11EB1">
        <w:rPr>
          <w:rFonts w:ascii="Arial Narrow" w:hAnsi="Arial Narrow"/>
        </w:rPr>
        <w:t>TITULAIRE</w:t>
      </w:r>
      <w:r w:rsidRPr="00D11EB1">
        <w:rPr>
          <w:rFonts w:ascii="Arial Narrow" w:hAnsi="Arial Narrow"/>
        </w:rPr>
        <w:t xml:space="preserve"> au titre des prestations forfaitaires.</w:t>
      </w:r>
      <w:r w:rsidR="00DB02FF" w:rsidRPr="00D11EB1">
        <w:rPr>
          <w:rFonts w:ascii="Arial Narrow" w:hAnsi="Arial Narrow"/>
        </w:rPr>
        <w:t xml:space="preserve"> </w:t>
      </w:r>
    </w:p>
    <w:p w14:paraId="1CB0D2C6" w14:textId="75D2C658" w:rsidR="00DB02FF" w:rsidRPr="00D11EB1" w:rsidRDefault="00DB02FF" w:rsidP="00123777">
      <w:pPr>
        <w:pStyle w:val="Corpsdetexte"/>
        <w:rPr>
          <w:rFonts w:ascii="Arial Narrow" w:hAnsi="Arial Narrow"/>
        </w:rPr>
      </w:pPr>
      <w:r w:rsidRPr="00D11EB1">
        <w:rPr>
          <w:rFonts w:ascii="Arial Narrow" w:hAnsi="Arial Narrow"/>
        </w:rPr>
        <w:t>La liste d</w:t>
      </w:r>
      <w:r w:rsidR="00347381" w:rsidRPr="00D11EB1">
        <w:rPr>
          <w:rFonts w:ascii="Arial Narrow" w:hAnsi="Arial Narrow"/>
        </w:rPr>
        <w:t xml:space="preserve">es matériels en stock sera portée par le </w:t>
      </w:r>
      <w:r w:rsidR="00886DA9" w:rsidRPr="00D11EB1">
        <w:rPr>
          <w:rFonts w:ascii="Arial Narrow" w:hAnsi="Arial Narrow"/>
        </w:rPr>
        <w:t>TITULAIRE</w:t>
      </w:r>
      <w:r w:rsidR="00347381" w:rsidRPr="00D11EB1">
        <w:rPr>
          <w:rFonts w:ascii="Arial Narrow" w:hAnsi="Arial Narrow"/>
        </w:rPr>
        <w:t xml:space="preserve"> à la connaissance du </w:t>
      </w:r>
      <w:r w:rsidR="00886DA9" w:rsidRPr="00D11EB1">
        <w:rPr>
          <w:rFonts w:ascii="Arial Narrow" w:hAnsi="Arial Narrow"/>
        </w:rPr>
        <w:t>MAITRE D’OUVRAGE</w:t>
      </w:r>
      <w:r w:rsidR="00347381" w:rsidRPr="00D11EB1">
        <w:rPr>
          <w:rFonts w:ascii="Arial Narrow" w:hAnsi="Arial Narrow"/>
        </w:rPr>
        <w:t xml:space="preserve"> au travers du rapport mensuel d’exploitation.</w:t>
      </w:r>
    </w:p>
    <w:p w14:paraId="3D34CD4B" w14:textId="745F6840" w:rsidR="005D1BD8" w:rsidRPr="00D11EB1" w:rsidRDefault="00441879" w:rsidP="00123777">
      <w:pPr>
        <w:pStyle w:val="Corpsdetexte"/>
        <w:rPr>
          <w:rFonts w:ascii="Arial Narrow" w:hAnsi="Arial Narrow"/>
        </w:rPr>
      </w:pPr>
      <w:r w:rsidRPr="00D11EB1">
        <w:rPr>
          <w:rFonts w:ascii="Arial Narrow" w:hAnsi="Arial Narrow"/>
        </w:rPr>
        <w:t>La constitution du stock sera actualisée chaque année pour prendre en compte le vieillissement des équipements, les remplacements du matériel vétuste par du matériel neuf et les conditions d’occupation des locaux. En fin de</w:t>
      </w:r>
      <w:r w:rsidR="00EB00AD" w:rsidRPr="00D11EB1">
        <w:rPr>
          <w:rFonts w:ascii="Arial Narrow" w:hAnsi="Arial Narrow"/>
        </w:rPr>
        <w:t xml:space="preserve"> marché</w:t>
      </w:r>
      <w:r w:rsidRPr="00D11EB1">
        <w:rPr>
          <w:rFonts w:ascii="Arial Narrow" w:hAnsi="Arial Narrow"/>
        </w:rPr>
        <w:t xml:space="preserve"> le MAÎTRE D’OUVRAGE reprend tout </w:t>
      </w:r>
      <w:r w:rsidR="00B95856" w:rsidRPr="00D11EB1">
        <w:rPr>
          <w:rFonts w:ascii="Arial Narrow" w:hAnsi="Arial Narrow"/>
        </w:rPr>
        <w:t>le</w:t>
      </w:r>
      <w:r w:rsidR="00BD595C" w:rsidRPr="00D11EB1">
        <w:rPr>
          <w:rFonts w:ascii="Arial Narrow" w:hAnsi="Arial Narrow"/>
        </w:rPr>
        <w:t xml:space="preserve"> </w:t>
      </w:r>
      <w:r w:rsidRPr="00D11EB1">
        <w:rPr>
          <w:rFonts w:ascii="Arial Narrow" w:hAnsi="Arial Narrow"/>
        </w:rPr>
        <w:t>stock de pièces détachées</w:t>
      </w:r>
      <w:r w:rsidR="00B95856" w:rsidRPr="00D11EB1">
        <w:rPr>
          <w:rFonts w:ascii="Arial Narrow" w:hAnsi="Arial Narrow"/>
        </w:rPr>
        <w:t xml:space="preserve"> qui lui est propre</w:t>
      </w:r>
      <w:r w:rsidRPr="00D11EB1">
        <w:rPr>
          <w:rFonts w:ascii="Arial Narrow" w:hAnsi="Arial Narrow"/>
        </w:rPr>
        <w:t>. Ces mêmes stipulations s'appliquent en cas de résiliation du</w:t>
      </w:r>
      <w:bookmarkStart w:id="953" w:name="_TOC_250045"/>
      <w:r w:rsidR="00EB00AD" w:rsidRPr="00D11EB1">
        <w:rPr>
          <w:rFonts w:ascii="Arial Narrow" w:hAnsi="Arial Narrow"/>
        </w:rPr>
        <w:t xml:space="preserve"> marché</w:t>
      </w:r>
      <w:r w:rsidR="00DB02FF" w:rsidRPr="00D11EB1">
        <w:rPr>
          <w:rFonts w:ascii="Arial Narrow" w:hAnsi="Arial Narrow"/>
        </w:rPr>
        <w:t xml:space="preserve">, </w:t>
      </w:r>
    </w:p>
    <w:p w14:paraId="5D94A54C" w14:textId="77777777" w:rsidR="00632F31" w:rsidRPr="00C74E95" w:rsidRDefault="00632F31" w:rsidP="00123777">
      <w:pPr>
        <w:pStyle w:val="Corpsdetexte"/>
        <w:rPr>
          <w:rFonts w:ascii="Arial Narrow" w:hAnsi="Arial Narrow"/>
        </w:rPr>
      </w:pPr>
    </w:p>
    <w:p w14:paraId="3DE512DC" w14:textId="728B4D1F" w:rsidR="00A24D04" w:rsidRPr="00D11EB1" w:rsidRDefault="007148DC" w:rsidP="00A24D04">
      <w:pPr>
        <w:pStyle w:val="Titre2"/>
        <w:ind w:left="567"/>
        <w:rPr>
          <w:rFonts w:ascii="Arial Narrow" w:hAnsi="Arial Narrow"/>
        </w:rPr>
      </w:pPr>
      <w:bookmarkStart w:id="954" w:name="_Toc204810672"/>
      <w:bookmarkStart w:id="955" w:name="_Hlk202606364"/>
      <w:r w:rsidRPr="00D11EB1">
        <w:rPr>
          <w:rFonts w:ascii="Arial Narrow" w:hAnsi="Arial Narrow"/>
        </w:rPr>
        <w:t>Missions et engagements relatifs à la surveillance et à la gestion technique du site</w:t>
      </w:r>
      <w:bookmarkEnd w:id="954"/>
    </w:p>
    <w:bookmarkEnd w:id="955"/>
    <w:p w14:paraId="0E3CECF4" w14:textId="77777777" w:rsidR="005D1BD8" w:rsidRPr="00D11EB1" w:rsidRDefault="005D1BD8" w:rsidP="005D1BD8">
      <w:pPr>
        <w:rPr>
          <w:rFonts w:ascii="Arial Narrow" w:hAnsi="Arial Narrow" w:cstheme="minorHAnsi"/>
        </w:rPr>
      </w:pPr>
    </w:p>
    <w:p w14:paraId="3EF98D76" w14:textId="2A528622" w:rsidR="00F55A3F" w:rsidRPr="00D11EB1" w:rsidRDefault="00BD595C"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 xml:space="preserve">Prestation </w:t>
      </w:r>
      <w:r w:rsidR="00F55A3F" w:rsidRPr="00D11EB1">
        <w:rPr>
          <w:rFonts w:ascii="Arial Narrow" w:hAnsi="Arial Narrow" w:cstheme="minorHAnsi"/>
          <w:sz w:val="20"/>
          <w:szCs w:val="20"/>
        </w:rPr>
        <w:t>de surveillance (rondes, aide à la surveillance par les écrans de la GTC),</w:t>
      </w:r>
    </w:p>
    <w:p w14:paraId="06B4AB88" w14:textId="3AF0964D"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Réalisation des essais de fonctionnement</w:t>
      </w:r>
      <w:r w:rsidR="00E76FEF" w:rsidRPr="00D11EB1">
        <w:rPr>
          <w:rFonts w:ascii="Arial Narrow" w:hAnsi="Arial Narrow" w:cstheme="minorHAnsi"/>
          <w:sz w:val="20"/>
          <w:szCs w:val="20"/>
        </w:rPr>
        <w:t>,</w:t>
      </w:r>
    </w:p>
    <w:p w14:paraId="5C2534B4" w14:textId="77777777"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Réarmement des clapets, des volets, des trappes coupe-feu, des trappes de désenfumage, suite aux essais,</w:t>
      </w:r>
    </w:p>
    <w:p w14:paraId="1A63D55A" w14:textId="77777777"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Accompagnement des entreprises ou organismes de contrôle extérieur lors de leurs interventions,</w:t>
      </w:r>
    </w:p>
    <w:p w14:paraId="02FCB01F" w14:textId="77777777"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Accompagnement du MAÎTRE D’OUVRAGE dans le processus de levée des non-conformités liées aux mesures de qualité d’air intérieur. Cet accompagnement sera réalisé jusqu’à confirmation de levée des non-conformités,</w:t>
      </w:r>
    </w:p>
    <w:p w14:paraId="38BCD945" w14:textId="049652EA"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 xml:space="preserve">Présence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aux réunions d’exploitation, cette dernière étant réalisée mensuellement,</w:t>
      </w:r>
    </w:p>
    <w:p w14:paraId="3FE7EC35" w14:textId="54B7A181"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 xml:space="preserve">Présence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à la réunion d’exploitation annuelle,</w:t>
      </w:r>
    </w:p>
    <w:p w14:paraId="3F5D7350" w14:textId="77777777"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Présence aux réunions journalières dites « points techniques »,</w:t>
      </w:r>
    </w:p>
    <w:p w14:paraId="7F1D9787" w14:textId="3AC2DA8B"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 xml:space="preserve">Présence de personnel qualifiée sur </w:t>
      </w:r>
      <w:r w:rsidR="006B6239" w:rsidRPr="00D11EB1">
        <w:rPr>
          <w:rFonts w:ascii="Arial Narrow" w:hAnsi="Arial Narrow" w:cstheme="minorHAnsi"/>
          <w:sz w:val="20"/>
          <w:szCs w:val="20"/>
        </w:rPr>
        <w:t>la période considérée</w:t>
      </w:r>
      <w:r w:rsidRPr="00D11EB1">
        <w:rPr>
          <w:rFonts w:ascii="Arial Narrow" w:hAnsi="Arial Narrow" w:cstheme="minorHAnsi"/>
          <w:sz w:val="20"/>
          <w:szCs w:val="20"/>
        </w:rPr>
        <w:t xml:space="preserve">, </w:t>
      </w:r>
    </w:p>
    <w:p w14:paraId="2D4B2395" w14:textId="77777777" w:rsidR="00F55A3F" w:rsidRPr="00D11EB1" w:rsidRDefault="00F55A3F" w:rsidP="005A2C3D">
      <w:pPr>
        <w:pStyle w:val="Paragraphedeliste"/>
        <w:numPr>
          <w:ilvl w:val="0"/>
          <w:numId w:val="109"/>
        </w:numPr>
        <w:rPr>
          <w:rFonts w:ascii="Arial Narrow" w:hAnsi="Arial Narrow" w:cstheme="minorHAnsi"/>
          <w:sz w:val="20"/>
          <w:szCs w:val="20"/>
        </w:rPr>
      </w:pPr>
      <w:r w:rsidRPr="00D11EB1">
        <w:rPr>
          <w:rFonts w:ascii="Arial Narrow" w:hAnsi="Arial Narrow" w:cstheme="minorHAnsi"/>
          <w:sz w:val="20"/>
          <w:szCs w:val="20"/>
        </w:rPr>
        <w:t>Le responsable de site doit être remplacé lors des absences à équivalence de compétences.</w:t>
      </w:r>
    </w:p>
    <w:p w14:paraId="6DBAF1A1" w14:textId="77777777" w:rsidR="005D5234" w:rsidRPr="00C74E95" w:rsidRDefault="005D5234" w:rsidP="00504EDC">
      <w:pPr>
        <w:rPr>
          <w:rFonts w:ascii="Arial Narrow" w:hAnsi="Arial Narrow" w:cstheme="minorHAnsi"/>
          <w:sz w:val="20"/>
          <w:szCs w:val="20"/>
        </w:rPr>
      </w:pPr>
    </w:p>
    <w:p w14:paraId="77BD6433" w14:textId="77777777" w:rsidR="00A24D04" w:rsidRPr="00C74E95" w:rsidRDefault="00A24D04" w:rsidP="00504EDC">
      <w:pPr>
        <w:rPr>
          <w:rFonts w:ascii="Arial Narrow" w:hAnsi="Arial Narrow" w:cstheme="minorHAnsi"/>
          <w:sz w:val="20"/>
          <w:szCs w:val="20"/>
        </w:rPr>
      </w:pPr>
    </w:p>
    <w:p w14:paraId="670A3195" w14:textId="77777777" w:rsidR="00A24D04" w:rsidRPr="00C74E95" w:rsidRDefault="00A24D04" w:rsidP="00A24D04">
      <w:pPr>
        <w:pStyle w:val="Titre2"/>
        <w:ind w:left="567"/>
        <w:rPr>
          <w:rFonts w:ascii="Arial Narrow" w:hAnsi="Arial Narrow"/>
        </w:rPr>
      </w:pPr>
      <w:bookmarkStart w:id="956" w:name="_Toc204810673"/>
      <w:r w:rsidRPr="00C74E95">
        <w:rPr>
          <w:rFonts w:ascii="Arial Narrow" w:hAnsi="Arial Narrow"/>
        </w:rPr>
        <w:t>Permanence technique</w:t>
      </w:r>
      <w:bookmarkEnd w:id="956"/>
    </w:p>
    <w:p w14:paraId="0E1F0730" w14:textId="77777777" w:rsidR="00A24D04" w:rsidRPr="00C74E95" w:rsidRDefault="00A24D04" w:rsidP="00504EDC">
      <w:pPr>
        <w:rPr>
          <w:rFonts w:ascii="Arial Narrow" w:hAnsi="Arial Narrow" w:cstheme="minorHAnsi"/>
          <w:sz w:val="20"/>
          <w:szCs w:val="20"/>
        </w:rPr>
      </w:pPr>
    </w:p>
    <w:p w14:paraId="05AE24A2" w14:textId="07C656A1" w:rsidR="00A24D04" w:rsidRPr="00D11EB1" w:rsidRDefault="00A24D04" w:rsidP="00A24D04">
      <w:pPr>
        <w:pStyle w:val="Standard"/>
        <w:ind w:right="72"/>
        <w:rPr>
          <w:rFonts w:ascii="Arial Narrow" w:hAnsi="Arial Narrow" w:cs="Calibri"/>
          <w:kern w:val="0"/>
          <w:sz w:val="20"/>
          <w:szCs w:val="20"/>
          <w:u w:val="single"/>
          <w:lang w:eastAsia="fr-FR"/>
        </w:rPr>
      </w:pPr>
      <w:r w:rsidRPr="00D11EB1">
        <w:rPr>
          <w:rFonts w:ascii="Arial Narrow" w:hAnsi="Arial Narrow" w:cs="Calibri"/>
          <w:kern w:val="0"/>
          <w:sz w:val="20"/>
          <w:szCs w:val="20"/>
          <w:u w:val="single"/>
          <w:lang w:eastAsia="fr-FR"/>
        </w:rPr>
        <w:t>Musée d’Orsay</w:t>
      </w:r>
    </w:p>
    <w:p w14:paraId="04C00377" w14:textId="473F35D9" w:rsidR="00A24D04" w:rsidRPr="00D11EB1" w:rsidRDefault="00A24D04" w:rsidP="00A24D04">
      <w:pPr>
        <w:pStyle w:val="Standard"/>
        <w:ind w:right="72"/>
        <w:rPr>
          <w:rFonts w:ascii="Arial Narrow" w:hAnsi="Arial Narrow" w:cs="Calibri"/>
          <w:kern w:val="0"/>
          <w:sz w:val="20"/>
          <w:szCs w:val="20"/>
          <w:lang w:eastAsia="fr-FR"/>
        </w:rPr>
      </w:pPr>
      <w:r w:rsidRPr="00D11EB1">
        <w:rPr>
          <w:rFonts w:ascii="Arial Narrow" w:hAnsi="Arial Narrow" w:cs="Calibri"/>
          <w:kern w:val="0"/>
          <w:sz w:val="20"/>
          <w:szCs w:val="20"/>
          <w:lang w:eastAsia="fr-FR"/>
        </w:rPr>
        <w:t xml:space="preserve">Pendant les heures d’ouverture au public des samedis, des dimanches, des jours fériés et des soirs de nocturne, le </w:t>
      </w:r>
      <w:r w:rsidR="00886DA9" w:rsidRPr="00D11EB1">
        <w:rPr>
          <w:rFonts w:ascii="Arial Narrow" w:hAnsi="Arial Narrow" w:cs="Calibri"/>
          <w:kern w:val="0"/>
          <w:sz w:val="20"/>
          <w:szCs w:val="20"/>
          <w:lang w:eastAsia="fr-FR"/>
        </w:rPr>
        <w:t>TITULAIRE</w:t>
      </w:r>
      <w:r w:rsidRPr="00D11EB1">
        <w:rPr>
          <w:rFonts w:ascii="Arial Narrow" w:hAnsi="Arial Narrow" w:cs="Calibri"/>
          <w:kern w:val="0"/>
          <w:sz w:val="20"/>
          <w:szCs w:val="20"/>
          <w:lang w:eastAsia="fr-FR"/>
        </w:rPr>
        <w:t xml:space="preserve"> prévoit, sur le site du Musée d’Orsay, la présence d’une personne compétente</w:t>
      </w:r>
      <w:r w:rsidR="002164E6" w:rsidRPr="00D11EB1">
        <w:rPr>
          <w:rFonts w:ascii="Arial Narrow" w:hAnsi="Arial Narrow" w:cs="Calibri"/>
          <w:kern w:val="0"/>
          <w:sz w:val="20"/>
          <w:szCs w:val="20"/>
          <w:lang w:eastAsia="fr-FR"/>
        </w:rPr>
        <w:t xml:space="preserve"> et</w:t>
      </w:r>
      <w:r w:rsidR="00627060" w:rsidRPr="00D11EB1">
        <w:rPr>
          <w:rFonts w:ascii="Arial Narrow" w:hAnsi="Arial Narrow" w:cs="Calibri"/>
          <w:kern w:val="0"/>
          <w:sz w:val="20"/>
          <w:szCs w:val="20"/>
          <w:lang w:eastAsia="fr-FR"/>
        </w:rPr>
        <w:t xml:space="preserve"> avec les</w:t>
      </w:r>
      <w:r w:rsidR="002164E6" w:rsidRPr="00D11EB1">
        <w:rPr>
          <w:rFonts w:ascii="Arial Narrow" w:hAnsi="Arial Narrow" w:cs="Calibri"/>
          <w:kern w:val="0"/>
          <w:sz w:val="20"/>
          <w:szCs w:val="20"/>
          <w:lang w:eastAsia="fr-FR"/>
        </w:rPr>
        <w:t xml:space="preserve"> habilitations</w:t>
      </w:r>
      <w:r w:rsidR="00FB2D3A" w:rsidRPr="00D11EB1">
        <w:rPr>
          <w:rFonts w:ascii="Arial Narrow" w:hAnsi="Arial Narrow" w:cs="Calibri"/>
          <w:kern w:val="0"/>
          <w:sz w:val="20"/>
          <w:szCs w:val="20"/>
          <w:lang w:eastAsia="fr-FR"/>
        </w:rPr>
        <w:t xml:space="preserve"> </w:t>
      </w:r>
      <w:r w:rsidR="002164E6" w:rsidRPr="00D11EB1">
        <w:rPr>
          <w:rFonts w:ascii="Arial Narrow" w:hAnsi="Arial Narrow" w:cs="Calibri"/>
          <w:kern w:val="0"/>
          <w:sz w:val="20"/>
          <w:szCs w:val="20"/>
          <w:lang w:eastAsia="fr-FR"/>
        </w:rPr>
        <w:t>requises</w:t>
      </w:r>
      <w:r w:rsidRPr="00D11EB1">
        <w:rPr>
          <w:rFonts w:ascii="Arial Narrow" w:hAnsi="Arial Narrow" w:cs="Calibri"/>
          <w:kern w:val="0"/>
          <w:sz w:val="20"/>
          <w:szCs w:val="20"/>
          <w:lang w:eastAsia="fr-FR"/>
        </w:rPr>
        <w:t xml:space="preserve"> dans l’ensemble des </w:t>
      </w:r>
      <w:r w:rsidR="005633F0" w:rsidRPr="00D11EB1">
        <w:rPr>
          <w:rFonts w:ascii="Arial Narrow" w:hAnsi="Arial Narrow" w:cs="Calibri"/>
          <w:kern w:val="0"/>
          <w:sz w:val="20"/>
          <w:szCs w:val="20"/>
          <w:lang w:eastAsia="fr-FR"/>
        </w:rPr>
        <w:t>Famille</w:t>
      </w:r>
      <w:r w:rsidR="00F55A1C" w:rsidRPr="00D11EB1">
        <w:rPr>
          <w:rFonts w:ascii="Arial Narrow" w:hAnsi="Arial Narrow" w:cs="Calibri"/>
          <w:kern w:val="0"/>
          <w:sz w:val="20"/>
          <w:szCs w:val="20"/>
          <w:lang w:eastAsia="fr-FR"/>
        </w:rPr>
        <w:t>s</w:t>
      </w:r>
      <w:r w:rsidR="005633F0" w:rsidRPr="00D11EB1">
        <w:rPr>
          <w:rFonts w:ascii="Arial Narrow" w:hAnsi="Arial Narrow" w:cs="Calibri"/>
          <w:kern w:val="0"/>
          <w:sz w:val="20"/>
          <w:szCs w:val="20"/>
          <w:lang w:eastAsia="fr-FR"/>
        </w:rPr>
        <w:t xml:space="preserve"> technique</w:t>
      </w:r>
      <w:r w:rsidRPr="00D11EB1">
        <w:rPr>
          <w:rFonts w:ascii="Arial Narrow" w:hAnsi="Arial Narrow" w:cs="Calibri"/>
          <w:kern w:val="0"/>
          <w:sz w:val="20"/>
          <w:szCs w:val="20"/>
          <w:lang w:eastAsia="fr-FR"/>
        </w:rPr>
        <w:t xml:space="preserve"> objet du présent</w:t>
      </w:r>
      <w:r w:rsidR="00EB00AD" w:rsidRPr="00D11EB1">
        <w:rPr>
          <w:rFonts w:ascii="Arial Narrow" w:hAnsi="Arial Narrow" w:cs="Calibri"/>
          <w:kern w:val="0"/>
          <w:sz w:val="20"/>
          <w:szCs w:val="20"/>
          <w:lang w:eastAsia="fr-FR"/>
        </w:rPr>
        <w:t xml:space="preserve"> marché</w:t>
      </w:r>
      <w:r w:rsidRPr="00D11EB1">
        <w:rPr>
          <w:rFonts w:ascii="Arial Narrow" w:hAnsi="Arial Narrow" w:cs="Calibri"/>
          <w:kern w:val="0"/>
          <w:sz w:val="20"/>
          <w:szCs w:val="20"/>
          <w:lang w:eastAsia="fr-FR"/>
        </w:rPr>
        <w:t xml:space="preserve">, </w:t>
      </w:r>
    </w:p>
    <w:p w14:paraId="5551B0F0" w14:textId="77777777" w:rsidR="00A24D04" w:rsidRPr="00D11EB1" w:rsidRDefault="00A24D04" w:rsidP="00A24D04">
      <w:pPr>
        <w:pStyle w:val="Standard"/>
        <w:ind w:right="72"/>
        <w:rPr>
          <w:rFonts w:ascii="Arial Narrow" w:hAnsi="Arial Narrow" w:cs="Calibri"/>
          <w:sz w:val="20"/>
          <w:szCs w:val="20"/>
        </w:rPr>
      </w:pPr>
    </w:p>
    <w:p w14:paraId="39FDD6AE" w14:textId="77777777" w:rsidR="00A24D04" w:rsidRPr="00D11EB1" w:rsidRDefault="00A24D04" w:rsidP="00A24D04">
      <w:pPr>
        <w:pStyle w:val="Standard"/>
        <w:ind w:right="72"/>
        <w:rPr>
          <w:rFonts w:ascii="Arial Narrow" w:hAnsi="Arial Narrow" w:cs="Calibri"/>
          <w:sz w:val="20"/>
          <w:szCs w:val="20"/>
        </w:rPr>
      </w:pPr>
      <w:r w:rsidRPr="00D11EB1">
        <w:rPr>
          <w:rFonts w:ascii="Arial Narrow" w:hAnsi="Arial Narrow" w:cs="Calibri"/>
          <w:sz w:val="20"/>
          <w:szCs w:val="20"/>
        </w:rPr>
        <w:t>La personne de permanence peut être jointe à chaque instant par le personnel technique de l’EPMO, en particulier par le chef de Centrale ou le pupitreur GTC.</w:t>
      </w:r>
    </w:p>
    <w:p w14:paraId="5A21B5D7" w14:textId="78F6D6A3" w:rsidR="00A24D04" w:rsidRPr="00D11EB1" w:rsidRDefault="00A24D04" w:rsidP="00A24D04">
      <w:pPr>
        <w:pStyle w:val="Standard"/>
        <w:ind w:right="72"/>
        <w:rPr>
          <w:rFonts w:ascii="Arial Narrow" w:hAnsi="Arial Narrow" w:cs="Calibri"/>
          <w:sz w:val="20"/>
          <w:szCs w:val="20"/>
        </w:rPr>
      </w:pPr>
      <w:r w:rsidRPr="00D11EB1">
        <w:rPr>
          <w:rFonts w:ascii="Arial Narrow" w:hAnsi="Arial Narrow" w:cs="Calibri"/>
          <w:sz w:val="20"/>
          <w:szCs w:val="20"/>
        </w:rPr>
        <w:t>Cette personne consacre son activité à l’EPMO. Elle ne peut pas entreprendre de travaux dangereux</w:t>
      </w:r>
      <w:r w:rsidR="0033107E" w:rsidRPr="00D11EB1">
        <w:rPr>
          <w:rFonts w:ascii="Arial Narrow" w:hAnsi="Arial Narrow" w:cs="Calibri"/>
          <w:sz w:val="20"/>
          <w:szCs w:val="20"/>
        </w:rPr>
        <w:t xml:space="preserve">, comme </w:t>
      </w:r>
      <w:r w:rsidR="001662DB" w:rsidRPr="00D11EB1">
        <w:rPr>
          <w:rFonts w:ascii="Arial Narrow" w:hAnsi="Arial Narrow" w:cs="Calibri"/>
          <w:sz w:val="20"/>
          <w:szCs w:val="20"/>
        </w:rPr>
        <w:t xml:space="preserve">par exemple </w:t>
      </w:r>
      <w:r w:rsidR="0033107E" w:rsidRPr="00D11EB1">
        <w:rPr>
          <w:rFonts w:ascii="Arial Narrow" w:hAnsi="Arial Narrow" w:cs="Calibri"/>
          <w:sz w:val="20"/>
          <w:szCs w:val="20"/>
        </w:rPr>
        <w:t xml:space="preserve">un dépannage en hauteur, le remplacement d’une pompe de relevage, </w:t>
      </w:r>
      <w:r w:rsidR="00155238" w:rsidRPr="00D11EB1">
        <w:rPr>
          <w:rFonts w:ascii="Arial Narrow" w:hAnsi="Arial Narrow" w:cs="Calibri"/>
          <w:sz w:val="20"/>
          <w:szCs w:val="20"/>
        </w:rPr>
        <w:t>une activité sur la vapeur</w:t>
      </w:r>
      <w:r w:rsidR="001B357C" w:rsidRPr="00D11EB1">
        <w:rPr>
          <w:rFonts w:ascii="Arial Narrow" w:hAnsi="Arial Narrow" w:cs="Calibri"/>
          <w:sz w:val="20"/>
          <w:szCs w:val="20"/>
        </w:rPr>
        <w:t>..</w:t>
      </w:r>
      <w:r w:rsidRPr="00D11EB1">
        <w:rPr>
          <w:rFonts w:ascii="Arial Narrow" w:hAnsi="Arial Narrow" w:cs="Calibri"/>
          <w:sz w:val="20"/>
          <w:szCs w:val="20"/>
        </w:rPr>
        <w:t xml:space="preserve">. Elle doit </w:t>
      </w:r>
      <w:r w:rsidR="001662DB" w:rsidRPr="00D11EB1">
        <w:rPr>
          <w:rFonts w:ascii="Arial Narrow" w:hAnsi="Arial Narrow" w:cs="Calibri"/>
          <w:sz w:val="20"/>
          <w:szCs w:val="20"/>
        </w:rPr>
        <w:t>signaler</w:t>
      </w:r>
      <w:r w:rsidRPr="00D11EB1">
        <w:rPr>
          <w:rFonts w:ascii="Arial Narrow" w:hAnsi="Arial Narrow" w:cs="Calibri"/>
          <w:sz w:val="20"/>
          <w:szCs w:val="20"/>
        </w:rPr>
        <w:t xml:space="preserve"> son arrivée son départ </w:t>
      </w:r>
      <w:r w:rsidR="001662DB" w:rsidRPr="00D11EB1">
        <w:rPr>
          <w:rFonts w:ascii="Arial Narrow" w:hAnsi="Arial Narrow" w:cs="Calibri"/>
          <w:sz w:val="20"/>
          <w:szCs w:val="20"/>
        </w:rPr>
        <w:t xml:space="preserve">du site </w:t>
      </w:r>
      <w:r w:rsidRPr="00D11EB1">
        <w:rPr>
          <w:rFonts w:ascii="Arial Narrow" w:hAnsi="Arial Narrow" w:cs="Calibri"/>
          <w:sz w:val="20"/>
          <w:szCs w:val="20"/>
        </w:rPr>
        <w:t>à la Centrale.</w:t>
      </w:r>
    </w:p>
    <w:p w14:paraId="5A49D0C5" w14:textId="77777777" w:rsidR="00A24D04" w:rsidRPr="00D11EB1" w:rsidRDefault="00A24D04" w:rsidP="00A24D04">
      <w:pPr>
        <w:pStyle w:val="Standard"/>
        <w:ind w:right="72"/>
        <w:rPr>
          <w:rFonts w:ascii="Arial Narrow" w:hAnsi="Arial Narrow" w:cs="Calibri"/>
          <w:sz w:val="20"/>
          <w:szCs w:val="20"/>
        </w:rPr>
      </w:pPr>
    </w:p>
    <w:p w14:paraId="5CDB0356" w14:textId="77777777" w:rsidR="00A24D04" w:rsidRPr="00D11EB1" w:rsidRDefault="00A24D04" w:rsidP="00A24D04">
      <w:pPr>
        <w:pStyle w:val="Standard"/>
        <w:ind w:right="72"/>
        <w:rPr>
          <w:rFonts w:ascii="Arial Narrow" w:hAnsi="Arial Narrow" w:cs="Calibri"/>
          <w:sz w:val="20"/>
          <w:szCs w:val="20"/>
        </w:rPr>
      </w:pPr>
      <w:r w:rsidRPr="00D11EB1">
        <w:rPr>
          <w:rFonts w:ascii="Arial Narrow" w:hAnsi="Arial Narrow" w:cs="Calibri"/>
          <w:sz w:val="20"/>
          <w:szCs w:val="20"/>
        </w:rPr>
        <w:t>La maintenance préventive peut être réalisée pendant cette permanence, dès lors qu’il s’agit d’intervention simple ne présentant pas de danger et laissant la possibilité au technicien de permanence d’arrêter ladite opération de maintenance pour toute urgence.</w:t>
      </w:r>
    </w:p>
    <w:p w14:paraId="591BD80D" w14:textId="30951311" w:rsidR="00A24D04" w:rsidRPr="00D11EB1" w:rsidRDefault="00A24D04" w:rsidP="00A24D04">
      <w:pPr>
        <w:pStyle w:val="Standard"/>
        <w:ind w:right="72"/>
        <w:rPr>
          <w:rFonts w:ascii="Arial Narrow" w:hAnsi="Arial Narrow" w:cs="Calibri"/>
          <w:sz w:val="20"/>
          <w:szCs w:val="20"/>
        </w:rPr>
      </w:pPr>
      <w:r w:rsidRPr="00D11EB1">
        <w:rPr>
          <w:rFonts w:ascii="Arial Narrow" w:hAnsi="Arial Narrow" w:cs="Calibri"/>
          <w:sz w:val="20"/>
          <w:szCs w:val="20"/>
        </w:rPr>
        <w:t>Les interventions correctives sont traitées pendant ces permanences</w:t>
      </w:r>
      <w:r w:rsidR="005D5234" w:rsidRPr="00D11EB1">
        <w:rPr>
          <w:rFonts w:ascii="Arial Narrow" w:hAnsi="Arial Narrow" w:cs="Calibri"/>
          <w:sz w:val="20"/>
          <w:szCs w:val="20"/>
        </w:rPr>
        <w:t>.</w:t>
      </w:r>
    </w:p>
    <w:p w14:paraId="1C3C5473" w14:textId="77777777" w:rsidR="00A24D04" w:rsidRPr="00D11EB1" w:rsidRDefault="00A24D04" w:rsidP="00A24D04">
      <w:pPr>
        <w:pStyle w:val="Standard"/>
        <w:ind w:right="72"/>
        <w:rPr>
          <w:rFonts w:ascii="Arial Narrow" w:hAnsi="Arial Narrow" w:cs="Calibri"/>
          <w:sz w:val="20"/>
          <w:szCs w:val="20"/>
        </w:rPr>
      </w:pPr>
    </w:p>
    <w:p w14:paraId="51807E91" w14:textId="77777777" w:rsidR="00A24D04" w:rsidRPr="00D11EB1" w:rsidRDefault="00A24D04" w:rsidP="00A24D04">
      <w:pPr>
        <w:pStyle w:val="Standard"/>
        <w:ind w:right="72"/>
        <w:rPr>
          <w:rFonts w:ascii="Arial Narrow" w:hAnsi="Arial Narrow" w:cs="Calibri"/>
          <w:sz w:val="20"/>
          <w:szCs w:val="20"/>
          <w:u w:val="single"/>
        </w:rPr>
      </w:pPr>
      <w:r w:rsidRPr="00D11EB1">
        <w:rPr>
          <w:rFonts w:ascii="Arial Narrow" w:hAnsi="Arial Narrow" w:cs="Calibri"/>
          <w:sz w:val="20"/>
          <w:szCs w:val="20"/>
          <w:u w:val="single"/>
        </w:rPr>
        <w:t>Musée de l’Orangerie</w:t>
      </w:r>
    </w:p>
    <w:p w14:paraId="498462C2" w14:textId="620943B9" w:rsidR="00A24D04" w:rsidRPr="00D11EB1" w:rsidRDefault="00A24D04" w:rsidP="00A24D04">
      <w:pPr>
        <w:pStyle w:val="Standard"/>
        <w:ind w:right="72"/>
        <w:rPr>
          <w:rFonts w:ascii="Arial Narrow" w:hAnsi="Arial Narrow" w:cs="Calibri"/>
          <w:sz w:val="20"/>
          <w:szCs w:val="20"/>
        </w:rPr>
      </w:pPr>
      <w:r w:rsidRPr="00D11EB1">
        <w:rPr>
          <w:rFonts w:ascii="Arial Narrow" w:hAnsi="Arial Narrow" w:cs="Calibri"/>
          <w:sz w:val="20"/>
          <w:szCs w:val="20"/>
        </w:rPr>
        <w:t xml:space="preserve">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doit aménager les horaires de travail de son personnel de façon à assurer une présence sur le site du Musée de l’Orangerie, les mardis et les vendredis. Un planning de présence sera organisé avec les responsables du musée. Le personnel assurant cette présence est compétent dans l’ensemble des </w:t>
      </w:r>
      <w:r w:rsidR="005633F0" w:rsidRPr="00D11EB1">
        <w:rPr>
          <w:rFonts w:ascii="Arial Narrow" w:hAnsi="Arial Narrow" w:cs="Calibri"/>
          <w:sz w:val="20"/>
          <w:szCs w:val="20"/>
        </w:rPr>
        <w:t>Famille technique</w:t>
      </w:r>
      <w:r w:rsidRPr="00D11EB1">
        <w:rPr>
          <w:rFonts w:ascii="Arial Narrow" w:hAnsi="Arial Narrow" w:cs="Calibri"/>
          <w:sz w:val="20"/>
          <w:szCs w:val="20"/>
        </w:rPr>
        <w:t>s objet du présent</w:t>
      </w:r>
      <w:r w:rsidR="00EB00AD" w:rsidRPr="00D11EB1">
        <w:rPr>
          <w:rFonts w:ascii="Arial Narrow" w:hAnsi="Arial Narrow" w:cs="Calibri"/>
          <w:sz w:val="20"/>
          <w:szCs w:val="20"/>
        </w:rPr>
        <w:t xml:space="preserve"> marché</w:t>
      </w:r>
      <w:r w:rsidRPr="00D11EB1">
        <w:rPr>
          <w:rFonts w:ascii="Arial Narrow" w:hAnsi="Arial Narrow" w:cs="Calibri"/>
          <w:sz w:val="20"/>
          <w:szCs w:val="20"/>
        </w:rPr>
        <w:t xml:space="preserve"> et possédera les habilitations nécessaires pour intervenir sur les installations.</w:t>
      </w:r>
    </w:p>
    <w:p w14:paraId="76CD7D65" w14:textId="77777777" w:rsidR="00A24D04" w:rsidRPr="00D11EB1" w:rsidRDefault="00A24D04" w:rsidP="00A24D04">
      <w:pPr>
        <w:pStyle w:val="Standard"/>
        <w:ind w:right="72"/>
        <w:rPr>
          <w:rFonts w:ascii="Arial Narrow" w:hAnsi="Arial Narrow" w:cs="Calibri"/>
          <w:sz w:val="20"/>
          <w:szCs w:val="20"/>
        </w:rPr>
      </w:pPr>
    </w:p>
    <w:p w14:paraId="4450927D" w14:textId="4CDEAE92" w:rsidR="00A24D04" w:rsidRPr="00D11EB1" w:rsidRDefault="00A24D04" w:rsidP="00A24D04">
      <w:pPr>
        <w:pStyle w:val="Standard"/>
        <w:ind w:right="72"/>
        <w:rPr>
          <w:rFonts w:ascii="Arial Narrow" w:hAnsi="Arial Narrow" w:cs="Calibri"/>
          <w:sz w:val="20"/>
          <w:szCs w:val="20"/>
        </w:rPr>
      </w:pPr>
      <w:r w:rsidRPr="00D11EB1">
        <w:rPr>
          <w:rFonts w:ascii="Arial Narrow" w:hAnsi="Arial Narrow" w:cs="Calibri"/>
          <w:sz w:val="20"/>
          <w:szCs w:val="20"/>
        </w:rPr>
        <w:t xml:space="preserve">Le planning précis sera proposé par 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pour validation par le </w:t>
      </w:r>
      <w:r w:rsidR="00C82149" w:rsidRPr="00D11EB1">
        <w:rPr>
          <w:rFonts w:ascii="Arial Narrow" w:hAnsi="Arial Narrow" w:cs="Calibri"/>
          <w:sz w:val="20"/>
          <w:szCs w:val="20"/>
        </w:rPr>
        <w:t xml:space="preserve">responsable du lot </w:t>
      </w:r>
      <w:r w:rsidR="00643A6E" w:rsidRPr="00D11EB1">
        <w:rPr>
          <w:rFonts w:ascii="Arial Narrow" w:hAnsi="Arial Narrow" w:cs="Calibri"/>
          <w:sz w:val="20"/>
          <w:szCs w:val="20"/>
        </w:rPr>
        <w:t xml:space="preserve">technique </w:t>
      </w:r>
      <w:r w:rsidR="00D232AF" w:rsidRPr="00D11EB1">
        <w:rPr>
          <w:rFonts w:ascii="Arial Narrow" w:hAnsi="Arial Narrow" w:cs="Calibri"/>
          <w:sz w:val="20"/>
          <w:szCs w:val="20"/>
        </w:rPr>
        <w:t>CVC-D</w:t>
      </w:r>
      <w:r w:rsidRPr="00D11EB1">
        <w:rPr>
          <w:rFonts w:ascii="Arial Narrow" w:hAnsi="Arial Narrow" w:cs="Calibri"/>
          <w:sz w:val="20"/>
          <w:szCs w:val="20"/>
        </w:rPr>
        <w:t xml:space="preserve"> au démarrage du</w:t>
      </w:r>
      <w:r w:rsidR="00EB00AD" w:rsidRPr="00D11EB1">
        <w:rPr>
          <w:rFonts w:ascii="Arial Narrow" w:hAnsi="Arial Narrow" w:cs="Calibri"/>
          <w:sz w:val="20"/>
          <w:szCs w:val="20"/>
        </w:rPr>
        <w:t xml:space="preserve"> marché</w:t>
      </w:r>
      <w:r w:rsidRPr="00D11EB1">
        <w:rPr>
          <w:rFonts w:ascii="Arial Narrow" w:hAnsi="Arial Narrow" w:cs="Calibri"/>
          <w:sz w:val="20"/>
          <w:szCs w:val="20"/>
        </w:rPr>
        <w:t>.</w:t>
      </w:r>
    </w:p>
    <w:p w14:paraId="119113B8" w14:textId="7D05A082" w:rsidR="00A24D04" w:rsidRPr="00D11EB1" w:rsidRDefault="00A24D04" w:rsidP="00404E9F">
      <w:pPr>
        <w:pStyle w:val="Standard"/>
        <w:ind w:right="72"/>
        <w:rPr>
          <w:rFonts w:ascii="Arial Narrow" w:hAnsi="Arial Narrow" w:cs="Calibri"/>
          <w:sz w:val="20"/>
          <w:szCs w:val="20"/>
        </w:rPr>
      </w:pPr>
      <w:r w:rsidRPr="00D11EB1">
        <w:rPr>
          <w:rFonts w:ascii="Arial Narrow" w:hAnsi="Arial Narrow" w:cs="Calibri"/>
          <w:sz w:val="20"/>
          <w:szCs w:val="20"/>
        </w:rPr>
        <w:t>Les tranches horaires de présence sur site pourront être modifiées à la demande du Maître d’Ouvrage afin de répondre aux évolutions liées à son activité.</w:t>
      </w:r>
    </w:p>
    <w:p w14:paraId="32ED6535" w14:textId="77777777" w:rsidR="00F363A4" w:rsidRPr="00C74E95" w:rsidRDefault="00F363A4" w:rsidP="00504EDC">
      <w:pPr>
        <w:rPr>
          <w:rFonts w:ascii="Arial Narrow" w:hAnsi="Arial Narrow" w:cstheme="minorHAnsi"/>
          <w:sz w:val="20"/>
          <w:szCs w:val="20"/>
        </w:rPr>
      </w:pPr>
    </w:p>
    <w:p w14:paraId="52BB578C" w14:textId="077E3326" w:rsidR="00C973BF" w:rsidRPr="00C74E95" w:rsidRDefault="00C973BF" w:rsidP="00632F31">
      <w:pPr>
        <w:pStyle w:val="Titre2"/>
        <w:ind w:left="709"/>
        <w:rPr>
          <w:rFonts w:ascii="Arial Narrow" w:hAnsi="Arial Narrow"/>
        </w:rPr>
      </w:pPr>
      <w:bookmarkStart w:id="957" w:name="_Toc204810674"/>
      <w:bookmarkStart w:id="958" w:name="_Hlk201846517"/>
      <w:bookmarkEnd w:id="953"/>
      <w:r w:rsidRPr="00C74E95">
        <w:rPr>
          <w:rFonts w:ascii="Arial Narrow" w:hAnsi="Arial Narrow"/>
        </w:rPr>
        <w:t>Astreinte</w:t>
      </w:r>
      <w:bookmarkEnd w:id="957"/>
    </w:p>
    <w:bookmarkEnd w:id="958"/>
    <w:p w14:paraId="7EF10809" w14:textId="77777777" w:rsidR="00C973BF" w:rsidRPr="00C74E95" w:rsidRDefault="00C973BF" w:rsidP="00C973BF">
      <w:pPr>
        <w:pStyle w:val="Corpsdetexte"/>
        <w:rPr>
          <w:rFonts w:ascii="Arial Narrow" w:hAnsi="Arial Narrow" w:cstheme="minorHAnsi"/>
        </w:rPr>
      </w:pPr>
    </w:p>
    <w:p w14:paraId="07C8970A" w14:textId="09F47CC2" w:rsidR="00C973BF" w:rsidRPr="00D11EB1" w:rsidRDefault="00C973BF" w:rsidP="00C973BF">
      <w:pPr>
        <w:pStyle w:val="Corpsdetexte"/>
        <w:rPr>
          <w:rFonts w:ascii="Arial Narrow" w:hAnsi="Arial Narrow" w:cstheme="minorHAnsi"/>
        </w:rPr>
      </w:pPr>
      <w:r w:rsidRPr="00C74E95">
        <w:rPr>
          <w:rFonts w:ascii="Arial Narrow" w:hAnsi="Arial Narrow" w:cstheme="minorHAnsi"/>
        </w:rPr>
        <w:t xml:space="preserve">Le </w:t>
      </w:r>
      <w:r w:rsidR="00886DA9" w:rsidRPr="00C74E95">
        <w:rPr>
          <w:rFonts w:ascii="Arial Narrow" w:hAnsi="Arial Narrow" w:cstheme="minorHAnsi"/>
        </w:rPr>
        <w:t>TITULAIRE</w:t>
      </w:r>
      <w:r w:rsidRPr="00C74E95">
        <w:rPr>
          <w:rFonts w:ascii="Arial Narrow" w:hAnsi="Arial Narrow" w:cstheme="minorHAnsi"/>
        </w:rPr>
        <w:t xml:space="preserve"> </w:t>
      </w:r>
      <w:r w:rsidR="00C5796F" w:rsidRPr="00C74E95">
        <w:rPr>
          <w:rFonts w:ascii="Arial Narrow" w:hAnsi="Arial Narrow" w:cstheme="minorHAnsi"/>
        </w:rPr>
        <w:t>procède à l</w:t>
      </w:r>
      <w:r w:rsidR="00407AEA" w:rsidRPr="00C74E95">
        <w:rPr>
          <w:rFonts w:ascii="Arial Narrow" w:hAnsi="Arial Narrow" w:cstheme="minorHAnsi"/>
        </w:rPr>
        <w:t>’envoi</w:t>
      </w:r>
      <w:r w:rsidRPr="00C74E95">
        <w:rPr>
          <w:rFonts w:ascii="Arial Narrow" w:hAnsi="Arial Narrow" w:cstheme="minorHAnsi"/>
        </w:rPr>
        <w:t>, sur</w:t>
      </w:r>
      <w:r w:rsidRPr="00D11EB1">
        <w:rPr>
          <w:rFonts w:ascii="Arial Narrow" w:hAnsi="Arial Narrow" w:cstheme="minorHAnsi"/>
        </w:rPr>
        <w:t xml:space="preserve"> le site concerné par l’appel, </w:t>
      </w:r>
      <w:r w:rsidR="00C5796F">
        <w:rPr>
          <w:rFonts w:ascii="Arial Narrow" w:hAnsi="Arial Narrow" w:cstheme="minorHAnsi"/>
        </w:rPr>
        <w:t>d’</w:t>
      </w:r>
      <w:r w:rsidRPr="00D11EB1">
        <w:rPr>
          <w:rFonts w:ascii="Arial Narrow" w:hAnsi="Arial Narrow" w:cstheme="minorHAnsi"/>
        </w:rPr>
        <w:t xml:space="preserve">un intervenant qualifié dans un délai maximum de deux heures suite à l’appel téléphonique ou mail du Maître d’Ouvrage et ce 24h/24, 365j/365. </w:t>
      </w:r>
    </w:p>
    <w:p w14:paraId="3556FFF3" w14:textId="2A1844AE" w:rsidR="00C973BF" w:rsidRPr="00D11EB1" w:rsidRDefault="00C973BF" w:rsidP="00C973BF">
      <w:pPr>
        <w:pStyle w:val="Corpsdetexte"/>
        <w:rPr>
          <w:rFonts w:ascii="Arial Narrow" w:hAnsi="Arial Narrow" w:cstheme="minorHAnsi"/>
        </w:rPr>
      </w:pPr>
      <w:r w:rsidRPr="00D11EB1">
        <w:rPr>
          <w:rFonts w:ascii="Arial Narrow" w:hAnsi="Arial Narrow" w:cstheme="minorHAnsi"/>
        </w:rPr>
        <w:t>Un seul numéro d’astreinte pour l’ensemble du</w:t>
      </w:r>
      <w:r w:rsidR="00EB00AD" w:rsidRPr="00D11EB1">
        <w:rPr>
          <w:rFonts w:ascii="Arial Narrow" w:hAnsi="Arial Narrow" w:cstheme="minorHAnsi"/>
        </w:rPr>
        <w:t xml:space="preserve"> marché</w:t>
      </w:r>
      <w:r w:rsidRPr="00D11EB1">
        <w:rPr>
          <w:rFonts w:ascii="Arial Narrow" w:hAnsi="Arial Narrow" w:cstheme="minorHAnsi"/>
        </w:rPr>
        <w:t xml:space="preserve"> est connu de l’EPMO. </w:t>
      </w:r>
    </w:p>
    <w:p w14:paraId="10864D67" w14:textId="000F90B8" w:rsidR="00261856" w:rsidRPr="00D11EB1" w:rsidRDefault="00C973BF" w:rsidP="00C973BF">
      <w:pPr>
        <w:pStyle w:val="Corpsdetexte"/>
        <w:rPr>
          <w:rFonts w:ascii="Arial Narrow" w:hAnsi="Arial Narrow" w:cstheme="minorHAnsi"/>
        </w:rPr>
      </w:pPr>
      <w:r w:rsidRPr="00D11EB1">
        <w:rPr>
          <w:rFonts w:ascii="Arial Narrow" w:hAnsi="Arial Narrow" w:cstheme="minorHAnsi"/>
        </w:rPr>
        <w:t>Les interventions téléphoniques</w:t>
      </w:r>
      <w:r w:rsidR="00261856" w:rsidRPr="00D11EB1">
        <w:rPr>
          <w:rFonts w:ascii="Arial Narrow" w:hAnsi="Arial Narrow" w:cstheme="minorHAnsi"/>
        </w:rPr>
        <w:t xml:space="preserve">, </w:t>
      </w:r>
      <w:r w:rsidRPr="00D11EB1">
        <w:rPr>
          <w:rFonts w:ascii="Arial Narrow" w:hAnsi="Arial Narrow" w:cstheme="minorHAnsi"/>
        </w:rPr>
        <w:t>les télédépannages</w:t>
      </w:r>
      <w:r w:rsidR="00261856" w:rsidRPr="00D11EB1">
        <w:rPr>
          <w:rFonts w:ascii="Arial Narrow" w:hAnsi="Arial Narrow" w:cstheme="minorHAnsi"/>
        </w:rPr>
        <w:t xml:space="preserve"> et les déplacements</w:t>
      </w:r>
      <w:r w:rsidRPr="00D11EB1">
        <w:rPr>
          <w:rFonts w:ascii="Arial Narrow" w:hAnsi="Arial Narrow" w:cstheme="minorHAnsi"/>
        </w:rPr>
        <w:t xml:space="preserve">, quels que soient l’heure et le jour, sont considérés comme </w:t>
      </w:r>
      <w:r w:rsidRPr="00D11EB1">
        <w:rPr>
          <w:rFonts w:ascii="Arial Narrow" w:hAnsi="Arial Narrow" w:cstheme="minorHAnsi"/>
        </w:rPr>
        <w:lastRenderedPageBreak/>
        <w:t>inclus dans les prestations forfaitisées d’astreinte.</w:t>
      </w:r>
    </w:p>
    <w:p w14:paraId="65A32BD2" w14:textId="77777777" w:rsidR="00C973BF" w:rsidRPr="00D11EB1" w:rsidRDefault="00C973BF" w:rsidP="00C973BF">
      <w:pPr>
        <w:pStyle w:val="Corpsdetexte"/>
        <w:rPr>
          <w:rFonts w:ascii="Arial Narrow" w:hAnsi="Arial Narrow" w:cstheme="minorHAnsi"/>
        </w:rPr>
      </w:pPr>
    </w:p>
    <w:p w14:paraId="3FD516D1" w14:textId="52BE2F8E" w:rsidR="00C973BF" w:rsidRPr="00D11EB1" w:rsidRDefault="00C973BF" w:rsidP="00C973BF">
      <w:pPr>
        <w:pStyle w:val="Corpsdetexte"/>
        <w:rPr>
          <w:rFonts w:ascii="Arial Narrow" w:hAnsi="Arial Narrow" w:cstheme="minorHAnsi"/>
        </w:rPr>
      </w:pPr>
      <w:r w:rsidRPr="00D11EB1">
        <w:rPr>
          <w:rFonts w:ascii="Arial Narrow" w:hAnsi="Arial Narrow" w:cstheme="minorHAnsi"/>
        </w:rPr>
        <w:t xml:space="preserve">Le </w:t>
      </w:r>
      <w:r w:rsidR="00886DA9" w:rsidRPr="00D11EB1">
        <w:rPr>
          <w:rFonts w:ascii="Arial Narrow" w:hAnsi="Arial Narrow" w:cstheme="minorHAnsi"/>
        </w:rPr>
        <w:t>TITULAIRE</w:t>
      </w:r>
      <w:r w:rsidRPr="00D11EB1">
        <w:rPr>
          <w:rFonts w:ascii="Arial Narrow" w:hAnsi="Arial Narrow" w:cstheme="minorHAnsi"/>
        </w:rPr>
        <w:t xml:space="preserve"> maintient une structure permettant de joindre jour et nuit, tous les jours de l’année, un personnel technique capable de répondre aux urgences. Ce personnel est normalement celui en place sur le site et ce pour des raisons de connaissance des installations et de sécurité des sites objet du présent</w:t>
      </w:r>
      <w:r w:rsidR="00EB00AD" w:rsidRPr="00D11EB1">
        <w:rPr>
          <w:rFonts w:ascii="Arial Narrow" w:hAnsi="Arial Narrow" w:cstheme="minorHAnsi"/>
        </w:rPr>
        <w:t xml:space="preserve"> marché</w:t>
      </w:r>
      <w:r w:rsidRPr="00D11EB1">
        <w:rPr>
          <w:rFonts w:ascii="Arial Narrow" w:hAnsi="Arial Narrow" w:cstheme="minorHAnsi"/>
        </w:rPr>
        <w:t>.</w:t>
      </w:r>
    </w:p>
    <w:p w14:paraId="6CD92F9B" w14:textId="77777777" w:rsidR="00C973BF" w:rsidRPr="00D11EB1" w:rsidRDefault="00C973BF" w:rsidP="00C973BF">
      <w:pPr>
        <w:pStyle w:val="Corpsdetexte"/>
        <w:rPr>
          <w:rFonts w:ascii="Arial Narrow" w:hAnsi="Arial Narrow" w:cstheme="minorHAnsi"/>
        </w:rPr>
      </w:pPr>
    </w:p>
    <w:p w14:paraId="5F6C9969" w14:textId="653341E9" w:rsidR="00404E9F" w:rsidRPr="00D11EB1" w:rsidRDefault="00C973BF" w:rsidP="00C973BF">
      <w:pPr>
        <w:pStyle w:val="Corpsdetexte"/>
        <w:rPr>
          <w:rFonts w:ascii="Arial Narrow" w:hAnsi="Arial Narrow" w:cstheme="minorHAnsi"/>
        </w:rPr>
      </w:pPr>
      <w:r w:rsidRPr="00D11EB1">
        <w:rPr>
          <w:rFonts w:ascii="Arial Narrow" w:hAnsi="Arial Narrow" w:cstheme="minorHAnsi"/>
        </w:rPr>
        <w:t>Dans le cas où, du personnel extérieur au site serait employé pour les astreintes, il sera déclaré préalablement à sa prise de fonction, présenté au responsable de la direction de la maintenance et de la sécurité des bâtiments et formé spécifiquement aux installations des sites objet du présent</w:t>
      </w:r>
      <w:r w:rsidR="00EB00AD" w:rsidRPr="00D11EB1">
        <w:rPr>
          <w:rFonts w:ascii="Arial Narrow" w:hAnsi="Arial Narrow" w:cstheme="minorHAnsi"/>
        </w:rPr>
        <w:t xml:space="preserve"> marché</w:t>
      </w:r>
      <w:r w:rsidRPr="00D11EB1">
        <w:rPr>
          <w:rFonts w:ascii="Arial Narrow" w:hAnsi="Arial Narrow" w:cstheme="minorHAnsi"/>
        </w:rPr>
        <w:t>. De plus, son niveau technique sera au moins égal à celui exigé des techniciens sur site.</w:t>
      </w:r>
    </w:p>
    <w:p w14:paraId="72B259CD" w14:textId="77777777" w:rsidR="00404E9F" w:rsidRPr="00D11EB1" w:rsidRDefault="00404E9F" w:rsidP="00C973BF">
      <w:pPr>
        <w:pStyle w:val="Corpsdetexte"/>
        <w:rPr>
          <w:rFonts w:ascii="Arial Narrow" w:hAnsi="Arial Narrow" w:cstheme="minorHAnsi"/>
        </w:rPr>
      </w:pPr>
    </w:p>
    <w:p w14:paraId="5CEEE27E" w14:textId="77C02749" w:rsidR="00C973BF" w:rsidRPr="00D11EB1" w:rsidRDefault="00C973BF" w:rsidP="00C973BF">
      <w:pPr>
        <w:pStyle w:val="Corpsdetexte"/>
        <w:rPr>
          <w:rFonts w:ascii="Arial Narrow" w:hAnsi="Arial Narrow" w:cstheme="minorHAnsi"/>
        </w:rPr>
      </w:pPr>
      <w:r w:rsidRPr="00D11EB1">
        <w:rPr>
          <w:rFonts w:ascii="Arial Narrow" w:hAnsi="Arial Narrow" w:cstheme="minorHAnsi"/>
        </w:rPr>
        <w:t xml:space="preserve">Le </w:t>
      </w:r>
      <w:r w:rsidR="00886DA9" w:rsidRPr="00D11EB1">
        <w:rPr>
          <w:rFonts w:ascii="Arial Narrow" w:hAnsi="Arial Narrow" w:cstheme="minorHAnsi"/>
        </w:rPr>
        <w:t>TITULAIRE</w:t>
      </w:r>
      <w:r w:rsidRPr="00D11EB1">
        <w:rPr>
          <w:rFonts w:ascii="Arial Narrow" w:hAnsi="Arial Narrow" w:cstheme="minorHAnsi"/>
        </w:rPr>
        <w:t xml:space="preserve"> s’assure régulièrement de l’efficacité de son astreinte en particulier au niveau des moyens de communication.</w:t>
      </w:r>
    </w:p>
    <w:p w14:paraId="5373F229" w14:textId="7B808CC9" w:rsidR="00C973BF" w:rsidRPr="00D11EB1" w:rsidRDefault="00C973BF" w:rsidP="00C973BF">
      <w:pPr>
        <w:pStyle w:val="Corpsdetexte"/>
        <w:rPr>
          <w:rFonts w:ascii="Arial Narrow" w:hAnsi="Arial Narrow" w:cstheme="minorHAnsi"/>
        </w:rPr>
      </w:pPr>
      <w:r w:rsidRPr="00D11EB1">
        <w:rPr>
          <w:rFonts w:ascii="Arial Narrow" w:hAnsi="Arial Narrow" w:cstheme="minorHAnsi"/>
        </w:rPr>
        <w:t xml:space="preserve">Les informations concernant l’astreinte sont regroupées et tenues à jour, par le </w:t>
      </w:r>
      <w:r w:rsidR="00886DA9" w:rsidRPr="00D11EB1">
        <w:rPr>
          <w:rFonts w:ascii="Arial Narrow" w:hAnsi="Arial Narrow" w:cstheme="minorHAnsi"/>
        </w:rPr>
        <w:t>TITULAIRE</w:t>
      </w:r>
      <w:r w:rsidRPr="00D11EB1">
        <w:rPr>
          <w:rFonts w:ascii="Arial Narrow" w:hAnsi="Arial Narrow" w:cstheme="minorHAnsi"/>
        </w:rPr>
        <w:t>, dans un document unique regroupant les points suivants :</w:t>
      </w:r>
    </w:p>
    <w:p w14:paraId="221DE870" w14:textId="0B9B7BE8" w:rsidR="00C973BF" w:rsidRPr="00D11EB1" w:rsidRDefault="008C42BD" w:rsidP="005A2C3D">
      <w:pPr>
        <w:pStyle w:val="Corpsdetexte"/>
        <w:numPr>
          <w:ilvl w:val="0"/>
          <w:numId w:val="66"/>
        </w:numPr>
        <w:rPr>
          <w:rFonts w:ascii="Arial Narrow" w:hAnsi="Arial Narrow" w:cstheme="minorHAnsi"/>
        </w:rPr>
      </w:pPr>
      <w:r w:rsidRPr="00D11EB1">
        <w:rPr>
          <w:rFonts w:ascii="Arial Narrow" w:hAnsi="Arial Narrow" w:cstheme="minorHAnsi"/>
        </w:rPr>
        <w:t>Les</w:t>
      </w:r>
      <w:r w:rsidR="00C973BF" w:rsidRPr="00D11EB1">
        <w:rPr>
          <w:rFonts w:ascii="Arial Narrow" w:hAnsi="Arial Narrow" w:cstheme="minorHAnsi"/>
        </w:rPr>
        <w:t xml:space="preserve"> modalités d’organisation de l’astreinte. Celles-ci sont précisées par le </w:t>
      </w:r>
      <w:r w:rsidR="00886DA9" w:rsidRPr="00D11EB1">
        <w:rPr>
          <w:rFonts w:ascii="Arial Narrow" w:hAnsi="Arial Narrow" w:cstheme="minorHAnsi"/>
        </w:rPr>
        <w:t>TITULAIRE</w:t>
      </w:r>
      <w:r w:rsidR="00C973BF" w:rsidRPr="00D11EB1">
        <w:rPr>
          <w:rFonts w:ascii="Arial Narrow" w:hAnsi="Arial Narrow" w:cstheme="minorHAnsi"/>
        </w:rPr>
        <w:t xml:space="preserve"> à partir du projet d’organisation qu’il a établi lors de la remise de son offre. Ces modalités seront validées par le Maître d’Ouvrage lors du démarrage du</w:t>
      </w:r>
      <w:r w:rsidR="00EB00AD" w:rsidRPr="00D11EB1">
        <w:rPr>
          <w:rFonts w:ascii="Arial Narrow" w:hAnsi="Arial Narrow" w:cstheme="minorHAnsi"/>
        </w:rPr>
        <w:t xml:space="preserve"> marché</w:t>
      </w:r>
      <w:r w:rsidR="00C973BF" w:rsidRPr="00D11EB1">
        <w:rPr>
          <w:rFonts w:ascii="Arial Narrow" w:hAnsi="Arial Narrow" w:cstheme="minorHAnsi"/>
        </w:rPr>
        <w:t xml:space="preserve">. </w:t>
      </w:r>
    </w:p>
    <w:p w14:paraId="706AC67C" w14:textId="361C6DCF" w:rsidR="00C973BF" w:rsidRPr="00D11EB1" w:rsidRDefault="008C42BD" w:rsidP="005A2C3D">
      <w:pPr>
        <w:pStyle w:val="Corpsdetexte"/>
        <w:numPr>
          <w:ilvl w:val="0"/>
          <w:numId w:val="66"/>
        </w:numPr>
        <w:rPr>
          <w:rFonts w:ascii="Arial Narrow" w:hAnsi="Arial Narrow" w:cstheme="minorHAnsi"/>
        </w:rPr>
      </w:pPr>
      <w:r w:rsidRPr="00D11EB1">
        <w:rPr>
          <w:rFonts w:ascii="Arial Narrow" w:hAnsi="Arial Narrow" w:cstheme="minorHAnsi"/>
        </w:rPr>
        <w:t>L</w:t>
      </w:r>
      <w:r w:rsidR="00C973BF" w:rsidRPr="00D11EB1">
        <w:rPr>
          <w:rFonts w:ascii="Arial Narrow" w:hAnsi="Arial Narrow" w:cstheme="minorHAnsi"/>
        </w:rPr>
        <w:t xml:space="preserve">es procédures d’appel du Maître d’Ouvrage : les demandes sont faites par le </w:t>
      </w:r>
      <w:r w:rsidR="00892A1F" w:rsidRPr="00D11EB1">
        <w:rPr>
          <w:rFonts w:ascii="Arial Narrow" w:hAnsi="Arial Narrow" w:cstheme="minorHAnsi"/>
        </w:rPr>
        <w:t xml:space="preserve">responsable du lot </w:t>
      </w:r>
      <w:r w:rsidR="003770FB" w:rsidRPr="00D11EB1">
        <w:rPr>
          <w:rFonts w:ascii="Arial Narrow" w:hAnsi="Arial Narrow" w:cstheme="minorHAnsi"/>
        </w:rPr>
        <w:t xml:space="preserve">technique </w:t>
      </w:r>
      <w:r w:rsidR="00D232AF" w:rsidRPr="00D11EB1">
        <w:rPr>
          <w:rFonts w:ascii="Arial Narrow" w:hAnsi="Arial Narrow" w:cstheme="minorHAnsi"/>
        </w:rPr>
        <w:t>CVC-D</w:t>
      </w:r>
      <w:r w:rsidR="00C973BF" w:rsidRPr="00D11EB1">
        <w:rPr>
          <w:rFonts w:ascii="Arial Narrow" w:hAnsi="Arial Narrow" w:cstheme="minorHAnsi"/>
        </w:rPr>
        <w:t xml:space="preserve"> ou son représentant désigné.</w:t>
      </w:r>
    </w:p>
    <w:p w14:paraId="4B4D6CEC" w14:textId="7BAD7078" w:rsidR="00C973BF" w:rsidRPr="00D11EB1" w:rsidRDefault="008C42BD" w:rsidP="005A2C3D">
      <w:pPr>
        <w:pStyle w:val="Corpsdetexte"/>
        <w:numPr>
          <w:ilvl w:val="0"/>
          <w:numId w:val="66"/>
        </w:numPr>
        <w:rPr>
          <w:rFonts w:ascii="Arial Narrow" w:hAnsi="Arial Narrow" w:cstheme="minorHAnsi"/>
        </w:rPr>
      </w:pPr>
      <w:r w:rsidRPr="00D11EB1">
        <w:rPr>
          <w:rFonts w:ascii="Arial Narrow" w:hAnsi="Arial Narrow" w:cstheme="minorHAnsi"/>
        </w:rPr>
        <w:t>Le</w:t>
      </w:r>
      <w:r w:rsidR="00C973BF" w:rsidRPr="00D11EB1">
        <w:rPr>
          <w:rFonts w:ascii="Arial Narrow" w:hAnsi="Arial Narrow" w:cstheme="minorHAnsi"/>
        </w:rPr>
        <w:t xml:space="preserve"> descriptif des moyens opérationnels (transmissions ...).</w:t>
      </w:r>
    </w:p>
    <w:p w14:paraId="74586688" w14:textId="47C0965E" w:rsidR="00C973BF" w:rsidRPr="00D11EB1" w:rsidRDefault="005B7267" w:rsidP="005A2C3D">
      <w:pPr>
        <w:pStyle w:val="Corpsdetexte"/>
        <w:numPr>
          <w:ilvl w:val="0"/>
          <w:numId w:val="66"/>
        </w:numPr>
        <w:rPr>
          <w:rFonts w:ascii="Arial Narrow" w:hAnsi="Arial Narrow" w:cstheme="minorHAnsi"/>
        </w:rPr>
      </w:pPr>
      <w:r w:rsidRPr="00D11EB1">
        <w:rPr>
          <w:rFonts w:ascii="Arial Narrow" w:hAnsi="Arial Narrow" w:cstheme="minorHAnsi"/>
        </w:rPr>
        <w:t>Un</w:t>
      </w:r>
      <w:r w:rsidR="00C973BF" w:rsidRPr="00D11EB1">
        <w:rPr>
          <w:rFonts w:ascii="Arial Narrow" w:hAnsi="Arial Narrow" w:cstheme="minorHAnsi"/>
        </w:rPr>
        <w:t xml:space="preserve"> cahier d’astreinte : il sera présent sur site et géré par le </w:t>
      </w:r>
      <w:r w:rsidR="00886DA9" w:rsidRPr="00D11EB1">
        <w:rPr>
          <w:rFonts w:ascii="Arial Narrow" w:hAnsi="Arial Narrow" w:cstheme="minorHAnsi"/>
        </w:rPr>
        <w:t>TITULAIRE</w:t>
      </w:r>
      <w:r w:rsidR="00C973BF" w:rsidRPr="00D11EB1">
        <w:rPr>
          <w:rFonts w:ascii="Arial Narrow" w:hAnsi="Arial Narrow" w:cstheme="minorHAnsi"/>
        </w:rPr>
        <w:t>.</w:t>
      </w:r>
    </w:p>
    <w:p w14:paraId="7E627693" w14:textId="425567D8" w:rsidR="00C973BF" w:rsidRPr="00D11EB1" w:rsidRDefault="008C42BD" w:rsidP="005A2C3D">
      <w:pPr>
        <w:pStyle w:val="Corpsdetexte"/>
        <w:numPr>
          <w:ilvl w:val="0"/>
          <w:numId w:val="66"/>
        </w:numPr>
        <w:rPr>
          <w:rFonts w:ascii="Arial Narrow" w:hAnsi="Arial Narrow" w:cstheme="minorHAnsi"/>
        </w:rPr>
      </w:pPr>
      <w:r w:rsidRPr="00D11EB1">
        <w:rPr>
          <w:rFonts w:ascii="Arial Narrow" w:hAnsi="Arial Narrow" w:cstheme="minorHAnsi"/>
        </w:rPr>
        <w:t>Le</w:t>
      </w:r>
      <w:r w:rsidR="00C973BF" w:rsidRPr="00D11EB1">
        <w:rPr>
          <w:rFonts w:ascii="Arial Narrow" w:hAnsi="Arial Narrow" w:cstheme="minorHAnsi"/>
        </w:rPr>
        <w:t xml:space="preserve"> planning nominatif des astreintes qu’il transmet au responsable de la direction de l’architecture, de la maintenance et de la sécurité des bâtiments ainsi qu’au PC GTC/sécurité de l’EPMO,</w:t>
      </w:r>
    </w:p>
    <w:p w14:paraId="226BD952" w14:textId="77777777" w:rsidR="00C973BF" w:rsidRPr="00D11EB1" w:rsidRDefault="00C973BF" w:rsidP="00C973BF">
      <w:pPr>
        <w:pStyle w:val="Corpsdetexte"/>
        <w:rPr>
          <w:rFonts w:ascii="Arial Narrow" w:hAnsi="Arial Narrow" w:cstheme="minorHAnsi"/>
        </w:rPr>
      </w:pPr>
    </w:p>
    <w:p w14:paraId="1E7CD244" w14:textId="77777777" w:rsidR="00C973BF" w:rsidRPr="00D11EB1" w:rsidRDefault="00C973BF" w:rsidP="00C973BF">
      <w:pPr>
        <w:pStyle w:val="Corpsdetexte"/>
        <w:rPr>
          <w:rFonts w:ascii="Arial Narrow" w:hAnsi="Arial Narrow" w:cstheme="minorHAnsi"/>
        </w:rPr>
      </w:pPr>
      <w:r w:rsidRPr="00D11EB1">
        <w:rPr>
          <w:rFonts w:ascii="Arial Narrow" w:hAnsi="Arial Narrow" w:cstheme="minorHAnsi"/>
        </w:rPr>
        <w:t>Le Maître d’Ouvrage sera le seul à arbitrer l’urgence ou la nécessité des interventions en astreinte.</w:t>
      </w:r>
    </w:p>
    <w:p w14:paraId="359B4C60" w14:textId="77777777" w:rsidR="00C973BF" w:rsidRPr="00D11EB1" w:rsidRDefault="00C973BF" w:rsidP="00C973BF">
      <w:pPr>
        <w:pStyle w:val="Corpsdetexte"/>
        <w:rPr>
          <w:rFonts w:ascii="Arial Narrow" w:hAnsi="Arial Narrow" w:cstheme="minorHAnsi"/>
        </w:rPr>
      </w:pPr>
    </w:p>
    <w:p w14:paraId="3B325B70" w14:textId="54B0507D" w:rsidR="00D37960" w:rsidRPr="00D11EB1" w:rsidRDefault="00C973BF" w:rsidP="00C973BF">
      <w:pPr>
        <w:pStyle w:val="Corpsdetexte"/>
        <w:rPr>
          <w:rFonts w:ascii="Arial Narrow" w:hAnsi="Arial Narrow" w:cstheme="minorHAnsi"/>
        </w:rPr>
      </w:pPr>
      <w:r w:rsidRPr="00D11EB1">
        <w:rPr>
          <w:rFonts w:ascii="Arial Narrow" w:hAnsi="Arial Narrow" w:cstheme="minorHAnsi"/>
          <w:b/>
        </w:rPr>
        <w:t xml:space="preserve">Cas particulier des groupes frigorifiques : Le </w:t>
      </w:r>
      <w:r w:rsidR="00886DA9" w:rsidRPr="00D11EB1">
        <w:rPr>
          <w:rFonts w:ascii="Arial Narrow" w:hAnsi="Arial Narrow" w:cstheme="minorHAnsi"/>
          <w:b/>
        </w:rPr>
        <w:t>TITULAIRE</w:t>
      </w:r>
      <w:r w:rsidRPr="00D11EB1">
        <w:rPr>
          <w:rFonts w:ascii="Arial Narrow" w:hAnsi="Arial Narrow" w:cstheme="minorHAnsi"/>
          <w:b/>
        </w:rPr>
        <w:t xml:space="preserve"> doit obligatoirement souscrire un service d’astreinte 24h/24, 365j/365 auprès du constructeur pour les groupes froids.</w:t>
      </w:r>
    </w:p>
    <w:p w14:paraId="4F0A9A7A" w14:textId="77777777" w:rsidR="008C5B51" w:rsidRPr="00C74E95" w:rsidRDefault="008C5B51" w:rsidP="00C973BF">
      <w:pPr>
        <w:pStyle w:val="Corpsdetexte"/>
        <w:rPr>
          <w:rFonts w:ascii="Arial Narrow" w:hAnsi="Arial Narrow" w:cstheme="minorHAnsi"/>
        </w:rPr>
      </w:pPr>
    </w:p>
    <w:p w14:paraId="3F6070D0" w14:textId="674E6394" w:rsidR="00374F87" w:rsidRPr="00D11EB1" w:rsidRDefault="00374F87" w:rsidP="00374F87">
      <w:pPr>
        <w:pStyle w:val="Titre2"/>
        <w:ind w:left="567"/>
        <w:rPr>
          <w:rFonts w:ascii="Arial Narrow" w:hAnsi="Arial Narrow"/>
        </w:rPr>
      </w:pPr>
      <w:bookmarkStart w:id="959" w:name="_Toc204810675"/>
      <w:r w:rsidRPr="00D11EB1">
        <w:rPr>
          <w:rFonts w:ascii="Arial Narrow" w:hAnsi="Arial Narrow"/>
        </w:rPr>
        <w:t>E</w:t>
      </w:r>
      <w:r w:rsidR="006F7D52" w:rsidRPr="00D11EB1">
        <w:rPr>
          <w:rFonts w:ascii="Arial Narrow" w:hAnsi="Arial Narrow"/>
        </w:rPr>
        <w:t>ssais</w:t>
      </w:r>
      <w:r w:rsidRPr="00D11EB1">
        <w:rPr>
          <w:rFonts w:ascii="Arial Narrow" w:hAnsi="Arial Narrow"/>
        </w:rPr>
        <w:t xml:space="preserve">, </w:t>
      </w:r>
      <w:r w:rsidR="006F7D52" w:rsidRPr="00D11EB1">
        <w:rPr>
          <w:rFonts w:ascii="Arial Narrow" w:hAnsi="Arial Narrow"/>
        </w:rPr>
        <w:t>contrôle réglementaire et suivi des observations</w:t>
      </w:r>
      <w:bookmarkEnd w:id="959"/>
      <w:r w:rsidRPr="00D11EB1">
        <w:rPr>
          <w:rFonts w:ascii="Arial Narrow" w:hAnsi="Arial Narrow"/>
        </w:rPr>
        <w:t xml:space="preserve"> </w:t>
      </w:r>
    </w:p>
    <w:p w14:paraId="4F93D8C8" w14:textId="77777777" w:rsidR="001B0DC1" w:rsidRPr="00D11EB1" w:rsidRDefault="001B0DC1" w:rsidP="001B0DC1">
      <w:pPr>
        <w:pStyle w:val="Titre2"/>
        <w:numPr>
          <w:ilvl w:val="0"/>
          <w:numId w:val="0"/>
        </w:numPr>
        <w:ind w:left="567"/>
        <w:rPr>
          <w:rFonts w:ascii="Arial Narrow" w:hAnsi="Arial Narrow"/>
        </w:rPr>
      </w:pPr>
    </w:p>
    <w:p w14:paraId="14AA3905" w14:textId="77777777" w:rsidR="001B0DC1" w:rsidRPr="00D11EB1" w:rsidRDefault="001B0DC1" w:rsidP="001B0DC1">
      <w:pPr>
        <w:pStyle w:val="Titre3"/>
        <w:rPr>
          <w:rFonts w:ascii="Arial Narrow" w:hAnsi="Arial Narrow"/>
        </w:rPr>
      </w:pPr>
      <w:bookmarkStart w:id="960" w:name="_Toc204810676"/>
      <w:r w:rsidRPr="00D11EB1">
        <w:rPr>
          <w:rFonts w:ascii="Arial Narrow" w:hAnsi="Arial Narrow"/>
          <w:lang w:eastAsia="fr-FR"/>
        </w:rPr>
        <w:t>Contrôles Réglementaires</w:t>
      </w:r>
      <w:bookmarkEnd w:id="960"/>
    </w:p>
    <w:p w14:paraId="615A39E6" w14:textId="2B50C67C"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doit, au titre du présent</w:t>
      </w:r>
      <w:r w:rsidR="00EB00AD" w:rsidRPr="00D11EB1">
        <w:rPr>
          <w:rFonts w:ascii="Arial Narrow" w:eastAsia="Times New Roman" w:hAnsi="Arial Narrow" w:cs="Calibri"/>
          <w:sz w:val="20"/>
          <w:szCs w:val="20"/>
          <w:lang w:eastAsia="fr-FR"/>
        </w:rPr>
        <w:t xml:space="preserve"> marché</w:t>
      </w:r>
      <w:r w:rsidRPr="00D11EB1">
        <w:rPr>
          <w:rFonts w:ascii="Arial Narrow" w:eastAsia="Times New Roman" w:hAnsi="Arial Narrow" w:cs="Calibri"/>
          <w:sz w:val="20"/>
          <w:szCs w:val="20"/>
          <w:lang w:eastAsia="fr-FR"/>
        </w:rPr>
        <w:t>, l’assistance aux organismes agréés missionnés par le représentant du MAÎTRE D’OUVRAGE pour tout contrôle périodique réglementaire.</w:t>
      </w:r>
    </w:p>
    <w:p w14:paraId="5D6C1886" w14:textId="37D4AF49"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Les réserves relatives aux installations dont la responsabilité incombe au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pour lesquelles les travaux ne pourront être exécutés sur l’heure feront l’objet d’un compte-rendu rédigé par l’organisme de contrôle. Ces comptes rendus seront remis au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pour action.</w:t>
      </w:r>
    </w:p>
    <w:p w14:paraId="16F5C312" w14:textId="6880B1DB"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Il est attendu que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devra lever les réserves émises par les organismes agréés dans un délai d’un mois au regard de la gestion des risques liés au fonctionnement des bâtiments.</w:t>
      </w:r>
    </w:p>
    <w:p w14:paraId="6D493CB6" w14:textId="65A6FADB"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tiendra à jour un dossier des réserves des organismes de contrôle en les ordonnant de manière à distinguer par famille technique et par degré d’urgence : les travaux effectués et les travaux non effectués.</w:t>
      </w:r>
    </w:p>
    <w:p w14:paraId="2DAB14A5" w14:textId="77777777"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Ce dossier devra tenir à disposition du MAÎTRE D’OUVRAGE.</w:t>
      </w:r>
    </w:p>
    <w:p w14:paraId="1743C19B" w14:textId="621A1D30"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intégrera une synthèse de ce dossier dans son rapport mensuel d’exploitation / maintenance en indiquant, par degré d’urgence, la date de remise des réserves, le nombre de réserves reçues, le nombre de réserves exécutées avec le délai d’exécution et le nombre de réserves non exécutées.</w:t>
      </w:r>
    </w:p>
    <w:p w14:paraId="6B2E5A21" w14:textId="77777777" w:rsidR="001B0DC1" w:rsidRPr="00D11EB1" w:rsidRDefault="001B0DC1" w:rsidP="001B0DC1">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p>
    <w:p w14:paraId="2CDDC115" w14:textId="795FC23B" w:rsidR="00374F87" w:rsidRPr="00D11EB1" w:rsidRDefault="00374F87" w:rsidP="001B0DC1">
      <w:pPr>
        <w:pStyle w:val="Titre3"/>
        <w:rPr>
          <w:rFonts w:ascii="Arial Narrow" w:hAnsi="Arial Narrow"/>
        </w:rPr>
      </w:pPr>
      <w:bookmarkStart w:id="961" w:name="_Toc204810677"/>
      <w:bookmarkStart w:id="962" w:name="_Hlk202603632"/>
      <w:r w:rsidRPr="00D11EB1">
        <w:rPr>
          <w:rFonts w:ascii="Arial Narrow" w:hAnsi="Arial Narrow"/>
        </w:rPr>
        <w:t>Vérifications</w:t>
      </w:r>
      <w:r w:rsidRPr="00D11EB1">
        <w:rPr>
          <w:rFonts w:ascii="Arial Narrow" w:hAnsi="Arial Narrow"/>
          <w:spacing w:val="8"/>
        </w:rPr>
        <w:t xml:space="preserve"> </w:t>
      </w:r>
      <w:r w:rsidRPr="00D11EB1">
        <w:rPr>
          <w:rFonts w:ascii="Arial Narrow" w:hAnsi="Arial Narrow"/>
        </w:rPr>
        <w:t>réglementaires</w:t>
      </w:r>
      <w:bookmarkEnd w:id="961"/>
    </w:p>
    <w:bookmarkEnd w:id="962"/>
    <w:p w14:paraId="60BA0B7B" w14:textId="77777777" w:rsidR="001B0DC1" w:rsidRPr="00D11EB1" w:rsidRDefault="001B0DC1" w:rsidP="001B0DC1">
      <w:pPr>
        <w:pStyle w:val="Titre3"/>
        <w:numPr>
          <w:ilvl w:val="0"/>
          <w:numId w:val="0"/>
        </w:numPr>
        <w:ind w:left="1571"/>
        <w:rPr>
          <w:rFonts w:ascii="Arial Narrow" w:hAnsi="Arial Narrow"/>
        </w:rPr>
      </w:pPr>
    </w:p>
    <w:p w14:paraId="52451BA5" w14:textId="77777777" w:rsidR="00374F87" w:rsidRPr="00D11EB1" w:rsidRDefault="00374F87" w:rsidP="00374F87">
      <w:pPr>
        <w:pStyle w:val="Corpsdetexte"/>
        <w:rPr>
          <w:rFonts w:ascii="Arial Narrow" w:hAnsi="Arial Narrow"/>
        </w:rPr>
      </w:pPr>
      <w:r w:rsidRPr="00D11EB1">
        <w:rPr>
          <w:rFonts w:ascii="Arial Narrow" w:hAnsi="Arial Narrow"/>
          <w:w w:val="105"/>
        </w:rPr>
        <w:t>Dans</w:t>
      </w:r>
      <w:r w:rsidRPr="00D11EB1">
        <w:rPr>
          <w:rFonts w:ascii="Arial Narrow" w:hAnsi="Arial Narrow"/>
          <w:spacing w:val="-6"/>
          <w:w w:val="105"/>
        </w:rPr>
        <w:t xml:space="preserve"> </w:t>
      </w:r>
      <w:r w:rsidRPr="00D11EB1">
        <w:rPr>
          <w:rFonts w:ascii="Arial Narrow" w:hAnsi="Arial Narrow"/>
          <w:w w:val="105"/>
        </w:rPr>
        <w:t>la</w:t>
      </w:r>
      <w:r w:rsidRPr="00D11EB1">
        <w:rPr>
          <w:rFonts w:ascii="Arial Narrow" w:hAnsi="Arial Narrow"/>
          <w:spacing w:val="-8"/>
          <w:w w:val="105"/>
        </w:rPr>
        <w:t xml:space="preserve"> </w:t>
      </w:r>
      <w:r w:rsidRPr="00D11EB1">
        <w:rPr>
          <w:rFonts w:ascii="Arial Narrow" w:hAnsi="Arial Narrow"/>
          <w:w w:val="105"/>
        </w:rPr>
        <w:t>réglementation,</w:t>
      </w:r>
      <w:r w:rsidRPr="00D11EB1">
        <w:rPr>
          <w:rFonts w:ascii="Arial Narrow" w:hAnsi="Arial Narrow"/>
          <w:spacing w:val="-7"/>
          <w:w w:val="105"/>
        </w:rPr>
        <w:t xml:space="preserve"> </w:t>
      </w:r>
      <w:r w:rsidRPr="00D11EB1">
        <w:rPr>
          <w:rFonts w:ascii="Arial Narrow" w:hAnsi="Arial Narrow"/>
          <w:w w:val="105"/>
        </w:rPr>
        <w:t>il</w:t>
      </w:r>
      <w:r w:rsidRPr="00D11EB1">
        <w:rPr>
          <w:rFonts w:ascii="Arial Narrow" w:hAnsi="Arial Narrow"/>
          <w:spacing w:val="-7"/>
          <w:w w:val="105"/>
        </w:rPr>
        <w:t xml:space="preserve"> </w:t>
      </w:r>
      <w:r w:rsidRPr="00D11EB1">
        <w:rPr>
          <w:rFonts w:ascii="Arial Narrow" w:hAnsi="Arial Narrow"/>
          <w:w w:val="105"/>
        </w:rPr>
        <w:t>convient</w:t>
      </w:r>
      <w:r w:rsidRPr="00D11EB1">
        <w:rPr>
          <w:rFonts w:ascii="Arial Narrow" w:hAnsi="Arial Narrow"/>
          <w:spacing w:val="-7"/>
          <w:w w:val="105"/>
        </w:rPr>
        <w:t xml:space="preserve"> </w:t>
      </w:r>
      <w:r w:rsidRPr="00D11EB1">
        <w:rPr>
          <w:rFonts w:ascii="Arial Narrow" w:hAnsi="Arial Narrow"/>
          <w:w w:val="105"/>
        </w:rPr>
        <w:t>de</w:t>
      </w:r>
      <w:r w:rsidRPr="00D11EB1">
        <w:rPr>
          <w:rFonts w:ascii="Arial Narrow" w:hAnsi="Arial Narrow"/>
          <w:spacing w:val="-6"/>
          <w:w w:val="105"/>
        </w:rPr>
        <w:t xml:space="preserve"> </w:t>
      </w:r>
      <w:r w:rsidRPr="00D11EB1">
        <w:rPr>
          <w:rFonts w:ascii="Arial Narrow" w:hAnsi="Arial Narrow"/>
          <w:w w:val="105"/>
        </w:rPr>
        <w:t>distinguer</w:t>
      </w:r>
      <w:r w:rsidRPr="00D11EB1">
        <w:rPr>
          <w:rFonts w:ascii="Arial Narrow" w:hAnsi="Arial Narrow"/>
          <w:spacing w:val="-8"/>
          <w:w w:val="105"/>
        </w:rPr>
        <w:t xml:space="preserve"> </w:t>
      </w:r>
      <w:r w:rsidRPr="00D11EB1">
        <w:rPr>
          <w:rFonts w:ascii="Arial Narrow" w:hAnsi="Arial Narrow"/>
          <w:w w:val="105"/>
        </w:rPr>
        <w:t>deux</w:t>
      </w:r>
      <w:r w:rsidRPr="00D11EB1">
        <w:rPr>
          <w:rFonts w:ascii="Arial Narrow" w:hAnsi="Arial Narrow"/>
          <w:spacing w:val="-6"/>
          <w:w w:val="105"/>
        </w:rPr>
        <w:t xml:space="preserve"> </w:t>
      </w:r>
      <w:r w:rsidRPr="00D11EB1">
        <w:rPr>
          <w:rFonts w:ascii="Arial Narrow" w:hAnsi="Arial Narrow"/>
          <w:w w:val="105"/>
        </w:rPr>
        <w:t>types</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7"/>
          <w:w w:val="105"/>
        </w:rPr>
        <w:t xml:space="preserve"> </w:t>
      </w:r>
      <w:r w:rsidRPr="00D11EB1">
        <w:rPr>
          <w:rFonts w:ascii="Arial Narrow" w:hAnsi="Arial Narrow"/>
          <w:w w:val="105"/>
        </w:rPr>
        <w:t>vérifications</w:t>
      </w:r>
      <w:r w:rsidRPr="00D11EB1">
        <w:rPr>
          <w:rFonts w:ascii="Arial Narrow" w:hAnsi="Arial Narrow"/>
          <w:spacing w:val="-6"/>
          <w:w w:val="105"/>
        </w:rPr>
        <w:t xml:space="preserve"> </w:t>
      </w:r>
      <w:r w:rsidRPr="00D11EB1">
        <w:rPr>
          <w:rFonts w:ascii="Arial Narrow" w:hAnsi="Arial Narrow"/>
          <w:w w:val="105"/>
        </w:rPr>
        <w:t>techniques</w:t>
      </w:r>
      <w:r w:rsidRPr="00D11EB1">
        <w:rPr>
          <w:rFonts w:ascii="Arial Narrow" w:hAnsi="Arial Narrow"/>
          <w:spacing w:val="-6"/>
          <w:w w:val="105"/>
        </w:rPr>
        <w:t xml:space="preserve"> </w:t>
      </w:r>
      <w:r w:rsidRPr="00D11EB1">
        <w:rPr>
          <w:rFonts w:ascii="Arial Narrow" w:hAnsi="Arial Narrow"/>
          <w:w w:val="105"/>
        </w:rPr>
        <w:t>réglementaires</w:t>
      </w:r>
      <w:r w:rsidRPr="00D11EB1">
        <w:rPr>
          <w:rFonts w:ascii="Arial Narrow" w:hAnsi="Arial Narrow"/>
          <w:spacing w:val="-6"/>
          <w:w w:val="105"/>
        </w:rPr>
        <w:t xml:space="preserve"> </w:t>
      </w:r>
      <w:r w:rsidRPr="00D11EB1">
        <w:rPr>
          <w:rFonts w:ascii="Arial Narrow" w:hAnsi="Arial Narrow"/>
          <w:w w:val="105"/>
        </w:rPr>
        <w:t>:</w:t>
      </w:r>
    </w:p>
    <w:p w14:paraId="40425AB0" w14:textId="77777777" w:rsidR="00374F87" w:rsidRPr="00D11EB1" w:rsidRDefault="00374F87" w:rsidP="005A2C3D">
      <w:pPr>
        <w:pStyle w:val="Corpsdetexte"/>
        <w:numPr>
          <w:ilvl w:val="0"/>
          <w:numId w:val="4"/>
        </w:numPr>
        <w:rPr>
          <w:rFonts w:ascii="Arial Narrow" w:hAnsi="Arial Narrow"/>
        </w:rPr>
      </w:pPr>
      <w:r w:rsidRPr="00D11EB1">
        <w:rPr>
          <w:rFonts w:ascii="Arial Narrow" w:hAnsi="Arial Narrow"/>
        </w:rPr>
        <w:t>Les</w:t>
      </w:r>
      <w:r w:rsidRPr="00D11EB1">
        <w:rPr>
          <w:rFonts w:ascii="Arial Narrow" w:hAnsi="Arial Narrow"/>
          <w:spacing w:val="19"/>
        </w:rPr>
        <w:t xml:space="preserve"> </w:t>
      </w:r>
      <w:r w:rsidRPr="00D11EB1">
        <w:rPr>
          <w:rFonts w:ascii="Arial Narrow" w:hAnsi="Arial Narrow"/>
        </w:rPr>
        <w:t>opérations</w:t>
      </w:r>
      <w:r w:rsidRPr="00D11EB1">
        <w:rPr>
          <w:rFonts w:ascii="Arial Narrow" w:hAnsi="Arial Narrow"/>
          <w:spacing w:val="20"/>
        </w:rPr>
        <w:t xml:space="preserve"> </w:t>
      </w:r>
      <w:r w:rsidRPr="00D11EB1">
        <w:rPr>
          <w:rFonts w:ascii="Arial Narrow" w:hAnsi="Arial Narrow"/>
        </w:rPr>
        <w:t>de</w:t>
      </w:r>
      <w:r w:rsidRPr="00D11EB1">
        <w:rPr>
          <w:rFonts w:ascii="Arial Narrow" w:hAnsi="Arial Narrow"/>
          <w:spacing w:val="19"/>
        </w:rPr>
        <w:t xml:space="preserve"> </w:t>
      </w:r>
      <w:r w:rsidRPr="00D11EB1">
        <w:rPr>
          <w:rFonts w:ascii="Arial Narrow" w:hAnsi="Arial Narrow"/>
        </w:rPr>
        <w:t>vérification</w:t>
      </w:r>
      <w:r w:rsidRPr="00D11EB1">
        <w:rPr>
          <w:rFonts w:ascii="Arial Narrow" w:hAnsi="Arial Narrow"/>
          <w:spacing w:val="21"/>
        </w:rPr>
        <w:t xml:space="preserve"> </w:t>
      </w:r>
      <w:r w:rsidRPr="00D11EB1">
        <w:rPr>
          <w:rFonts w:ascii="Arial Narrow" w:hAnsi="Arial Narrow"/>
        </w:rPr>
        <w:t>pouvant</w:t>
      </w:r>
      <w:r w:rsidRPr="00D11EB1">
        <w:rPr>
          <w:rFonts w:ascii="Arial Narrow" w:hAnsi="Arial Narrow"/>
          <w:spacing w:val="18"/>
        </w:rPr>
        <w:t xml:space="preserve"> </w:t>
      </w:r>
      <w:r w:rsidRPr="00D11EB1">
        <w:rPr>
          <w:rFonts w:ascii="Arial Narrow" w:hAnsi="Arial Narrow"/>
        </w:rPr>
        <w:t>être</w:t>
      </w:r>
      <w:r w:rsidRPr="00D11EB1">
        <w:rPr>
          <w:rFonts w:ascii="Arial Narrow" w:hAnsi="Arial Narrow"/>
          <w:spacing w:val="16"/>
        </w:rPr>
        <w:t xml:space="preserve"> </w:t>
      </w:r>
      <w:r w:rsidRPr="00D11EB1">
        <w:rPr>
          <w:rFonts w:ascii="Arial Narrow" w:hAnsi="Arial Narrow"/>
        </w:rPr>
        <w:t>réalisées</w:t>
      </w:r>
      <w:r w:rsidRPr="00D11EB1">
        <w:rPr>
          <w:rFonts w:ascii="Arial Narrow" w:hAnsi="Arial Narrow"/>
          <w:spacing w:val="20"/>
        </w:rPr>
        <w:t xml:space="preserve"> </w:t>
      </w:r>
      <w:r w:rsidRPr="00D11EB1">
        <w:rPr>
          <w:rFonts w:ascii="Arial Narrow" w:hAnsi="Arial Narrow"/>
        </w:rPr>
        <w:t>par</w:t>
      </w:r>
      <w:r w:rsidRPr="00D11EB1">
        <w:rPr>
          <w:rFonts w:ascii="Arial Narrow" w:hAnsi="Arial Narrow"/>
          <w:spacing w:val="17"/>
        </w:rPr>
        <w:t xml:space="preserve"> </w:t>
      </w:r>
      <w:r w:rsidRPr="00D11EB1">
        <w:rPr>
          <w:rFonts w:ascii="Arial Narrow" w:hAnsi="Arial Narrow"/>
        </w:rPr>
        <w:t>un</w:t>
      </w:r>
      <w:r w:rsidRPr="00D11EB1">
        <w:rPr>
          <w:rFonts w:ascii="Arial Narrow" w:hAnsi="Arial Narrow"/>
          <w:spacing w:val="18"/>
        </w:rPr>
        <w:t xml:space="preserve"> </w:t>
      </w:r>
      <w:r w:rsidRPr="00D11EB1">
        <w:rPr>
          <w:rFonts w:ascii="Arial Narrow" w:hAnsi="Arial Narrow"/>
        </w:rPr>
        <w:t>«</w:t>
      </w:r>
      <w:r w:rsidRPr="00D11EB1">
        <w:rPr>
          <w:rFonts w:ascii="Arial Narrow" w:hAnsi="Arial Narrow"/>
          <w:spacing w:val="18"/>
        </w:rPr>
        <w:t xml:space="preserve"> </w:t>
      </w:r>
      <w:r w:rsidRPr="00D11EB1">
        <w:rPr>
          <w:rFonts w:ascii="Arial Narrow" w:hAnsi="Arial Narrow"/>
        </w:rPr>
        <w:t>technicien</w:t>
      </w:r>
      <w:r w:rsidRPr="00D11EB1">
        <w:rPr>
          <w:rFonts w:ascii="Arial Narrow" w:hAnsi="Arial Narrow"/>
          <w:spacing w:val="19"/>
        </w:rPr>
        <w:t xml:space="preserve"> </w:t>
      </w:r>
      <w:r w:rsidRPr="00D11EB1">
        <w:rPr>
          <w:rFonts w:ascii="Arial Narrow" w:hAnsi="Arial Narrow"/>
        </w:rPr>
        <w:t>compétent »</w:t>
      </w:r>
    </w:p>
    <w:p w14:paraId="4C9DF24B" w14:textId="77777777" w:rsidR="00374F87" w:rsidRPr="00D11EB1" w:rsidRDefault="00374F87" w:rsidP="005A2C3D">
      <w:pPr>
        <w:pStyle w:val="Corpsdetexte"/>
        <w:numPr>
          <w:ilvl w:val="0"/>
          <w:numId w:val="4"/>
        </w:numPr>
        <w:rPr>
          <w:rFonts w:ascii="Arial Narrow" w:hAnsi="Arial Narrow"/>
        </w:rPr>
      </w:pPr>
      <w:r w:rsidRPr="00D11EB1">
        <w:rPr>
          <w:rFonts w:ascii="Arial Narrow" w:hAnsi="Arial Narrow"/>
          <w:w w:val="105"/>
        </w:rPr>
        <w:t>Les</w:t>
      </w:r>
      <w:r w:rsidRPr="00D11EB1">
        <w:rPr>
          <w:rFonts w:ascii="Arial Narrow" w:hAnsi="Arial Narrow"/>
          <w:spacing w:val="-5"/>
          <w:w w:val="105"/>
        </w:rPr>
        <w:t xml:space="preserve"> </w:t>
      </w:r>
      <w:r w:rsidRPr="00D11EB1">
        <w:rPr>
          <w:rFonts w:ascii="Arial Narrow" w:hAnsi="Arial Narrow"/>
          <w:w w:val="105"/>
        </w:rPr>
        <w:t>opérations</w:t>
      </w:r>
      <w:r w:rsidRPr="00D11EB1">
        <w:rPr>
          <w:rFonts w:ascii="Arial Narrow" w:hAnsi="Arial Narrow"/>
          <w:spacing w:val="-5"/>
          <w:w w:val="105"/>
        </w:rPr>
        <w:t xml:space="preserve"> </w:t>
      </w:r>
      <w:r w:rsidRPr="00D11EB1">
        <w:rPr>
          <w:rFonts w:ascii="Arial Narrow" w:hAnsi="Arial Narrow"/>
          <w:w w:val="105"/>
        </w:rPr>
        <w:t>de</w:t>
      </w:r>
      <w:r w:rsidRPr="00D11EB1">
        <w:rPr>
          <w:rFonts w:ascii="Arial Narrow" w:hAnsi="Arial Narrow"/>
          <w:spacing w:val="-5"/>
          <w:w w:val="105"/>
        </w:rPr>
        <w:t xml:space="preserve"> </w:t>
      </w:r>
      <w:r w:rsidRPr="00D11EB1">
        <w:rPr>
          <w:rFonts w:ascii="Arial Narrow" w:hAnsi="Arial Narrow"/>
          <w:w w:val="105"/>
        </w:rPr>
        <w:t>vérification</w:t>
      </w:r>
      <w:r w:rsidRPr="00D11EB1">
        <w:rPr>
          <w:rFonts w:ascii="Arial Narrow" w:hAnsi="Arial Narrow"/>
          <w:spacing w:val="-4"/>
          <w:w w:val="105"/>
        </w:rPr>
        <w:t xml:space="preserve"> </w:t>
      </w:r>
      <w:r w:rsidRPr="00D11EB1">
        <w:rPr>
          <w:rFonts w:ascii="Arial Narrow" w:hAnsi="Arial Narrow"/>
          <w:w w:val="105"/>
        </w:rPr>
        <w:t>obligatoirement</w:t>
      </w:r>
      <w:r w:rsidRPr="00D11EB1">
        <w:rPr>
          <w:rFonts w:ascii="Arial Narrow" w:hAnsi="Arial Narrow"/>
          <w:spacing w:val="-6"/>
          <w:w w:val="105"/>
        </w:rPr>
        <w:t xml:space="preserve"> </w:t>
      </w:r>
      <w:r w:rsidRPr="00D11EB1">
        <w:rPr>
          <w:rFonts w:ascii="Arial Narrow" w:hAnsi="Arial Narrow"/>
          <w:w w:val="105"/>
        </w:rPr>
        <w:t>confiées</w:t>
      </w:r>
      <w:r w:rsidRPr="00D11EB1">
        <w:rPr>
          <w:rFonts w:ascii="Arial Narrow" w:hAnsi="Arial Narrow"/>
          <w:spacing w:val="-4"/>
          <w:w w:val="105"/>
        </w:rPr>
        <w:t xml:space="preserve"> </w:t>
      </w:r>
      <w:r w:rsidRPr="00D11EB1">
        <w:rPr>
          <w:rFonts w:ascii="Arial Narrow" w:hAnsi="Arial Narrow"/>
          <w:w w:val="105"/>
        </w:rPr>
        <w:t>à</w:t>
      </w:r>
      <w:r w:rsidRPr="00D11EB1">
        <w:rPr>
          <w:rFonts w:ascii="Arial Narrow" w:hAnsi="Arial Narrow"/>
          <w:spacing w:val="-8"/>
          <w:w w:val="105"/>
        </w:rPr>
        <w:t xml:space="preserve"> </w:t>
      </w:r>
      <w:r w:rsidRPr="00D11EB1">
        <w:rPr>
          <w:rFonts w:ascii="Arial Narrow" w:hAnsi="Arial Narrow"/>
          <w:w w:val="105"/>
        </w:rPr>
        <w:t>un</w:t>
      </w:r>
      <w:r w:rsidRPr="00D11EB1">
        <w:rPr>
          <w:rFonts w:ascii="Arial Narrow" w:hAnsi="Arial Narrow"/>
          <w:spacing w:val="-4"/>
          <w:w w:val="105"/>
        </w:rPr>
        <w:t xml:space="preserve"> </w:t>
      </w:r>
      <w:r w:rsidRPr="00D11EB1">
        <w:rPr>
          <w:rFonts w:ascii="Arial Narrow" w:hAnsi="Arial Narrow"/>
          <w:w w:val="105"/>
        </w:rPr>
        <w:t>organisme</w:t>
      </w:r>
      <w:r w:rsidRPr="00D11EB1">
        <w:rPr>
          <w:rFonts w:ascii="Arial Narrow" w:hAnsi="Arial Narrow"/>
          <w:spacing w:val="-8"/>
          <w:w w:val="105"/>
        </w:rPr>
        <w:t xml:space="preserve"> </w:t>
      </w:r>
      <w:r w:rsidRPr="00D11EB1">
        <w:rPr>
          <w:rFonts w:ascii="Arial Narrow" w:hAnsi="Arial Narrow"/>
          <w:w w:val="105"/>
        </w:rPr>
        <w:t>agréé</w:t>
      </w:r>
      <w:r w:rsidRPr="00D11EB1">
        <w:rPr>
          <w:rFonts w:ascii="Arial Narrow" w:hAnsi="Arial Narrow"/>
          <w:spacing w:val="-5"/>
          <w:w w:val="105"/>
        </w:rPr>
        <w:t xml:space="preserve"> </w:t>
      </w:r>
      <w:r w:rsidRPr="00D11EB1">
        <w:rPr>
          <w:rFonts w:ascii="Arial Narrow" w:hAnsi="Arial Narrow"/>
          <w:w w:val="105"/>
        </w:rPr>
        <w:t>(bureau</w:t>
      </w:r>
      <w:r w:rsidRPr="00D11EB1">
        <w:rPr>
          <w:rFonts w:ascii="Arial Narrow" w:hAnsi="Arial Narrow"/>
          <w:spacing w:val="-6"/>
          <w:w w:val="105"/>
        </w:rPr>
        <w:t xml:space="preserve"> </w:t>
      </w:r>
      <w:r w:rsidRPr="00D11EB1">
        <w:rPr>
          <w:rFonts w:ascii="Arial Narrow" w:hAnsi="Arial Narrow"/>
          <w:w w:val="105"/>
        </w:rPr>
        <w:t>de contrôle).</w:t>
      </w:r>
    </w:p>
    <w:p w14:paraId="626517B6" w14:textId="5BC8BB04" w:rsidR="00374F87" w:rsidRPr="00D11EB1" w:rsidRDefault="00374F87" w:rsidP="00374F87">
      <w:pPr>
        <w:pStyle w:val="Corpsdetexte"/>
        <w:rPr>
          <w:rFonts w:ascii="Arial Narrow" w:hAnsi="Arial Narrow"/>
        </w:rPr>
      </w:pPr>
      <w:r w:rsidRPr="00D11EB1">
        <w:rPr>
          <w:rFonts w:ascii="Arial Narrow" w:hAnsi="Arial Narrow"/>
          <w:w w:val="105"/>
        </w:rPr>
        <w:t xml:space="preserve">Le </w:t>
      </w:r>
      <w:r w:rsidR="00886DA9" w:rsidRPr="00D11EB1">
        <w:rPr>
          <w:rFonts w:ascii="Arial Narrow" w:hAnsi="Arial Narrow"/>
          <w:w w:val="105"/>
        </w:rPr>
        <w:t>TITULAIRE</w:t>
      </w:r>
      <w:r w:rsidRPr="00D11EB1">
        <w:rPr>
          <w:rFonts w:ascii="Arial Narrow" w:hAnsi="Arial Narrow"/>
          <w:w w:val="105"/>
        </w:rPr>
        <w:t>, en tant que « technicien compétent », réalisera l’ensemble des vérifications périodiques</w:t>
      </w:r>
      <w:r w:rsidRPr="00D11EB1">
        <w:rPr>
          <w:rFonts w:ascii="Arial Narrow" w:hAnsi="Arial Narrow"/>
          <w:spacing w:val="1"/>
          <w:w w:val="105"/>
        </w:rPr>
        <w:t xml:space="preserve"> </w:t>
      </w:r>
      <w:r w:rsidRPr="00D11EB1">
        <w:rPr>
          <w:rFonts w:ascii="Arial Narrow" w:hAnsi="Arial Narrow"/>
          <w:w w:val="105"/>
        </w:rPr>
        <w:t>réglementaires sur les équipements dont il a la charge, dès lors que ceux-ci n’ont pas obligation d’être</w:t>
      </w:r>
      <w:r w:rsidRPr="00D11EB1">
        <w:rPr>
          <w:rFonts w:ascii="Arial Narrow" w:hAnsi="Arial Narrow"/>
          <w:spacing w:val="1"/>
          <w:w w:val="105"/>
        </w:rPr>
        <w:t xml:space="preserve"> </w:t>
      </w:r>
      <w:r w:rsidRPr="00D11EB1">
        <w:rPr>
          <w:rFonts w:ascii="Arial Narrow" w:hAnsi="Arial Narrow"/>
          <w:w w:val="105"/>
        </w:rPr>
        <w:t>réalisées</w:t>
      </w:r>
      <w:r w:rsidRPr="00D11EB1">
        <w:rPr>
          <w:rFonts w:ascii="Arial Narrow" w:hAnsi="Arial Narrow"/>
          <w:spacing w:val="1"/>
          <w:w w:val="105"/>
        </w:rPr>
        <w:t xml:space="preserve"> </w:t>
      </w:r>
      <w:r w:rsidRPr="00D11EB1">
        <w:rPr>
          <w:rFonts w:ascii="Arial Narrow" w:hAnsi="Arial Narrow"/>
          <w:w w:val="105"/>
        </w:rPr>
        <w:t>par</w:t>
      </w:r>
      <w:r w:rsidRPr="00D11EB1">
        <w:rPr>
          <w:rFonts w:ascii="Arial Narrow" w:hAnsi="Arial Narrow"/>
          <w:spacing w:val="-1"/>
          <w:w w:val="105"/>
        </w:rPr>
        <w:t xml:space="preserve"> </w:t>
      </w:r>
      <w:r w:rsidRPr="00D11EB1">
        <w:rPr>
          <w:rFonts w:ascii="Arial Narrow" w:hAnsi="Arial Narrow"/>
          <w:w w:val="105"/>
        </w:rPr>
        <w:t>un</w:t>
      </w:r>
      <w:r w:rsidRPr="00D11EB1">
        <w:rPr>
          <w:rFonts w:ascii="Arial Narrow" w:hAnsi="Arial Narrow"/>
          <w:spacing w:val="2"/>
          <w:w w:val="105"/>
        </w:rPr>
        <w:t xml:space="preserve"> </w:t>
      </w:r>
      <w:r w:rsidRPr="00D11EB1">
        <w:rPr>
          <w:rFonts w:ascii="Arial Narrow" w:hAnsi="Arial Narrow"/>
          <w:w w:val="105"/>
        </w:rPr>
        <w:t>organisme</w:t>
      </w:r>
      <w:r w:rsidRPr="00D11EB1">
        <w:rPr>
          <w:rFonts w:ascii="Arial Narrow" w:hAnsi="Arial Narrow"/>
          <w:spacing w:val="-4"/>
          <w:w w:val="105"/>
        </w:rPr>
        <w:t xml:space="preserve"> </w:t>
      </w:r>
      <w:r w:rsidRPr="00D11EB1">
        <w:rPr>
          <w:rFonts w:ascii="Arial Narrow" w:hAnsi="Arial Narrow"/>
          <w:w w:val="105"/>
        </w:rPr>
        <w:t>agréé.</w:t>
      </w:r>
    </w:p>
    <w:p w14:paraId="5B4B939B" w14:textId="77777777" w:rsidR="00374F87" w:rsidRPr="00D11EB1" w:rsidRDefault="00374F87" w:rsidP="00374F87">
      <w:pPr>
        <w:pStyle w:val="Corpsdetexte"/>
        <w:rPr>
          <w:rFonts w:ascii="Arial Narrow" w:hAnsi="Arial Narrow"/>
        </w:rPr>
      </w:pPr>
    </w:p>
    <w:p w14:paraId="0D36F029" w14:textId="374ED68E" w:rsidR="000603D7" w:rsidRPr="00D11EB1" w:rsidRDefault="00374F87" w:rsidP="000603D7">
      <w:pPr>
        <w:pStyle w:val="Corpsdetexte"/>
        <w:rPr>
          <w:rFonts w:ascii="Arial Narrow" w:hAnsi="Arial Narrow"/>
        </w:rPr>
      </w:pPr>
      <w:r w:rsidRPr="00D11EB1">
        <w:rPr>
          <w:rFonts w:ascii="Arial Narrow" w:hAnsi="Arial Narrow"/>
          <w:w w:val="105"/>
        </w:rPr>
        <w:t>Dans</w:t>
      </w:r>
      <w:r w:rsidRPr="00D11EB1">
        <w:rPr>
          <w:rFonts w:ascii="Arial Narrow" w:hAnsi="Arial Narrow"/>
          <w:spacing w:val="-4"/>
          <w:w w:val="105"/>
        </w:rPr>
        <w:t xml:space="preserve"> </w:t>
      </w:r>
      <w:r w:rsidRPr="00D11EB1">
        <w:rPr>
          <w:rFonts w:ascii="Arial Narrow" w:hAnsi="Arial Narrow"/>
          <w:w w:val="105"/>
        </w:rPr>
        <w:t>ce</w:t>
      </w:r>
      <w:r w:rsidRPr="00D11EB1">
        <w:rPr>
          <w:rFonts w:ascii="Arial Narrow" w:hAnsi="Arial Narrow"/>
          <w:spacing w:val="-5"/>
          <w:w w:val="105"/>
        </w:rPr>
        <w:t xml:space="preserve"> </w:t>
      </w:r>
      <w:r w:rsidRPr="00D11EB1">
        <w:rPr>
          <w:rFonts w:ascii="Arial Narrow" w:hAnsi="Arial Narrow"/>
          <w:w w:val="105"/>
        </w:rPr>
        <w:t>cadre,</w:t>
      </w:r>
      <w:r w:rsidRPr="00D11EB1">
        <w:rPr>
          <w:rFonts w:ascii="Arial Narrow" w:hAnsi="Arial Narrow"/>
          <w:spacing w:val="-6"/>
          <w:w w:val="105"/>
        </w:rPr>
        <w:t xml:space="preserve"> </w:t>
      </w:r>
      <w:r w:rsidRPr="00D11EB1">
        <w:rPr>
          <w:rFonts w:ascii="Arial Narrow" w:hAnsi="Arial Narrow"/>
          <w:w w:val="105"/>
        </w:rPr>
        <w:t>le</w:t>
      </w:r>
      <w:r w:rsidRPr="00D11EB1">
        <w:rPr>
          <w:rFonts w:ascii="Arial Narrow" w:hAnsi="Arial Narrow"/>
          <w:spacing w:val="-6"/>
          <w:w w:val="105"/>
        </w:rPr>
        <w:t xml:space="preserve"> </w:t>
      </w:r>
      <w:r w:rsidR="00886DA9" w:rsidRPr="00D11EB1">
        <w:rPr>
          <w:rFonts w:ascii="Arial Narrow" w:hAnsi="Arial Narrow"/>
          <w:w w:val="105"/>
        </w:rPr>
        <w:t>TITULAIRE</w:t>
      </w:r>
      <w:r w:rsidRPr="00D11EB1">
        <w:rPr>
          <w:rFonts w:ascii="Arial Narrow" w:hAnsi="Arial Narrow"/>
          <w:spacing w:val="-7"/>
          <w:w w:val="105"/>
        </w:rPr>
        <w:t xml:space="preserve"> </w:t>
      </w:r>
      <w:r w:rsidRPr="00D11EB1">
        <w:rPr>
          <w:rFonts w:ascii="Arial Narrow" w:hAnsi="Arial Narrow"/>
          <w:w w:val="105"/>
        </w:rPr>
        <w:t>procède</w:t>
      </w:r>
      <w:r w:rsidRPr="00D11EB1">
        <w:rPr>
          <w:rFonts w:ascii="Arial Narrow" w:hAnsi="Arial Narrow"/>
          <w:spacing w:val="-5"/>
          <w:w w:val="105"/>
        </w:rPr>
        <w:t xml:space="preserve"> </w:t>
      </w:r>
      <w:r w:rsidRPr="00D11EB1">
        <w:rPr>
          <w:rFonts w:ascii="Arial Narrow" w:hAnsi="Arial Narrow"/>
          <w:w w:val="105"/>
        </w:rPr>
        <w:t>notamment</w:t>
      </w:r>
      <w:r w:rsidRPr="00D11EB1">
        <w:rPr>
          <w:rFonts w:ascii="Arial Narrow" w:hAnsi="Arial Narrow"/>
          <w:spacing w:val="-5"/>
          <w:w w:val="105"/>
        </w:rPr>
        <w:t xml:space="preserve"> </w:t>
      </w:r>
      <w:r w:rsidRPr="00D11EB1">
        <w:rPr>
          <w:rFonts w:ascii="Arial Narrow" w:hAnsi="Arial Narrow"/>
          <w:w w:val="105"/>
        </w:rPr>
        <w:t>aux</w:t>
      </w:r>
      <w:r w:rsidRPr="00D11EB1">
        <w:rPr>
          <w:rFonts w:ascii="Arial Narrow" w:hAnsi="Arial Narrow"/>
          <w:spacing w:val="-2"/>
          <w:w w:val="105"/>
        </w:rPr>
        <w:t xml:space="preserve"> </w:t>
      </w:r>
      <w:r w:rsidRPr="00D11EB1">
        <w:rPr>
          <w:rFonts w:ascii="Arial Narrow" w:hAnsi="Arial Narrow"/>
          <w:w w:val="105"/>
        </w:rPr>
        <w:t>mesures,</w:t>
      </w:r>
      <w:r w:rsidRPr="00D11EB1">
        <w:rPr>
          <w:rFonts w:ascii="Arial Narrow" w:hAnsi="Arial Narrow"/>
          <w:spacing w:val="-8"/>
          <w:w w:val="105"/>
        </w:rPr>
        <w:t xml:space="preserve"> </w:t>
      </w:r>
      <w:r w:rsidRPr="00D11EB1">
        <w:rPr>
          <w:rFonts w:ascii="Arial Narrow" w:hAnsi="Arial Narrow"/>
          <w:w w:val="105"/>
        </w:rPr>
        <w:t>contrôles</w:t>
      </w:r>
      <w:r w:rsidRPr="00D11EB1">
        <w:rPr>
          <w:rFonts w:ascii="Arial Narrow" w:hAnsi="Arial Narrow"/>
          <w:spacing w:val="-4"/>
          <w:w w:val="105"/>
        </w:rPr>
        <w:t xml:space="preserve"> </w:t>
      </w:r>
      <w:r w:rsidRPr="00D11EB1">
        <w:rPr>
          <w:rFonts w:ascii="Arial Narrow" w:hAnsi="Arial Narrow"/>
          <w:w w:val="105"/>
        </w:rPr>
        <w:t>et</w:t>
      </w:r>
      <w:r w:rsidRPr="00D11EB1">
        <w:rPr>
          <w:rFonts w:ascii="Arial Narrow" w:hAnsi="Arial Narrow"/>
          <w:spacing w:val="-5"/>
          <w:w w:val="105"/>
        </w:rPr>
        <w:t xml:space="preserve"> </w:t>
      </w:r>
      <w:r w:rsidRPr="00D11EB1">
        <w:rPr>
          <w:rFonts w:ascii="Arial Narrow" w:hAnsi="Arial Narrow"/>
          <w:w w:val="105"/>
        </w:rPr>
        <w:t>essais</w:t>
      </w:r>
      <w:r w:rsidRPr="00D11EB1">
        <w:rPr>
          <w:rFonts w:ascii="Arial Narrow" w:hAnsi="Arial Narrow"/>
          <w:spacing w:val="-3"/>
          <w:w w:val="105"/>
        </w:rPr>
        <w:t xml:space="preserve"> </w:t>
      </w:r>
      <w:r w:rsidRPr="00D11EB1">
        <w:rPr>
          <w:rFonts w:ascii="Arial Narrow" w:hAnsi="Arial Narrow"/>
          <w:w w:val="105"/>
        </w:rPr>
        <w:t>suivants</w:t>
      </w:r>
      <w:r w:rsidRPr="00D11EB1">
        <w:rPr>
          <w:rFonts w:ascii="Arial Narrow" w:hAnsi="Arial Narrow"/>
          <w:spacing w:val="-4"/>
          <w:w w:val="105"/>
        </w:rPr>
        <w:t xml:space="preserve"> </w:t>
      </w:r>
      <w:r w:rsidRPr="00D11EB1">
        <w:rPr>
          <w:rFonts w:ascii="Arial Narrow" w:hAnsi="Arial Narrow"/>
          <w:w w:val="105"/>
        </w:rPr>
        <w:t>:</w:t>
      </w:r>
    </w:p>
    <w:p w14:paraId="76962229" w14:textId="202D7D44" w:rsidR="000603D7" w:rsidRPr="00D11EB1" w:rsidRDefault="000603D7" w:rsidP="005A2C3D">
      <w:pPr>
        <w:pStyle w:val="Corpsdetexte"/>
        <w:numPr>
          <w:ilvl w:val="0"/>
          <w:numId w:val="5"/>
        </w:numPr>
        <w:rPr>
          <w:rFonts w:ascii="Arial Narrow" w:hAnsi="Arial Narrow" w:cstheme="minorHAnsi"/>
        </w:rPr>
      </w:pPr>
      <w:r w:rsidRPr="00D11EB1">
        <w:rPr>
          <w:rFonts w:ascii="Arial Narrow" w:hAnsi="Arial Narrow" w:cstheme="minorHAnsi"/>
          <w:w w:val="105"/>
        </w:rPr>
        <w:t>La</w:t>
      </w:r>
      <w:r w:rsidRPr="00D11EB1">
        <w:rPr>
          <w:rFonts w:ascii="Arial Narrow" w:hAnsi="Arial Narrow" w:cstheme="minorHAnsi"/>
          <w:spacing w:val="-9"/>
          <w:w w:val="105"/>
        </w:rPr>
        <w:t xml:space="preserve"> </w:t>
      </w:r>
      <w:r w:rsidRPr="00D11EB1">
        <w:rPr>
          <w:rFonts w:ascii="Arial Narrow" w:hAnsi="Arial Narrow" w:cstheme="minorHAnsi"/>
          <w:w w:val="105"/>
        </w:rPr>
        <w:t>vérification</w:t>
      </w:r>
      <w:r w:rsidRPr="00D11EB1">
        <w:rPr>
          <w:rFonts w:ascii="Arial Narrow" w:hAnsi="Arial Narrow" w:cstheme="minorHAnsi"/>
          <w:spacing w:val="-6"/>
          <w:w w:val="105"/>
        </w:rPr>
        <w:t xml:space="preserve"> </w:t>
      </w:r>
      <w:r w:rsidRPr="00D11EB1">
        <w:rPr>
          <w:rFonts w:ascii="Arial Narrow" w:hAnsi="Arial Narrow" w:cstheme="minorHAnsi"/>
          <w:w w:val="105"/>
        </w:rPr>
        <w:t>des</w:t>
      </w:r>
      <w:r w:rsidRPr="00D11EB1">
        <w:rPr>
          <w:rFonts w:ascii="Arial Narrow" w:hAnsi="Arial Narrow" w:cstheme="minorHAnsi"/>
          <w:spacing w:val="-6"/>
          <w:w w:val="105"/>
        </w:rPr>
        <w:t xml:space="preserve"> </w:t>
      </w:r>
      <w:r w:rsidRPr="00D11EB1">
        <w:rPr>
          <w:rFonts w:ascii="Arial Narrow" w:hAnsi="Arial Narrow" w:cstheme="minorHAnsi"/>
          <w:w w:val="105"/>
        </w:rPr>
        <w:t>installations</w:t>
      </w:r>
      <w:r w:rsidRPr="00D11EB1">
        <w:rPr>
          <w:rFonts w:ascii="Arial Narrow" w:hAnsi="Arial Narrow" w:cstheme="minorHAnsi"/>
          <w:spacing w:val="-5"/>
          <w:w w:val="105"/>
        </w:rPr>
        <w:t xml:space="preserve"> </w:t>
      </w:r>
      <w:r w:rsidRPr="00D11EB1">
        <w:rPr>
          <w:rFonts w:ascii="Arial Narrow" w:hAnsi="Arial Narrow" w:cstheme="minorHAnsi"/>
          <w:w w:val="105"/>
        </w:rPr>
        <w:t>protection incendie (</w:t>
      </w:r>
      <w:r w:rsidR="00963B1E" w:rsidRPr="00D11EB1">
        <w:rPr>
          <w:rFonts w:ascii="Arial Narrow" w:hAnsi="Arial Narrow" w:cstheme="minorHAnsi"/>
          <w:w w:val="105"/>
        </w:rPr>
        <w:t>RIA,</w:t>
      </w:r>
      <w:r w:rsidRPr="00D11EB1">
        <w:rPr>
          <w:rFonts w:ascii="Arial Narrow" w:hAnsi="Arial Narrow" w:cstheme="minorHAnsi"/>
          <w:w w:val="105"/>
        </w:rPr>
        <w:t xml:space="preserve"> </w:t>
      </w:r>
      <w:r w:rsidR="00963B1E" w:rsidRPr="00D11EB1">
        <w:rPr>
          <w:rFonts w:ascii="Arial Narrow" w:hAnsi="Arial Narrow" w:cstheme="minorHAnsi"/>
          <w:w w:val="105"/>
        </w:rPr>
        <w:t>colonnes humides</w:t>
      </w:r>
      <w:r w:rsidRPr="00D11EB1">
        <w:rPr>
          <w:rFonts w:ascii="Arial Narrow" w:hAnsi="Arial Narrow" w:cstheme="minorHAnsi"/>
          <w:w w:val="105"/>
        </w:rPr>
        <w:t>, surpresseurs et désenfumage mécanique </w:t>
      </w:r>
    </w:p>
    <w:p w14:paraId="5D46CBEF" w14:textId="77777777" w:rsidR="00374F87" w:rsidRPr="00D11EB1" w:rsidRDefault="00374F87" w:rsidP="005A2C3D">
      <w:pPr>
        <w:pStyle w:val="Corpsdetexte"/>
        <w:numPr>
          <w:ilvl w:val="0"/>
          <w:numId w:val="5"/>
        </w:numPr>
        <w:rPr>
          <w:rFonts w:ascii="Arial Narrow" w:hAnsi="Arial Narrow"/>
        </w:rPr>
      </w:pPr>
      <w:r w:rsidRPr="00D11EB1">
        <w:rPr>
          <w:rFonts w:ascii="Arial Narrow" w:hAnsi="Arial Narrow"/>
          <w:w w:val="105"/>
        </w:rPr>
        <w:t>Le</w:t>
      </w:r>
      <w:r w:rsidRPr="00D11EB1">
        <w:rPr>
          <w:rFonts w:ascii="Arial Narrow" w:hAnsi="Arial Narrow"/>
          <w:spacing w:val="-8"/>
          <w:w w:val="105"/>
        </w:rPr>
        <w:t xml:space="preserve"> </w:t>
      </w:r>
      <w:r w:rsidRPr="00D11EB1">
        <w:rPr>
          <w:rFonts w:ascii="Arial Narrow" w:hAnsi="Arial Narrow"/>
          <w:w w:val="105"/>
        </w:rPr>
        <w:t>contrôle</w:t>
      </w:r>
      <w:r w:rsidRPr="00D11EB1">
        <w:rPr>
          <w:rFonts w:ascii="Arial Narrow" w:hAnsi="Arial Narrow"/>
          <w:spacing w:val="-6"/>
          <w:w w:val="105"/>
        </w:rPr>
        <w:t xml:space="preserve"> </w:t>
      </w:r>
      <w:r w:rsidRPr="00D11EB1">
        <w:rPr>
          <w:rFonts w:ascii="Arial Narrow" w:hAnsi="Arial Narrow"/>
          <w:w w:val="105"/>
        </w:rPr>
        <w:t>d’étanchéité</w:t>
      </w:r>
      <w:r w:rsidRPr="00D11EB1">
        <w:rPr>
          <w:rFonts w:ascii="Arial Narrow" w:hAnsi="Arial Narrow"/>
          <w:spacing w:val="-8"/>
          <w:w w:val="105"/>
        </w:rPr>
        <w:t xml:space="preserve"> </w:t>
      </w:r>
      <w:r w:rsidRPr="00D11EB1">
        <w:rPr>
          <w:rFonts w:ascii="Arial Narrow" w:hAnsi="Arial Narrow"/>
          <w:w w:val="105"/>
        </w:rPr>
        <w:t>des</w:t>
      </w:r>
      <w:r w:rsidRPr="00D11EB1">
        <w:rPr>
          <w:rFonts w:ascii="Arial Narrow" w:hAnsi="Arial Narrow"/>
          <w:spacing w:val="-5"/>
          <w:w w:val="105"/>
        </w:rPr>
        <w:t xml:space="preserve"> </w:t>
      </w:r>
      <w:r w:rsidRPr="00D11EB1">
        <w:rPr>
          <w:rFonts w:ascii="Arial Narrow" w:hAnsi="Arial Narrow"/>
          <w:w w:val="105"/>
        </w:rPr>
        <w:t>éléments</w:t>
      </w:r>
      <w:r w:rsidRPr="00D11EB1">
        <w:rPr>
          <w:rFonts w:ascii="Arial Narrow" w:hAnsi="Arial Narrow"/>
          <w:spacing w:val="-5"/>
          <w:w w:val="105"/>
        </w:rPr>
        <w:t xml:space="preserve"> </w:t>
      </w:r>
      <w:r w:rsidRPr="00D11EB1">
        <w:rPr>
          <w:rFonts w:ascii="Arial Narrow" w:hAnsi="Arial Narrow"/>
          <w:w w:val="105"/>
        </w:rPr>
        <w:t>assurant</w:t>
      </w:r>
      <w:r w:rsidRPr="00D11EB1">
        <w:rPr>
          <w:rFonts w:ascii="Arial Narrow" w:hAnsi="Arial Narrow"/>
          <w:spacing w:val="-6"/>
          <w:w w:val="105"/>
        </w:rPr>
        <w:t xml:space="preserve"> </w:t>
      </w:r>
      <w:r w:rsidRPr="00D11EB1">
        <w:rPr>
          <w:rFonts w:ascii="Arial Narrow" w:hAnsi="Arial Narrow"/>
          <w:w w:val="105"/>
        </w:rPr>
        <w:t>le</w:t>
      </w:r>
      <w:r w:rsidRPr="00D11EB1">
        <w:rPr>
          <w:rFonts w:ascii="Arial Narrow" w:hAnsi="Arial Narrow"/>
          <w:spacing w:val="-6"/>
          <w:w w:val="105"/>
        </w:rPr>
        <w:t xml:space="preserve"> </w:t>
      </w:r>
      <w:r w:rsidRPr="00D11EB1">
        <w:rPr>
          <w:rFonts w:ascii="Arial Narrow" w:hAnsi="Arial Narrow"/>
          <w:w w:val="105"/>
        </w:rPr>
        <w:t>confinement</w:t>
      </w:r>
      <w:r w:rsidRPr="00D11EB1">
        <w:rPr>
          <w:rFonts w:ascii="Arial Narrow" w:hAnsi="Arial Narrow"/>
          <w:spacing w:val="-5"/>
          <w:w w:val="105"/>
        </w:rPr>
        <w:t xml:space="preserve"> </w:t>
      </w:r>
      <w:r w:rsidRPr="00D11EB1">
        <w:rPr>
          <w:rFonts w:ascii="Arial Narrow" w:hAnsi="Arial Narrow"/>
          <w:w w:val="105"/>
        </w:rPr>
        <w:t>des</w:t>
      </w:r>
      <w:r w:rsidRPr="00D11EB1">
        <w:rPr>
          <w:rFonts w:ascii="Arial Narrow" w:hAnsi="Arial Narrow"/>
          <w:spacing w:val="-5"/>
          <w:w w:val="105"/>
        </w:rPr>
        <w:t xml:space="preserve"> </w:t>
      </w:r>
      <w:r w:rsidRPr="00D11EB1">
        <w:rPr>
          <w:rFonts w:ascii="Arial Narrow" w:hAnsi="Arial Narrow"/>
          <w:w w:val="105"/>
        </w:rPr>
        <w:t>fluides frigorigènes ;</w:t>
      </w:r>
    </w:p>
    <w:p w14:paraId="000A65B2" w14:textId="77777777" w:rsidR="00374F87" w:rsidRPr="00D11EB1" w:rsidRDefault="00374F87" w:rsidP="005A2C3D">
      <w:pPr>
        <w:pStyle w:val="Corpsdetexte"/>
        <w:numPr>
          <w:ilvl w:val="0"/>
          <w:numId w:val="5"/>
        </w:numPr>
        <w:rPr>
          <w:rFonts w:ascii="Arial Narrow" w:hAnsi="Arial Narrow"/>
        </w:rPr>
      </w:pPr>
      <w:r w:rsidRPr="00D11EB1">
        <w:rPr>
          <w:rFonts w:ascii="Arial Narrow" w:hAnsi="Arial Narrow"/>
          <w:w w:val="105"/>
        </w:rPr>
        <w:t>La</w:t>
      </w:r>
      <w:r w:rsidRPr="00D11EB1">
        <w:rPr>
          <w:rFonts w:ascii="Arial Narrow" w:hAnsi="Arial Narrow"/>
          <w:spacing w:val="-10"/>
          <w:w w:val="105"/>
        </w:rPr>
        <w:t xml:space="preserve"> </w:t>
      </w:r>
      <w:r w:rsidRPr="00D11EB1">
        <w:rPr>
          <w:rFonts w:ascii="Arial Narrow" w:hAnsi="Arial Narrow"/>
          <w:w w:val="105"/>
        </w:rPr>
        <w:t>vérification</w:t>
      </w:r>
      <w:r w:rsidRPr="00D11EB1">
        <w:rPr>
          <w:rFonts w:ascii="Arial Narrow" w:hAnsi="Arial Narrow"/>
          <w:spacing w:val="-7"/>
          <w:w w:val="105"/>
        </w:rPr>
        <w:t xml:space="preserve"> </w:t>
      </w:r>
      <w:r w:rsidRPr="00D11EB1">
        <w:rPr>
          <w:rFonts w:ascii="Arial Narrow" w:hAnsi="Arial Narrow"/>
          <w:w w:val="105"/>
        </w:rPr>
        <w:t>des</w:t>
      </w:r>
      <w:r w:rsidRPr="00D11EB1">
        <w:rPr>
          <w:rFonts w:ascii="Arial Narrow" w:hAnsi="Arial Narrow"/>
          <w:spacing w:val="-7"/>
          <w:w w:val="105"/>
        </w:rPr>
        <w:t xml:space="preserve"> </w:t>
      </w:r>
      <w:r w:rsidRPr="00D11EB1">
        <w:rPr>
          <w:rFonts w:ascii="Arial Narrow" w:hAnsi="Arial Narrow"/>
          <w:w w:val="105"/>
        </w:rPr>
        <w:t>installations</w:t>
      </w:r>
      <w:r w:rsidRPr="00D11EB1">
        <w:rPr>
          <w:rFonts w:ascii="Arial Narrow" w:hAnsi="Arial Narrow"/>
          <w:spacing w:val="-6"/>
          <w:w w:val="105"/>
        </w:rPr>
        <w:t xml:space="preserve"> </w:t>
      </w:r>
      <w:r w:rsidRPr="00D11EB1">
        <w:rPr>
          <w:rFonts w:ascii="Arial Narrow" w:hAnsi="Arial Narrow"/>
          <w:w w:val="105"/>
        </w:rPr>
        <w:t>de</w:t>
      </w:r>
      <w:r w:rsidRPr="00D11EB1">
        <w:rPr>
          <w:rFonts w:ascii="Arial Narrow" w:hAnsi="Arial Narrow"/>
          <w:spacing w:val="-9"/>
          <w:w w:val="105"/>
        </w:rPr>
        <w:t xml:space="preserve"> </w:t>
      </w:r>
      <w:r w:rsidRPr="00D11EB1">
        <w:rPr>
          <w:rFonts w:ascii="Arial Narrow" w:hAnsi="Arial Narrow"/>
          <w:w w:val="105"/>
        </w:rPr>
        <w:t>chauffage,</w:t>
      </w:r>
      <w:r w:rsidRPr="00D11EB1">
        <w:rPr>
          <w:rFonts w:ascii="Arial Narrow" w:hAnsi="Arial Narrow"/>
          <w:spacing w:val="-8"/>
          <w:w w:val="105"/>
        </w:rPr>
        <w:t xml:space="preserve"> </w:t>
      </w:r>
      <w:r w:rsidRPr="00D11EB1">
        <w:rPr>
          <w:rFonts w:ascii="Arial Narrow" w:hAnsi="Arial Narrow"/>
          <w:w w:val="105"/>
        </w:rPr>
        <w:t>ventilation,</w:t>
      </w:r>
      <w:r w:rsidRPr="00D11EB1">
        <w:rPr>
          <w:rFonts w:ascii="Arial Narrow" w:hAnsi="Arial Narrow"/>
          <w:spacing w:val="-10"/>
          <w:w w:val="105"/>
        </w:rPr>
        <w:t xml:space="preserve"> </w:t>
      </w:r>
      <w:r w:rsidRPr="00D11EB1">
        <w:rPr>
          <w:rFonts w:ascii="Arial Narrow" w:hAnsi="Arial Narrow"/>
          <w:w w:val="105"/>
        </w:rPr>
        <w:t>réfrigération,</w:t>
      </w:r>
      <w:r w:rsidRPr="00D11EB1">
        <w:rPr>
          <w:rFonts w:ascii="Arial Narrow" w:hAnsi="Arial Narrow"/>
          <w:spacing w:val="-11"/>
          <w:w w:val="105"/>
        </w:rPr>
        <w:t xml:space="preserve"> </w:t>
      </w:r>
      <w:r w:rsidRPr="00D11EB1">
        <w:rPr>
          <w:rFonts w:ascii="Arial Narrow" w:hAnsi="Arial Narrow"/>
          <w:w w:val="105"/>
        </w:rPr>
        <w:t>climatisation,</w:t>
      </w:r>
      <w:r w:rsidRPr="00D11EB1">
        <w:rPr>
          <w:rFonts w:ascii="Arial Narrow" w:hAnsi="Arial Narrow"/>
          <w:spacing w:val="-40"/>
          <w:w w:val="105"/>
        </w:rPr>
        <w:t xml:space="preserve"> </w:t>
      </w:r>
      <w:r w:rsidRPr="00D11EB1">
        <w:rPr>
          <w:rFonts w:ascii="Arial Narrow" w:hAnsi="Arial Narrow"/>
          <w:w w:val="105"/>
        </w:rPr>
        <w:t>conditionnement</w:t>
      </w:r>
      <w:r w:rsidRPr="00D11EB1">
        <w:rPr>
          <w:rFonts w:ascii="Arial Narrow" w:hAnsi="Arial Narrow"/>
          <w:spacing w:val="-1"/>
          <w:w w:val="105"/>
        </w:rPr>
        <w:t xml:space="preserve"> </w:t>
      </w:r>
      <w:r w:rsidRPr="00D11EB1">
        <w:rPr>
          <w:rFonts w:ascii="Arial Narrow" w:hAnsi="Arial Narrow"/>
          <w:w w:val="105"/>
        </w:rPr>
        <w:t>d’air</w:t>
      </w:r>
      <w:r w:rsidRPr="00D11EB1">
        <w:rPr>
          <w:rFonts w:ascii="Arial Narrow" w:hAnsi="Arial Narrow"/>
          <w:spacing w:val="-2"/>
          <w:w w:val="105"/>
        </w:rPr>
        <w:t xml:space="preserve"> </w:t>
      </w:r>
      <w:r w:rsidRPr="00D11EB1">
        <w:rPr>
          <w:rFonts w:ascii="Arial Narrow" w:hAnsi="Arial Narrow"/>
          <w:w w:val="105"/>
        </w:rPr>
        <w:t>et</w:t>
      </w:r>
      <w:r w:rsidRPr="00D11EB1">
        <w:rPr>
          <w:rFonts w:ascii="Arial Narrow" w:hAnsi="Arial Narrow"/>
          <w:spacing w:val="-1"/>
          <w:w w:val="105"/>
        </w:rPr>
        <w:t xml:space="preserve"> </w:t>
      </w:r>
      <w:r w:rsidRPr="00D11EB1">
        <w:rPr>
          <w:rFonts w:ascii="Arial Narrow" w:hAnsi="Arial Narrow"/>
          <w:w w:val="105"/>
        </w:rPr>
        <w:t xml:space="preserve">installations </w:t>
      </w:r>
      <w:r w:rsidRPr="00D11EB1">
        <w:rPr>
          <w:rFonts w:ascii="Arial Narrow" w:hAnsi="Arial Narrow"/>
          <w:w w:val="105"/>
        </w:rPr>
        <w:lastRenderedPageBreak/>
        <w:t>d’eau</w:t>
      </w:r>
      <w:r w:rsidRPr="00D11EB1">
        <w:rPr>
          <w:rFonts w:ascii="Arial Narrow" w:hAnsi="Arial Narrow"/>
          <w:spacing w:val="1"/>
          <w:w w:val="105"/>
        </w:rPr>
        <w:t xml:space="preserve"> </w:t>
      </w:r>
      <w:r w:rsidRPr="00D11EB1">
        <w:rPr>
          <w:rFonts w:ascii="Arial Narrow" w:hAnsi="Arial Narrow"/>
          <w:w w:val="105"/>
        </w:rPr>
        <w:t>chaude</w:t>
      </w:r>
      <w:r w:rsidRPr="00D11EB1">
        <w:rPr>
          <w:rFonts w:ascii="Arial Narrow" w:hAnsi="Arial Narrow"/>
          <w:spacing w:val="-5"/>
          <w:w w:val="105"/>
        </w:rPr>
        <w:t xml:space="preserve"> </w:t>
      </w:r>
      <w:r w:rsidRPr="00D11EB1">
        <w:rPr>
          <w:rFonts w:ascii="Arial Narrow" w:hAnsi="Arial Narrow"/>
          <w:w w:val="105"/>
        </w:rPr>
        <w:t>sanitaire ;</w:t>
      </w:r>
    </w:p>
    <w:p w14:paraId="18DEAE8B" w14:textId="73782D75" w:rsidR="00404E9F" w:rsidRPr="00D11EB1" w:rsidRDefault="00374F87" w:rsidP="005A2C3D">
      <w:pPr>
        <w:pStyle w:val="Corpsdetexte"/>
        <w:numPr>
          <w:ilvl w:val="0"/>
          <w:numId w:val="5"/>
        </w:numPr>
        <w:rPr>
          <w:rFonts w:ascii="Arial Narrow" w:hAnsi="Arial Narrow"/>
        </w:rPr>
      </w:pPr>
      <w:r w:rsidRPr="00D11EB1">
        <w:rPr>
          <w:rFonts w:ascii="Arial Narrow" w:hAnsi="Arial Narrow"/>
        </w:rPr>
        <w:t>Les</w:t>
      </w:r>
      <w:r w:rsidRPr="00D11EB1">
        <w:rPr>
          <w:rFonts w:ascii="Arial Narrow" w:hAnsi="Arial Narrow"/>
          <w:spacing w:val="19"/>
        </w:rPr>
        <w:t xml:space="preserve"> </w:t>
      </w:r>
      <w:r w:rsidRPr="00D11EB1">
        <w:rPr>
          <w:rFonts w:ascii="Arial Narrow" w:hAnsi="Arial Narrow"/>
        </w:rPr>
        <w:t>prélèvements</w:t>
      </w:r>
      <w:r w:rsidRPr="00D11EB1">
        <w:rPr>
          <w:rFonts w:ascii="Arial Narrow" w:hAnsi="Arial Narrow"/>
          <w:spacing w:val="20"/>
        </w:rPr>
        <w:t xml:space="preserve"> </w:t>
      </w:r>
      <w:r w:rsidRPr="00D11EB1">
        <w:rPr>
          <w:rFonts w:ascii="Arial Narrow" w:hAnsi="Arial Narrow"/>
        </w:rPr>
        <w:t>et</w:t>
      </w:r>
      <w:r w:rsidRPr="00D11EB1">
        <w:rPr>
          <w:rFonts w:ascii="Arial Narrow" w:hAnsi="Arial Narrow"/>
          <w:spacing w:val="22"/>
        </w:rPr>
        <w:t xml:space="preserve"> </w:t>
      </w:r>
      <w:r w:rsidRPr="00D11EB1">
        <w:rPr>
          <w:rFonts w:ascii="Arial Narrow" w:hAnsi="Arial Narrow"/>
        </w:rPr>
        <w:t>analyses</w:t>
      </w:r>
      <w:r w:rsidRPr="00D11EB1">
        <w:rPr>
          <w:rFonts w:ascii="Arial Narrow" w:hAnsi="Arial Narrow"/>
          <w:spacing w:val="20"/>
        </w:rPr>
        <w:t xml:space="preserve"> </w:t>
      </w:r>
      <w:r w:rsidRPr="00D11EB1">
        <w:rPr>
          <w:rFonts w:ascii="Arial Narrow" w:hAnsi="Arial Narrow"/>
        </w:rPr>
        <w:t>des</w:t>
      </w:r>
      <w:r w:rsidRPr="00D11EB1">
        <w:rPr>
          <w:rFonts w:ascii="Arial Narrow" w:hAnsi="Arial Narrow"/>
          <w:spacing w:val="20"/>
        </w:rPr>
        <w:t xml:space="preserve"> </w:t>
      </w:r>
      <w:r w:rsidRPr="00D11EB1">
        <w:rPr>
          <w:rFonts w:ascii="Arial Narrow" w:hAnsi="Arial Narrow"/>
        </w:rPr>
        <w:t>eaux</w:t>
      </w:r>
      <w:r w:rsidRPr="00D11EB1">
        <w:rPr>
          <w:rFonts w:ascii="Arial Narrow" w:hAnsi="Arial Narrow"/>
          <w:spacing w:val="6"/>
        </w:rPr>
        <w:t xml:space="preserve"> </w:t>
      </w:r>
      <w:r w:rsidRPr="00D11EB1">
        <w:rPr>
          <w:rFonts w:ascii="Arial Narrow" w:hAnsi="Arial Narrow"/>
        </w:rPr>
        <w:t>sanitaires ;</w:t>
      </w:r>
    </w:p>
    <w:p w14:paraId="61461925" w14:textId="02527ECF" w:rsidR="00374F87" w:rsidRPr="00D11EB1" w:rsidRDefault="00374F87" w:rsidP="005A2C3D">
      <w:pPr>
        <w:pStyle w:val="Corpsdetexte"/>
        <w:numPr>
          <w:ilvl w:val="0"/>
          <w:numId w:val="5"/>
        </w:numPr>
        <w:rPr>
          <w:rFonts w:ascii="Arial Narrow" w:hAnsi="Arial Narrow"/>
        </w:rPr>
      </w:pPr>
      <w:r w:rsidRPr="00D11EB1">
        <w:rPr>
          <w:rFonts w:ascii="Arial Narrow" w:hAnsi="Arial Narrow"/>
          <w:spacing w:val="-1"/>
          <w:w w:val="105"/>
        </w:rPr>
        <w:t>Les mesures de débits</w:t>
      </w:r>
      <w:r w:rsidRPr="00D11EB1">
        <w:rPr>
          <w:rFonts w:ascii="Arial Narrow" w:hAnsi="Arial Narrow"/>
          <w:w w:val="105"/>
        </w:rPr>
        <w:t xml:space="preserve"> </w:t>
      </w:r>
      <w:r w:rsidRPr="00D11EB1">
        <w:rPr>
          <w:rFonts w:ascii="Arial Narrow" w:hAnsi="Arial Narrow"/>
          <w:spacing w:val="-1"/>
          <w:w w:val="105"/>
        </w:rPr>
        <w:t>concernant le renouvellement</w:t>
      </w:r>
      <w:r w:rsidRPr="00D11EB1">
        <w:rPr>
          <w:rFonts w:ascii="Arial Narrow" w:hAnsi="Arial Narrow"/>
          <w:spacing w:val="-9"/>
          <w:w w:val="105"/>
        </w:rPr>
        <w:t xml:space="preserve"> </w:t>
      </w:r>
      <w:r w:rsidRPr="00D11EB1">
        <w:rPr>
          <w:rFonts w:ascii="Arial Narrow" w:hAnsi="Arial Narrow"/>
          <w:w w:val="105"/>
        </w:rPr>
        <w:t>d’air</w:t>
      </w:r>
      <w:r w:rsidR="0099578B" w:rsidRPr="00D11EB1">
        <w:rPr>
          <w:rFonts w:ascii="Arial Narrow" w:hAnsi="Arial Narrow"/>
          <w:w w:val="105"/>
        </w:rPr>
        <w:t xml:space="preserve"> et le désenfumage</w:t>
      </w:r>
      <w:r w:rsidRPr="00D11EB1">
        <w:rPr>
          <w:rFonts w:ascii="Arial Narrow" w:hAnsi="Arial Narrow"/>
          <w:w w:val="105"/>
        </w:rPr>
        <w:t> ;</w:t>
      </w:r>
    </w:p>
    <w:p w14:paraId="593F8ECF" w14:textId="77777777" w:rsidR="00374F87" w:rsidRPr="00D11EB1" w:rsidRDefault="00374F87" w:rsidP="005A2C3D">
      <w:pPr>
        <w:pStyle w:val="Corpsdetexte"/>
        <w:numPr>
          <w:ilvl w:val="0"/>
          <w:numId w:val="5"/>
        </w:numPr>
        <w:rPr>
          <w:rFonts w:ascii="Arial Narrow" w:hAnsi="Arial Narrow"/>
        </w:rPr>
      </w:pPr>
      <w:r w:rsidRPr="00D11EB1">
        <w:rPr>
          <w:rFonts w:ascii="Arial Narrow" w:hAnsi="Arial Narrow"/>
        </w:rPr>
        <w:t>Le</w:t>
      </w:r>
      <w:r w:rsidRPr="00D11EB1">
        <w:rPr>
          <w:rFonts w:ascii="Arial Narrow" w:hAnsi="Arial Narrow"/>
          <w:spacing w:val="20"/>
        </w:rPr>
        <w:t xml:space="preserve"> </w:t>
      </w:r>
      <w:r w:rsidRPr="00D11EB1">
        <w:rPr>
          <w:rFonts w:ascii="Arial Narrow" w:hAnsi="Arial Narrow"/>
        </w:rPr>
        <w:t>contrôle</w:t>
      </w:r>
      <w:r w:rsidRPr="00D11EB1">
        <w:rPr>
          <w:rFonts w:ascii="Arial Narrow" w:hAnsi="Arial Narrow"/>
          <w:spacing w:val="23"/>
        </w:rPr>
        <w:t xml:space="preserve"> </w:t>
      </w:r>
      <w:r w:rsidRPr="00D11EB1">
        <w:rPr>
          <w:rFonts w:ascii="Arial Narrow" w:hAnsi="Arial Narrow"/>
        </w:rPr>
        <w:t>des</w:t>
      </w:r>
      <w:r w:rsidRPr="00D11EB1">
        <w:rPr>
          <w:rFonts w:ascii="Arial Narrow" w:hAnsi="Arial Narrow"/>
          <w:spacing w:val="7"/>
        </w:rPr>
        <w:t xml:space="preserve"> </w:t>
      </w:r>
      <w:r w:rsidRPr="00D11EB1">
        <w:rPr>
          <w:rFonts w:ascii="Arial Narrow" w:hAnsi="Arial Narrow"/>
        </w:rPr>
        <w:t>disconnecteurs.</w:t>
      </w:r>
    </w:p>
    <w:p w14:paraId="76568A64" w14:textId="77777777" w:rsidR="00374F87" w:rsidRPr="00D11EB1" w:rsidRDefault="00374F87" w:rsidP="00374F87">
      <w:pPr>
        <w:pStyle w:val="Corpsdetexte"/>
        <w:rPr>
          <w:rFonts w:ascii="Arial Narrow" w:hAnsi="Arial Narrow"/>
        </w:rPr>
      </w:pPr>
    </w:p>
    <w:p w14:paraId="762AEA63" w14:textId="229D6ABA" w:rsidR="007B451B" w:rsidRPr="00D11EB1" w:rsidRDefault="007B451B" w:rsidP="007B451B">
      <w:pPr>
        <w:pStyle w:val="Corpsdetexte"/>
        <w:rPr>
          <w:rFonts w:ascii="Arial Narrow" w:hAnsi="Arial Narrow" w:cstheme="minorHAnsi"/>
          <w:sz w:val="22"/>
          <w:szCs w:val="22"/>
        </w:rPr>
      </w:pPr>
      <w:r w:rsidRPr="00D11EB1">
        <w:rPr>
          <w:rFonts w:ascii="Arial Narrow" w:hAnsi="Arial Narrow" w:cstheme="minorHAnsi"/>
          <w:w w:val="105"/>
        </w:rPr>
        <w:t>Cette</w:t>
      </w:r>
      <w:r w:rsidRPr="00D11EB1">
        <w:rPr>
          <w:rFonts w:ascii="Arial Narrow" w:hAnsi="Arial Narrow" w:cstheme="minorHAnsi"/>
          <w:spacing w:val="-8"/>
          <w:w w:val="105"/>
        </w:rPr>
        <w:t xml:space="preserve"> </w:t>
      </w:r>
      <w:r w:rsidRPr="00D11EB1">
        <w:rPr>
          <w:rFonts w:ascii="Arial Narrow" w:hAnsi="Arial Narrow" w:cstheme="minorHAnsi"/>
          <w:w w:val="105"/>
        </w:rPr>
        <w:t>liste</w:t>
      </w:r>
      <w:r w:rsidRPr="00D11EB1">
        <w:rPr>
          <w:rFonts w:ascii="Arial Narrow" w:hAnsi="Arial Narrow" w:cstheme="minorHAnsi"/>
          <w:spacing w:val="-8"/>
          <w:w w:val="105"/>
        </w:rPr>
        <w:t xml:space="preserve"> </w:t>
      </w:r>
      <w:r w:rsidRPr="00D11EB1">
        <w:rPr>
          <w:rFonts w:ascii="Arial Narrow" w:hAnsi="Arial Narrow" w:cstheme="minorHAnsi"/>
          <w:w w:val="105"/>
        </w:rPr>
        <w:t>n’étant</w:t>
      </w:r>
      <w:r w:rsidRPr="00D11EB1">
        <w:rPr>
          <w:rFonts w:ascii="Arial Narrow" w:hAnsi="Arial Narrow" w:cstheme="minorHAnsi"/>
          <w:spacing w:val="-8"/>
          <w:w w:val="105"/>
        </w:rPr>
        <w:t xml:space="preserve"> </w:t>
      </w:r>
      <w:r w:rsidRPr="00D11EB1">
        <w:rPr>
          <w:rFonts w:ascii="Arial Narrow" w:hAnsi="Arial Narrow" w:cstheme="minorHAnsi"/>
          <w:w w:val="105"/>
        </w:rPr>
        <w:t>pas</w:t>
      </w:r>
      <w:r w:rsidRPr="00D11EB1">
        <w:rPr>
          <w:rFonts w:ascii="Arial Narrow" w:hAnsi="Arial Narrow" w:cstheme="minorHAnsi"/>
          <w:spacing w:val="-6"/>
          <w:w w:val="105"/>
        </w:rPr>
        <w:t xml:space="preserve"> </w:t>
      </w:r>
      <w:r w:rsidRPr="00D11EB1">
        <w:rPr>
          <w:rFonts w:ascii="Arial Narrow" w:hAnsi="Arial Narrow" w:cstheme="minorHAnsi"/>
          <w:w w:val="105"/>
        </w:rPr>
        <w:t>limitative,</w:t>
      </w:r>
      <w:r w:rsidRPr="00D11EB1">
        <w:rPr>
          <w:rFonts w:ascii="Arial Narrow" w:hAnsi="Arial Narrow" w:cstheme="minorHAnsi"/>
          <w:spacing w:val="-8"/>
          <w:w w:val="105"/>
        </w:rPr>
        <w:t xml:space="preserve"> </w:t>
      </w:r>
      <w:r w:rsidRPr="00D11EB1">
        <w:rPr>
          <w:rFonts w:ascii="Arial Narrow" w:hAnsi="Arial Narrow" w:cstheme="minorHAnsi"/>
          <w:w w:val="105"/>
        </w:rPr>
        <w:t>le</w:t>
      </w:r>
      <w:r w:rsidRPr="00D11EB1">
        <w:rPr>
          <w:rFonts w:ascii="Arial Narrow" w:hAnsi="Arial Narrow" w:cstheme="minorHAnsi"/>
          <w:spacing w:val="-5"/>
          <w:w w:val="105"/>
        </w:rPr>
        <w:t xml:space="preserve"> </w:t>
      </w:r>
      <w:r w:rsidR="00886DA9" w:rsidRPr="00D11EB1">
        <w:rPr>
          <w:rFonts w:ascii="Arial Narrow" w:hAnsi="Arial Narrow" w:cstheme="minorHAnsi"/>
          <w:w w:val="105"/>
        </w:rPr>
        <w:t>TITULAIRE</w:t>
      </w:r>
      <w:r w:rsidRPr="00D11EB1">
        <w:rPr>
          <w:rFonts w:ascii="Arial Narrow" w:hAnsi="Arial Narrow" w:cstheme="minorHAnsi"/>
          <w:spacing w:val="-7"/>
          <w:w w:val="105"/>
        </w:rPr>
        <w:t xml:space="preserve"> </w:t>
      </w:r>
      <w:r w:rsidRPr="00D11EB1">
        <w:rPr>
          <w:rFonts w:ascii="Arial Narrow" w:hAnsi="Arial Narrow" w:cstheme="minorHAnsi"/>
          <w:w w:val="105"/>
        </w:rPr>
        <w:t>s’assurera</w:t>
      </w:r>
      <w:r w:rsidRPr="00D11EB1">
        <w:rPr>
          <w:rFonts w:ascii="Arial Narrow" w:hAnsi="Arial Narrow" w:cstheme="minorHAnsi"/>
          <w:spacing w:val="-10"/>
          <w:w w:val="105"/>
        </w:rPr>
        <w:t xml:space="preserve"> </w:t>
      </w:r>
      <w:r w:rsidRPr="00D11EB1">
        <w:rPr>
          <w:rFonts w:ascii="Arial Narrow" w:hAnsi="Arial Narrow" w:cstheme="minorHAnsi"/>
          <w:w w:val="105"/>
        </w:rPr>
        <w:t>des</w:t>
      </w:r>
      <w:r w:rsidRPr="00D11EB1">
        <w:rPr>
          <w:rFonts w:ascii="Arial Narrow" w:hAnsi="Arial Narrow" w:cstheme="minorHAnsi"/>
          <w:spacing w:val="-6"/>
          <w:w w:val="105"/>
        </w:rPr>
        <w:t xml:space="preserve"> </w:t>
      </w:r>
      <w:r w:rsidRPr="00D11EB1">
        <w:rPr>
          <w:rFonts w:ascii="Arial Narrow" w:hAnsi="Arial Narrow" w:cstheme="minorHAnsi"/>
          <w:w w:val="105"/>
        </w:rPr>
        <w:t>éventuelles</w:t>
      </w:r>
      <w:r w:rsidRPr="00D11EB1">
        <w:rPr>
          <w:rFonts w:ascii="Arial Narrow" w:hAnsi="Arial Narrow" w:cstheme="minorHAnsi"/>
          <w:spacing w:val="-6"/>
          <w:w w:val="105"/>
        </w:rPr>
        <w:t xml:space="preserve"> </w:t>
      </w:r>
      <w:r w:rsidRPr="00D11EB1">
        <w:rPr>
          <w:rFonts w:ascii="Arial Narrow" w:hAnsi="Arial Narrow" w:cstheme="minorHAnsi"/>
          <w:w w:val="105"/>
        </w:rPr>
        <w:t>vérifications</w:t>
      </w:r>
      <w:r w:rsidRPr="00D11EB1">
        <w:rPr>
          <w:rFonts w:ascii="Arial Narrow" w:hAnsi="Arial Narrow" w:cstheme="minorHAnsi"/>
          <w:spacing w:val="-7"/>
          <w:w w:val="105"/>
        </w:rPr>
        <w:t xml:space="preserve"> </w:t>
      </w:r>
      <w:r w:rsidRPr="00D11EB1">
        <w:rPr>
          <w:rFonts w:ascii="Arial Narrow" w:hAnsi="Arial Narrow" w:cstheme="minorHAnsi"/>
          <w:w w:val="105"/>
        </w:rPr>
        <w:t>réglementaires</w:t>
      </w:r>
      <w:r w:rsidR="00F55A1C" w:rsidRPr="00D11EB1">
        <w:rPr>
          <w:rFonts w:ascii="Arial Narrow" w:hAnsi="Arial Narrow" w:cstheme="minorHAnsi"/>
          <w:w w:val="105"/>
        </w:rPr>
        <w:t xml:space="preserve"> </w:t>
      </w:r>
      <w:r w:rsidRPr="00D11EB1">
        <w:rPr>
          <w:rFonts w:ascii="Arial Narrow" w:hAnsi="Arial Narrow" w:cstheme="minorHAnsi"/>
          <w:spacing w:val="-39"/>
          <w:w w:val="105"/>
        </w:rPr>
        <w:t xml:space="preserve"> </w:t>
      </w:r>
      <w:r w:rsidRPr="00D11EB1">
        <w:rPr>
          <w:rFonts w:ascii="Arial Narrow" w:hAnsi="Arial Narrow" w:cstheme="minorHAnsi"/>
          <w:w w:val="105"/>
        </w:rPr>
        <w:t>réalisables par</w:t>
      </w:r>
      <w:r w:rsidRPr="00D11EB1">
        <w:rPr>
          <w:rFonts w:ascii="Arial Narrow" w:hAnsi="Arial Narrow" w:cstheme="minorHAnsi"/>
          <w:spacing w:val="-2"/>
          <w:w w:val="105"/>
        </w:rPr>
        <w:t xml:space="preserve"> </w:t>
      </w:r>
      <w:r w:rsidRPr="00D11EB1">
        <w:rPr>
          <w:rFonts w:ascii="Arial Narrow" w:hAnsi="Arial Narrow" w:cstheme="minorHAnsi"/>
          <w:w w:val="105"/>
        </w:rPr>
        <w:t>un</w:t>
      </w:r>
      <w:r w:rsidRPr="00D11EB1">
        <w:rPr>
          <w:rFonts w:ascii="Arial Narrow" w:hAnsi="Arial Narrow" w:cstheme="minorHAnsi"/>
          <w:spacing w:val="-1"/>
          <w:w w:val="105"/>
        </w:rPr>
        <w:t xml:space="preserve"> </w:t>
      </w:r>
      <w:r w:rsidRPr="00D11EB1">
        <w:rPr>
          <w:rFonts w:ascii="Arial Narrow" w:hAnsi="Arial Narrow" w:cstheme="minorHAnsi"/>
          <w:w w:val="105"/>
        </w:rPr>
        <w:t>technicien</w:t>
      </w:r>
      <w:r w:rsidRPr="00D11EB1">
        <w:rPr>
          <w:rFonts w:ascii="Arial Narrow" w:hAnsi="Arial Narrow" w:cstheme="minorHAnsi"/>
          <w:spacing w:val="1"/>
          <w:w w:val="105"/>
        </w:rPr>
        <w:t xml:space="preserve"> </w:t>
      </w:r>
      <w:r w:rsidRPr="00D11EB1">
        <w:rPr>
          <w:rFonts w:ascii="Arial Narrow" w:hAnsi="Arial Narrow" w:cstheme="minorHAnsi"/>
          <w:w w:val="105"/>
        </w:rPr>
        <w:t>compétent</w:t>
      </w:r>
      <w:r w:rsidRPr="00D11EB1">
        <w:rPr>
          <w:rFonts w:ascii="Arial Narrow" w:hAnsi="Arial Narrow" w:cstheme="minorHAnsi"/>
          <w:spacing w:val="-1"/>
          <w:w w:val="105"/>
        </w:rPr>
        <w:t xml:space="preserve"> </w:t>
      </w:r>
      <w:r w:rsidRPr="00D11EB1">
        <w:rPr>
          <w:rFonts w:ascii="Arial Narrow" w:hAnsi="Arial Narrow" w:cstheme="minorHAnsi"/>
          <w:w w:val="105"/>
        </w:rPr>
        <w:t>et</w:t>
      </w:r>
      <w:r w:rsidRPr="00D11EB1">
        <w:rPr>
          <w:rFonts w:ascii="Arial Narrow" w:hAnsi="Arial Narrow" w:cstheme="minorHAnsi"/>
          <w:spacing w:val="-1"/>
          <w:w w:val="105"/>
        </w:rPr>
        <w:t xml:space="preserve"> </w:t>
      </w:r>
      <w:r w:rsidRPr="00D11EB1">
        <w:rPr>
          <w:rFonts w:ascii="Arial Narrow" w:hAnsi="Arial Narrow" w:cstheme="minorHAnsi"/>
          <w:w w:val="105"/>
        </w:rPr>
        <w:t>qui</w:t>
      </w:r>
      <w:r w:rsidRPr="00D11EB1">
        <w:rPr>
          <w:rFonts w:ascii="Arial Narrow" w:hAnsi="Arial Narrow" w:cstheme="minorHAnsi"/>
          <w:spacing w:val="-3"/>
          <w:w w:val="105"/>
        </w:rPr>
        <w:t xml:space="preserve"> </w:t>
      </w:r>
      <w:r w:rsidRPr="00D11EB1">
        <w:rPr>
          <w:rFonts w:ascii="Arial Narrow" w:hAnsi="Arial Narrow" w:cstheme="minorHAnsi"/>
          <w:w w:val="105"/>
        </w:rPr>
        <w:t>ne</w:t>
      </w:r>
      <w:r w:rsidRPr="00D11EB1">
        <w:rPr>
          <w:rFonts w:ascii="Arial Narrow" w:hAnsi="Arial Narrow" w:cstheme="minorHAnsi"/>
          <w:spacing w:val="-3"/>
          <w:w w:val="105"/>
        </w:rPr>
        <w:t xml:space="preserve"> </w:t>
      </w:r>
      <w:r w:rsidRPr="00D11EB1">
        <w:rPr>
          <w:rFonts w:ascii="Arial Narrow" w:hAnsi="Arial Narrow" w:cstheme="minorHAnsi"/>
          <w:w w:val="105"/>
        </w:rPr>
        <w:t>seraient</w:t>
      </w:r>
      <w:r w:rsidRPr="00D11EB1">
        <w:rPr>
          <w:rFonts w:ascii="Arial Narrow" w:hAnsi="Arial Narrow" w:cstheme="minorHAnsi"/>
          <w:spacing w:val="-1"/>
          <w:w w:val="105"/>
        </w:rPr>
        <w:t xml:space="preserve"> </w:t>
      </w:r>
      <w:r w:rsidRPr="00D11EB1">
        <w:rPr>
          <w:rFonts w:ascii="Arial Narrow" w:hAnsi="Arial Narrow" w:cstheme="minorHAnsi"/>
          <w:w w:val="105"/>
        </w:rPr>
        <w:t>pas listées ci-dessus. Les</w:t>
      </w:r>
      <w:r w:rsidRPr="00D11EB1">
        <w:rPr>
          <w:rFonts w:ascii="Arial Narrow" w:hAnsi="Arial Narrow" w:cstheme="minorHAnsi"/>
          <w:spacing w:val="-4"/>
          <w:w w:val="105"/>
        </w:rPr>
        <w:t xml:space="preserve"> </w:t>
      </w:r>
      <w:r w:rsidRPr="00D11EB1">
        <w:rPr>
          <w:rFonts w:ascii="Arial Narrow" w:hAnsi="Arial Narrow" w:cstheme="minorHAnsi"/>
          <w:w w:val="105"/>
        </w:rPr>
        <w:t>dates</w:t>
      </w:r>
      <w:r w:rsidRPr="00D11EB1">
        <w:rPr>
          <w:rFonts w:ascii="Arial Narrow" w:hAnsi="Arial Narrow" w:cstheme="minorHAnsi"/>
          <w:spacing w:val="-3"/>
          <w:w w:val="105"/>
        </w:rPr>
        <w:t xml:space="preserve"> </w:t>
      </w:r>
      <w:r w:rsidRPr="00D11EB1">
        <w:rPr>
          <w:rFonts w:ascii="Arial Narrow" w:hAnsi="Arial Narrow" w:cstheme="minorHAnsi"/>
          <w:w w:val="105"/>
        </w:rPr>
        <w:t>de</w:t>
      </w:r>
      <w:r w:rsidRPr="00D11EB1">
        <w:rPr>
          <w:rFonts w:ascii="Arial Narrow" w:hAnsi="Arial Narrow" w:cstheme="minorHAnsi"/>
          <w:spacing w:val="-4"/>
          <w:w w:val="105"/>
        </w:rPr>
        <w:t xml:space="preserve"> </w:t>
      </w:r>
      <w:r w:rsidRPr="00D11EB1">
        <w:rPr>
          <w:rFonts w:ascii="Arial Narrow" w:hAnsi="Arial Narrow" w:cstheme="minorHAnsi"/>
          <w:w w:val="105"/>
        </w:rPr>
        <w:t>ces</w:t>
      </w:r>
      <w:r w:rsidRPr="00D11EB1">
        <w:rPr>
          <w:rFonts w:ascii="Arial Narrow" w:hAnsi="Arial Narrow" w:cstheme="minorHAnsi"/>
          <w:spacing w:val="-3"/>
          <w:w w:val="105"/>
        </w:rPr>
        <w:t xml:space="preserve"> </w:t>
      </w:r>
      <w:r w:rsidRPr="00D11EB1">
        <w:rPr>
          <w:rFonts w:ascii="Arial Narrow" w:hAnsi="Arial Narrow" w:cstheme="minorHAnsi"/>
          <w:w w:val="105"/>
        </w:rPr>
        <w:t>contrôles</w:t>
      </w:r>
      <w:r w:rsidRPr="00D11EB1">
        <w:rPr>
          <w:rFonts w:ascii="Arial Narrow" w:hAnsi="Arial Narrow" w:cstheme="minorHAnsi"/>
          <w:spacing w:val="-4"/>
          <w:w w:val="105"/>
        </w:rPr>
        <w:t xml:space="preserve"> </w:t>
      </w:r>
      <w:r w:rsidRPr="00D11EB1">
        <w:rPr>
          <w:rFonts w:ascii="Arial Narrow" w:hAnsi="Arial Narrow" w:cstheme="minorHAnsi"/>
          <w:w w:val="105"/>
        </w:rPr>
        <w:t>sont</w:t>
      </w:r>
      <w:r w:rsidRPr="00D11EB1">
        <w:rPr>
          <w:rFonts w:ascii="Arial Narrow" w:hAnsi="Arial Narrow" w:cstheme="minorHAnsi"/>
          <w:spacing w:val="-2"/>
          <w:w w:val="105"/>
        </w:rPr>
        <w:t xml:space="preserve"> </w:t>
      </w:r>
      <w:r w:rsidRPr="00D11EB1">
        <w:rPr>
          <w:rFonts w:ascii="Arial Narrow" w:hAnsi="Arial Narrow" w:cstheme="minorHAnsi"/>
          <w:w w:val="105"/>
        </w:rPr>
        <w:t>fixées</w:t>
      </w:r>
      <w:r w:rsidRPr="00D11EB1">
        <w:rPr>
          <w:rFonts w:ascii="Arial Narrow" w:hAnsi="Arial Narrow" w:cstheme="minorHAnsi"/>
          <w:spacing w:val="-3"/>
          <w:w w:val="105"/>
        </w:rPr>
        <w:t xml:space="preserve"> </w:t>
      </w:r>
      <w:r w:rsidRPr="00D11EB1">
        <w:rPr>
          <w:rFonts w:ascii="Arial Narrow" w:hAnsi="Arial Narrow" w:cstheme="minorHAnsi"/>
          <w:w w:val="105"/>
        </w:rPr>
        <w:t>par</w:t>
      </w:r>
      <w:r w:rsidRPr="00D11EB1">
        <w:rPr>
          <w:rFonts w:ascii="Arial Narrow" w:hAnsi="Arial Narrow" w:cstheme="minorHAnsi"/>
          <w:spacing w:val="-5"/>
          <w:w w:val="105"/>
        </w:rPr>
        <w:t xml:space="preserve"> </w:t>
      </w:r>
      <w:r w:rsidRPr="00D11EB1">
        <w:rPr>
          <w:rFonts w:ascii="Arial Narrow" w:hAnsi="Arial Narrow" w:cstheme="minorHAnsi"/>
          <w:w w:val="105"/>
        </w:rPr>
        <w:t>le</w:t>
      </w:r>
      <w:r w:rsidRPr="00D11EB1">
        <w:rPr>
          <w:rFonts w:ascii="Arial Narrow" w:hAnsi="Arial Narrow" w:cstheme="minorHAnsi"/>
          <w:spacing w:val="-6"/>
          <w:w w:val="105"/>
        </w:rPr>
        <w:t xml:space="preserve"> </w:t>
      </w:r>
      <w:r w:rsidR="00886DA9" w:rsidRPr="00D11EB1">
        <w:rPr>
          <w:rFonts w:ascii="Arial Narrow" w:hAnsi="Arial Narrow" w:cstheme="minorHAnsi"/>
          <w:w w:val="105"/>
        </w:rPr>
        <w:t>TITULAIRE</w:t>
      </w:r>
      <w:r w:rsidRPr="00D11EB1">
        <w:rPr>
          <w:rFonts w:ascii="Arial Narrow" w:hAnsi="Arial Narrow" w:cstheme="minorHAnsi"/>
          <w:spacing w:val="-7"/>
          <w:w w:val="105"/>
        </w:rPr>
        <w:t xml:space="preserve"> </w:t>
      </w:r>
      <w:r w:rsidRPr="00D11EB1">
        <w:rPr>
          <w:rFonts w:ascii="Arial Narrow" w:hAnsi="Arial Narrow" w:cstheme="minorHAnsi"/>
          <w:w w:val="105"/>
        </w:rPr>
        <w:t>en</w:t>
      </w:r>
      <w:r w:rsidRPr="00D11EB1">
        <w:rPr>
          <w:rFonts w:ascii="Arial Narrow" w:hAnsi="Arial Narrow" w:cstheme="minorHAnsi"/>
          <w:spacing w:val="-3"/>
          <w:w w:val="105"/>
        </w:rPr>
        <w:t xml:space="preserve"> </w:t>
      </w:r>
      <w:r w:rsidRPr="00D11EB1">
        <w:rPr>
          <w:rFonts w:ascii="Arial Narrow" w:hAnsi="Arial Narrow" w:cstheme="minorHAnsi"/>
          <w:w w:val="105"/>
        </w:rPr>
        <w:t>accord</w:t>
      </w:r>
      <w:r w:rsidRPr="00D11EB1">
        <w:rPr>
          <w:rFonts w:ascii="Arial Narrow" w:hAnsi="Arial Narrow" w:cstheme="minorHAnsi"/>
          <w:spacing w:val="-4"/>
          <w:w w:val="105"/>
        </w:rPr>
        <w:t xml:space="preserve"> </w:t>
      </w:r>
      <w:r w:rsidRPr="00D11EB1">
        <w:rPr>
          <w:rFonts w:ascii="Arial Narrow" w:hAnsi="Arial Narrow" w:cstheme="minorHAnsi"/>
          <w:w w:val="105"/>
        </w:rPr>
        <w:t>avec</w:t>
      </w:r>
      <w:r w:rsidRPr="00D11EB1">
        <w:rPr>
          <w:rFonts w:ascii="Arial Narrow" w:hAnsi="Arial Narrow" w:cstheme="minorHAnsi"/>
          <w:spacing w:val="-4"/>
          <w:w w:val="105"/>
        </w:rPr>
        <w:t xml:space="preserve"> </w:t>
      </w:r>
      <w:r w:rsidRPr="00D11EB1">
        <w:rPr>
          <w:rFonts w:ascii="Arial Narrow" w:hAnsi="Arial Narrow" w:cstheme="minorHAnsi"/>
          <w:w w:val="105"/>
        </w:rPr>
        <w:t>le</w:t>
      </w:r>
      <w:r w:rsidRPr="00D11EB1">
        <w:rPr>
          <w:rFonts w:ascii="Arial Narrow" w:hAnsi="Arial Narrow" w:cstheme="minorHAnsi"/>
          <w:spacing w:val="-6"/>
          <w:w w:val="105"/>
        </w:rPr>
        <w:t xml:space="preserve"> </w:t>
      </w:r>
      <w:r w:rsidRPr="00D11EB1">
        <w:rPr>
          <w:rFonts w:ascii="Arial Narrow" w:hAnsi="Arial Narrow" w:cstheme="minorHAnsi"/>
          <w:w w:val="105"/>
        </w:rPr>
        <w:t>MAÎTRE D’OUVRAGE.</w:t>
      </w:r>
      <w:r w:rsidRPr="00D11EB1">
        <w:rPr>
          <w:rFonts w:ascii="Arial Narrow" w:hAnsi="Arial Narrow" w:cstheme="minorHAnsi"/>
          <w:spacing w:val="-6"/>
          <w:w w:val="105"/>
        </w:rPr>
        <w:t xml:space="preserve"> </w:t>
      </w:r>
      <w:r w:rsidRPr="00D11EB1">
        <w:rPr>
          <w:rFonts w:ascii="Arial Narrow" w:hAnsi="Arial Narrow" w:cstheme="minorHAnsi"/>
          <w:w w:val="105"/>
        </w:rPr>
        <w:t>Le</w:t>
      </w:r>
      <w:r w:rsidRPr="00D11EB1">
        <w:rPr>
          <w:rFonts w:ascii="Arial Narrow" w:hAnsi="Arial Narrow" w:cstheme="minorHAnsi"/>
          <w:spacing w:val="-4"/>
          <w:w w:val="105"/>
        </w:rPr>
        <w:t xml:space="preserve"> </w:t>
      </w:r>
      <w:r w:rsidRPr="00D11EB1">
        <w:rPr>
          <w:rFonts w:ascii="Arial Narrow" w:hAnsi="Arial Narrow" w:cstheme="minorHAnsi"/>
          <w:w w:val="105"/>
        </w:rPr>
        <w:t>MAÎTRE D’OUVRAGE</w:t>
      </w:r>
      <w:r w:rsidRPr="00D11EB1">
        <w:rPr>
          <w:rFonts w:ascii="Arial Narrow" w:hAnsi="Arial Narrow" w:cstheme="minorHAnsi"/>
          <w:spacing w:val="-7"/>
          <w:w w:val="105"/>
        </w:rPr>
        <w:t xml:space="preserve"> </w:t>
      </w:r>
      <w:r w:rsidRPr="00D11EB1">
        <w:rPr>
          <w:rFonts w:ascii="Arial Narrow" w:hAnsi="Arial Narrow" w:cstheme="minorHAnsi"/>
          <w:w w:val="105"/>
        </w:rPr>
        <w:t>se</w:t>
      </w:r>
      <w:r w:rsidRPr="00D11EB1">
        <w:rPr>
          <w:rFonts w:ascii="Arial Narrow" w:hAnsi="Arial Narrow" w:cstheme="minorHAnsi"/>
          <w:spacing w:val="-4"/>
          <w:w w:val="105"/>
        </w:rPr>
        <w:t xml:space="preserve"> </w:t>
      </w:r>
      <w:r w:rsidRPr="00D11EB1">
        <w:rPr>
          <w:rFonts w:ascii="Arial Narrow" w:hAnsi="Arial Narrow" w:cstheme="minorHAnsi"/>
          <w:w w:val="105"/>
        </w:rPr>
        <w:t>réserve</w:t>
      </w:r>
      <w:r w:rsidRPr="00D11EB1">
        <w:rPr>
          <w:rFonts w:ascii="Arial Narrow" w:hAnsi="Arial Narrow" w:cstheme="minorHAnsi"/>
          <w:spacing w:val="-4"/>
          <w:w w:val="105"/>
        </w:rPr>
        <w:t xml:space="preserve"> </w:t>
      </w:r>
      <w:r w:rsidRPr="00D11EB1">
        <w:rPr>
          <w:rFonts w:ascii="Arial Narrow" w:hAnsi="Arial Narrow" w:cstheme="minorHAnsi"/>
          <w:w w:val="105"/>
        </w:rPr>
        <w:t>la</w:t>
      </w:r>
      <w:r w:rsidRPr="00D11EB1">
        <w:rPr>
          <w:rFonts w:ascii="Arial Narrow" w:hAnsi="Arial Narrow" w:cstheme="minorHAnsi"/>
          <w:spacing w:val="-40"/>
          <w:w w:val="105"/>
        </w:rPr>
        <w:t xml:space="preserve"> </w:t>
      </w:r>
      <w:r w:rsidRPr="00D11EB1">
        <w:rPr>
          <w:rFonts w:ascii="Arial Narrow" w:hAnsi="Arial Narrow" w:cstheme="minorHAnsi"/>
          <w:w w:val="105"/>
        </w:rPr>
        <w:t>possibilité</w:t>
      </w:r>
      <w:r w:rsidRPr="00D11EB1">
        <w:rPr>
          <w:rFonts w:ascii="Arial Narrow" w:hAnsi="Arial Narrow" w:cstheme="minorHAnsi"/>
          <w:spacing w:val="-3"/>
          <w:w w:val="105"/>
        </w:rPr>
        <w:t xml:space="preserve"> </w:t>
      </w:r>
      <w:r w:rsidRPr="00D11EB1">
        <w:rPr>
          <w:rFonts w:ascii="Arial Narrow" w:hAnsi="Arial Narrow" w:cstheme="minorHAnsi"/>
          <w:w w:val="105"/>
        </w:rPr>
        <w:t>de</w:t>
      </w:r>
      <w:r w:rsidRPr="00D11EB1">
        <w:rPr>
          <w:rFonts w:ascii="Arial Narrow" w:hAnsi="Arial Narrow" w:cstheme="minorHAnsi"/>
          <w:spacing w:val="-1"/>
          <w:w w:val="105"/>
        </w:rPr>
        <w:t xml:space="preserve"> </w:t>
      </w:r>
      <w:r w:rsidRPr="00D11EB1">
        <w:rPr>
          <w:rFonts w:ascii="Arial Narrow" w:hAnsi="Arial Narrow" w:cstheme="minorHAnsi"/>
          <w:w w:val="105"/>
        </w:rPr>
        <w:t>faire</w:t>
      </w:r>
      <w:r w:rsidRPr="00D11EB1">
        <w:rPr>
          <w:rFonts w:ascii="Arial Narrow" w:hAnsi="Arial Narrow" w:cstheme="minorHAnsi"/>
          <w:spacing w:val="-3"/>
          <w:w w:val="105"/>
        </w:rPr>
        <w:t xml:space="preserve"> </w:t>
      </w:r>
      <w:r w:rsidRPr="00D11EB1">
        <w:rPr>
          <w:rFonts w:ascii="Arial Narrow" w:hAnsi="Arial Narrow" w:cstheme="minorHAnsi"/>
          <w:w w:val="105"/>
        </w:rPr>
        <w:t>participer le détachement de la BSSP au musée d’Orsay</w:t>
      </w:r>
      <w:r w:rsidRPr="00D11EB1">
        <w:rPr>
          <w:rFonts w:ascii="Arial Narrow" w:hAnsi="Arial Narrow" w:cstheme="minorHAnsi"/>
          <w:spacing w:val="-3"/>
          <w:w w:val="105"/>
        </w:rPr>
        <w:t xml:space="preserve"> </w:t>
      </w:r>
      <w:r w:rsidRPr="00D11EB1">
        <w:rPr>
          <w:rFonts w:ascii="Arial Narrow" w:hAnsi="Arial Narrow" w:cstheme="minorHAnsi"/>
          <w:w w:val="105"/>
        </w:rPr>
        <w:t>à</w:t>
      </w:r>
      <w:r w:rsidRPr="00D11EB1">
        <w:rPr>
          <w:rFonts w:ascii="Arial Narrow" w:hAnsi="Arial Narrow" w:cstheme="minorHAnsi"/>
          <w:spacing w:val="-2"/>
          <w:w w:val="105"/>
        </w:rPr>
        <w:t xml:space="preserve"> </w:t>
      </w:r>
      <w:r w:rsidRPr="00D11EB1">
        <w:rPr>
          <w:rFonts w:ascii="Arial Narrow" w:hAnsi="Arial Narrow" w:cstheme="minorHAnsi"/>
          <w:w w:val="105"/>
        </w:rPr>
        <w:t xml:space="preserve">certains essais. </w:t>
      </w:r>
      <w:r w:rsidRPr="00D11EB1">
        <w:rPr>
          <w:rFonts w:ascii="Arial Narrow" w:hAnsi="Arial Narrow" w:cstheme="minorHAnsi"/>
          <w:spacing w:val="-1"/>
          <w:w w:val="105"/>
        </w:rPr>
        <w:t>Tous</w:t>
      </w:r>
      <w:r w:rsidRPr="00D11EB1">
        <w:rPr>
          <w:rFonts w:ascii="Arial Narrow" w:hAnsi="Arial Narrow" w:cstheme="minorHAnsi"/>
          <w:spacing w:val="-9"/>
          <w:w w:val="105"/>
        </w:rPr>
        <w:t xml:space="preserve"> </w:t>
      </w:r>
      <w:r w:rsidRPr="00D11EB1">
        <w:rPr>
          <w:rFonts w:ascii="Arial Narrow" w:hAnsi="Arial Narrow" w:cstheme="minorHAnsi"/>
          <w:spacing w:val="-1"/>
          <w:w w:val="105"/>
        </w:rPr>
        <w:t>les</w:t>
      </w:r>
      <w:r w:rsidRPr="00D11EB1">
        <w:rPr>
          <w:rFonts w:ascii="Arial Narrow" w:hAnsi="Arial Narrow" w:cstheme="minorHAnsi"/>
          <w:spacing w:val="-9"/>
          <w:w w:val="105"/>
        </w:rPr>
        <w:t xml:space="preserve"> </w:t>
      </w:r>
      <w:r w:rsidRPr="00D11EB1">
        <w:rPr>
          <w:rFonts w:ascii="Arial Narrow" w:hAnsi="Arial Narrow" w:cstheme="minorHAnsi"/>
          <w:spacing w:val="-1"/>
          <w:w w:val="105"/>
        </w:rPr>
        <w:t>défauts</w:t>
      </w:r>
      <w:r w:rsidRPr="00D11EB1">
        <w:rPr>
          <w:rFonts w:ascii="Arial Narrow" w:hAnsi="Arial Narrow" w:cstheme="minorHAnsi"/>
          <w:spacing w:val="-8"/>
          <w:w w:val="105"/>
        </w:rPr>
        <w:t xml:space="preserve"> </w:t>
      </w:r>
      <w:r w:rsidRPr="00D11EB1">
        <w:rPr>
          <w:rFonts w:ascii="Arial Narrow" w:hAnsi="Arial Narrow" w:cstheme="minorHAnsi"/>
          <w:spacing w:val="-1"/>
          <w:w w:val="105"/>
        </w:rPr>
        <w:t>ou</w:t>
      </w:r>
      <w:r w:rsidRPr="00D11EB1">
        <w:rPr>
          <w:rFonts w:ascii="Arial Narrow" w:hAnsi="Arial Narrow" w:cstheme="minorHAnsi"/>
          <w:spacing w:val="-8"/>
          <w:w w:val="105"/>
        </w:rPr>
        <w:t xml:space="preserve"> </w:t>
      </w:r>
      <w:r w:rsidRPr="00D11EB1">
        <w:rPr>
          <w:rFonts w:ascii="Arial Narrow" w:hAnsi="Arial Narrow" w:cstheme="minorHAnsi"/>
          <w:spacing w:val="-1"/>
          <w:w w:val="105"/>
        </w:rPr>
        <w:t>désordres</w:t>
      </w:r>
      <w:r w:rsidRPr="00D11EB1">
        <w:rPr>
          <w:rFonts w:ascii="Arial Narrow" w:hAnsi="Arial Narrow" w:cstheme="minorHAnsi"/>
          <w:spacing w:val="-9"/>
          <w:w w:val="105"/>
        </w:rPr>
        <w:t xml:space="preserve"> </w:t>
      </w:r>
      <w:r w:rsidRPr="00D11EB1">
        <w:rPr>
          <w:rFonts w:ascii="Arial Narrow" w:hAnsi="Arial Narrow" w:cstheme="minorHAnsi"/>
          <w:spacing w:val="-1"/>
          <w:w w:val="105"/>
        </w:rPr>
        <w:t>identifiés</w:t>
      </w:r>
      <w:r w:rsidRPr="00D11EB1">
        <w:rPr>
          <w:rFonts w:ascii="Arial Narrow" w:hAnsi="Arial Narrow" w:cstheme="minorHAnsi"/>
          <w:spacing w:val="-9"/>
          <w:w w:val="105"/>
        </w:rPr>
        <w:t xml:space="preserve"> </w:t>
      </w:r>
      <w:r w:rsidRPr="00D11EB1">
        <w:rPr>
          <w:rFonts w:ascii="Arial Narrow" w:hAnsi="Arial Narrow" w:cstheme="minorHAnsi"/>
          <w:spacing w:val="-1"/>
          <w:w w:val="105"/>
        </w:rPr>
        <w:t>par</w:t>
      </w:r>
      <w:r w:rsidRPr="00D11EB1">
        <w:rPr>
          <w:rFonts w:ascii="Arial Narrow" w:hAnsi="Arial Narrow" w:cstheme="minorHAnsi"/>
          <w:spacing w:val="-7"/>
          <w:w w:val="105"/>
        </w:rPr>
        <w:t xml:space="preserve"> </w:t>
      </w:r>
      <w:r w:rsidRPr="00D11EB1">
        <w:rPr>
          <w:rFonts w:ascii="Arial Narrow" w:hAnsi="Arial Narrow" w:cstheme="minorHAnsi"/>
          <w:spacing w:val="-1"/>
          <w:w w:val="105"/>
        </w:rPr>
        <w:t>le</w:t>
      </w:r>
      <w:r w:rsidRPr="00D11EB1">
        <w:rPr>
          <w:rFonts w:ascii="Arial Narrow" w:hAnsi="Arial Narrow" w:cstheme="minorHAnsi"/>
          <w:spacing w:val="-7"/>
          <w:w w:val="105"/>
        </w:rPr>
        <w:t xml:space="preserve"> </w:t>
      </w:r>
      <w:r w:rsidR="00886DA9" w:rsidRPr="00D11EB1">
        <w:rPr>
          <w:rFonts w:ascii="Arial Narrow" w:hAnsi="Arial Narrow" w:cstheme="minorHAnsi"/>
          <w:spacing w:val="-1"/>
          <w:w w:val="105"/>
        </w:rPr>
        <w:t>TITULAIRE</w:t>
      </w:r>
      <w:r w:rsidRPr="00D11EB1">
        <w:rPr>
          <w:rFonts w:ascii="Arial Narrow" w:hAnsi="Arial Narrow" w:cstheme="minorHAnsi"/>
          <w:spacing w:val="-8"/>
          <w:w w:val="105"/>
        </w:rPr>
        <w:t xml:space="preserve"> </w:t>
      </w:r>
      <w:r w:rsidRPr="00D11EB1">
        <w:rPr>
          <w:rFonts w:ascii="Arial Narrow" w:hAnsi="Arial Narrow" w:cstheme="minorHAnsi"/>
          <w:spacing w:val="-1"/>
          <w:w w:val="105"/>
        </w:rPr>
        <w:t>devront</w:t>
      </w:r>
      <w:r w:rsidRPr="00D11EB1">
        <w:rPr>
          <w:rFonts w:ascii="Arial Narrow" w:hAnsi="Arial Narrow" w:cstheme="minorHAnsi"/>
          <w:spacing w:val="-8"/>
          <w:w w:val="105"/>
        </w:rPr>
        <w:t xml:space="preserve"> </w:t>
      </w:r>
      <w:r w:rsidRPr="00D11EB1">
        <w:rPr>
          <w:rFonts w:ascii="Arial Narrow" w:hAnsi="Arial Narrow" w:cstheme="minorHAnsi"/>
          <w:w w:val="105"/>
        </w:rPr>
        <w:t>être</w:t>
      </w:r>
      <w:r w:rsidRPr="00D11EB1">
        <w:rPr>
          <w:rFonts w:ascii="Arial Narrow" w:hAnsi="Arial Narrow" w:cstheme="minorHAnsi"/>
          <w:spacing w:val="-9"/>
          <w:w w:val="105"/>
        </w:rPr>
        <w:t xml:space="preserve"> </w:t>
      </w:r>
      <w:r w:rsidRPr="00D11EB1">
        <w:rPr>
          <w:rFonts w:ascii="Arial Narrow" w:hAnsi="Arial Narrow" w:cstheme="minorHAnsi"/>
          <w:w w:val="105"/>
        </w:rPr>
        <w:t>réparés</w:t>
      </w:r>
      <w:r w:rsidRPr="00D11EB1">
        <w:rPr>
          <w:rFonts w:ascii="Arial Narrow" w:hAnsi="Arial Narrow" w:cstheme="minorHAnsi"/>
          <w:spacing w:val="-9"/>
          <w:w w:val="105"/>
        </w:rPr>
        <w:t xml:space="preserve"> </w:t>
      </w:r>
      <w:r w:rsidRPr="00D11EB1">
        <w:rPr>
          <w:rFonts w:ascii="Arial Narrow" w:hAnsi="Arial Narrow" w:cstheme="minorHAnsi"/>
          <w:w w:val="105"/>
        </w:rPr>
        <w:t>dans</w:t>
      </w:r>
      <w:r w:rsidRPr="00D11EB1">
        <w:rPr>
          <w:rFonts w:ascii="Arial Narrow" w:hAnsi="Arial Narrow" w:cstheme="minorHAnsi"/>
          <w:spacing w:val="-9"/>
          <w:w w:val="105"/>
        </w:rPr>
        <w:t xml:space="preserve"> </w:t>
      </w:r>
      <w:r w:rsidRPr="00D11EB1">
        <w:rPr>
          <w:rFonts w:ascii="Arial Narrow" w:hAnsi="Arial Narrow" w:cstheme="minorHAnsi"/>
          <w:w w:val="105"/>
        </w:rPr>
        <w:t>les</w:t>
      </w:r>
      <w:r w:rsidRPr="00D11EB1">
        <w:rPr>
          <w:rFonts w:ascii="Arial Narrow" w:hAnsi="Arial Narrow" w:cstheme="minorHAnsi"/>
          <w:spacing w:val="-6"/>
          <w:w w:val="105"/>
        </w:rPr>
        <w:t xml:space="preserve"> </w:t>
      </w:r>
      <w:r w:rsidRPr="00D11EB1">
        <w:rPr>
          <w:rFonts w:ascii="Arial Narrow" w:hAnsi="Arial Narrow" w:cstheme="minorHAnsi"/>
          <w:w w:val="105"/>
        </w:rPr>
        <w:t>délais</w:t>
      </w:r>
      <w:r w:rsidRPr="00D11EB1">
        <w:rPr>
          <w:rFonts w:ascii="Arial Narrow" w:hAnsi="Arial Narrow" w:cstheme="minorHAnsi"/>
          <w:spacing w:val="-9"/>
          <w:w w:val="105"/>
        </w:rPr>
        <w:t xml:space="preserve"> </w:t>
      </w:r>
      <w:r w:rsidRPr="00D11EB1">
        <w:rPr>
          <w:rFonts w:ascii="Arial Narrow" w:hAnsi="Arial Narrow" w:cstheme="minorHAnsi"/>
          <w:w w:val="105"/>
        </w:rPr>
        <w:t>définis</w:t>
      </w:r>
      <w:r w:rsidRPr="00D11EB1">
        <w:rPr>
          <w:rFonts w:ascii="Arial Narrow" w:hAnsi="Arial Narrow" w:cstheme="minorHAnsi"/>
          <w:spacing w:val="-10"/>
          <w:w w:val="105"/>
        </w:rPr>
        <w:t xml:space="preserve"> ci-dessous </w:t>
      </w:r>
      <w:r w:rsidRPr="00D11EB1">
        <w:rPr>
          <w:rFonts w:ascii="Arial Narrow" w:hAnsi="Arial Narrow" w:cstheme="minorHAnsi"/>
          <w:w w:val="105"/>
        </w:rPr>
        <w:t>pour les toutes les installations. Les défauts et désordres ne pouvant être réparés</w:t>
      </w:r>
      <w:r w:rsidRPr="00D11EB1">
        <w:rPr>
          <w:rFonts w:ascii="Arial Narrow" w:hAnsi="Arial Narrow" w:cstheme="minorHAnsi"/>
          <w:spacing w:val="1"/>
          <w:w w:val="105"/>
        </w:rPr>
        <w:t xml:space="preserve"> </w:t>
      </w:r>
      <w:r w:rsidRPr="00D11EB1">
        <w:rPr>
          <w:rFonts w:ascii="Arial Narrow" w:hAnsi="Arial Narrow" w:cstheme="minorHAnsi"/>
          <w:w w:val="105"/>
        </w:rPr>
        <w:t>dans les délais impartis devront être signalés au MAÎTRE D’OUVRAGE, les raisons de ce retard devront être dûment</w:t>
      </w:r>
      <w:r w:rsidRPr="00D11EB1">
        <w:rPr>
          <w:rFonts w:ascii="Arial Narrow" w:hAnsi="Arial Narrow" w:cstheme="minorHAnsi"/>
          <w:spacing w:val="1"/>
          <w:w w:val="105"/>
        </w:rPr>
        <w:t xml:space="preserve"> </w:t>
      </w:r>
      <w:r w:rsidRPr="00D11EB1">
        <w:rPr>
          <w:rFonts w:ascii="Arial Narrow" w:hAnsi="Arial Narrow" w:cstheme="minorHAnsi"/>
          <w:w w:val="105"/>
        </w:rPr>
        <w:t>justifiées</w:t>
      </w:r>
      <w:r w:rsidRPr="00D11EB1">
        <w:rPr>
          <w:rFonts w:ascii="Arial Narrow" w:hAnsi="Arial Narrow" w:cstheme="minorHAnsi"/>
          <w:spacing w:val="-1"/>
          <w:w w:val="105"/>
        </w:rPr>
        <w:t xml:space="preserve"> </w:t>
      </w:r>
      <w:r w:rsidRPr="00D11EB1">
        <w:rPr>
          <w:rFonts w:ascii="Arial Narrow" w:hAnsi="Arial Narrow" w:cstheme="minorHAnsi"/>
          <w:w w:val="105"/>
        </w:rPr>
        <w:t>et</w:t>
      </w:r>
      <w:r w:rsidRPr="00D11EB1">
        <w:rPr>
          <w:rFonts w:ascii="Arial Narrow" w:hAnsi="Arial Narrow" w:cstheme="minorHAnsi"/>
          <w:spacing w:val="-1"/>
          <w:w w:val="105"/>
        </w:rPr>
        <w:t xml:space="preserve"> </w:t>
      </w:r>
      <w:r w:rsidRPr="00D11EB1">
        <w:rPr>
          <w:rFonts w:ascii="Arial Narrow" w:hAnsi="Arial Narrow" w:cstheme="minorHAnsi"/>
          <w:w w:val="105"/>
        </w:rPr>
        <w:t>un planning de</w:t>
      </w:r>
      <w:r w:rsidRPr="00D11EB1">
        <w:rPr>
          <w:rFonts w:ascii="Arial Narrow" w:hAnsi="Arial Narrow" w:cstheme="minorHAnsi"/>
          <w:spacing w:val="-1"/>
          <w:w w:val="105"/>
        </w:rPr>
        <w:t xml:space="preserve"> </w:t>
      </w:r>
      <w:r w:rsidRPr="00D11EB1">
        <w:rPr>
          <w:rFonts w:ascii="Arial Narrow" w:hAnsi="Arial Narrow" w:cstheme="minorHAnsi"/>
          <w:w w:val="105"/>
        </w:rPr>
        <w:t>remise</w:t>
      </w:r>
      <w:r w:rsidRPr="00D11EB1">
        <w:rPr>
          <w:rFonts w:ascii="Arial Narrow" w:hAnsi="Arial Narrow" w:cstheme="minorHAnsi"/>
          <w:spacing w:val="-2"/>
          <w:w w:val="105"/>
        </w:rPr>
        <w:t xml:space="preserve"> </w:t>
      </w:r>
      <w:r w:rsidRPr="00D11EB1">
        <w:rPr>
          <w:rFonts w:ascii="Arial Narrow" w:hAnsi="Arial Narrow" w:cstheme="minorHAnsi"/>
          <w:w w:val="105"/>
        </w:rPr>
        <w:t>en</w:t>
      </w:r>
      <w:r w:rsidRPr="00D11EB1">
        <w:rPr>
          <w:rFonts w:ascii="Arial Narrow" w:hAnsi="Arial Narrow" w:cstheme="minorHAnsi"/>
          <w:spacing w:val="1"/>
          <w:w w:val="105"/>
        </w:rPr>
        <w:t xml:space="preserve"> </w:t>
      </w:r>
      <w:r w:rsidRPr="00D11EB1">
        <w:rPr>
          <w:rFonts w:ascii="Arial Narrow" w:hAnsi="Arial Narrow" w:cstheme="minorHAnsi"/>
          <w:w w:val="105"/>
        </w:rPr>
        <w:t>état</w:t>
      </w:r>
      <w:r w:rsidRPr="00D11EB1">
        <w:rPr>
          <w:rFonts w:ascii="Arial Narrow" w:hAnsi="Arial Narrow" w:cstheme="minorHAnsi"/>
          <w:spacing w:val="-2"/>
          <w:w w:val="105"/>
        </w:rPr>
        <w:t xml:space="preserve"> </w:t>
      </w:r>
      <w:r w:rsidRPr="00D11EB1">
        <w:rPr>
          <w:rFonts w:ascii="Arial Narrow" w:hAnsi="Arial Narrow" w:cstheme="minorHAnsi"/>
          <w:w w:val="105"/>
        </w:rPr>
        <w:t>devra</w:t>
      </w:r>
      <w:r w:rsidRPr="00D11EB1">
        <w:rPr>
          <w:rFonts w:ascii="Arial Narrow" w:hAnsi="Arial Narrow" w:cstheme="minorHAnsi"/>
          <w:spacing w:val="-4"/>
          <w:w w:val="105"/>
        </w:rPr>
        <w:t xml:space="preserve"> </w:t>
      </w:r>
      <w:r w:rsidRPr="00D11EB1">
        <w:rPr>
          <w:rFonts w:ascii="Arial Narrow" w:hAnsi="Arial Narrow" w:cstheme="minorHAnsi"/>
          <w:w w:val="105"/>
        </w:rPr>
        <w:t>être</w:t>
      </w:r>
      <w:r w:rsidRPr="00D11EB1">
        <w:rPr>
          <w:rFonts w:ascii="Arial Narrow" w:hAnsi="Arial Narrow" w:cstheme="minorHAnsi"/>
          <w:spacing w:val="-3"/>
          <w:w w:val="105"/>
        </w:rPr>
        <w:t xml:space="preserve"> </w:t>
      </w:r>
      <w:r w:rsidRPr="00D11EB1">
        <w:rPr>
          <w:rFonts w:ascii="Arial Narrow" w:hAnsi="Arial Narrow" w:cstheme="minorHAnsi"/>
          <w:w w:val="105"/>
        </w:rPr>
        <w:t>immédiatement</w:t>
      </w:r>
      <w:r w:rsidRPr="00D11EB1">
        <w:rPr>
          <w:rFonts w:ascii="Arial Narrow" w:hAnsi="Arial Narrow" w:cstheme="minorHAnsi"/>
          <w:spacing w:val="-1"/>
          <w:w w:val="105"/>
        </w:rPr>
        <w:t xml:space="preserve"> </w:t>
      </w:r>
      <w:r w:rsidRPr="00D11EB1">
        <w:rPr>
          <w:rFonts w:ascii="Arial Narrow" w:hAnsi="Arial Narrow" w:cstheme="minorHAnsi"/>
          <w:w w:val="105"/>
        </w:rPr>
        <w:t>transmis</w:t>
      </w:r>
      <w:r w:rsidRPr="00D11EB1">
        <w:rPr>
          <w:rFonts w:ascii="Arial Narrow" w:hAnsi="Arial Narrow" w:cstheme="minorHAnsi"/>
          <w:spacing w:val="-3"/>
          <w:w w:val="105"/>
        </w:rPr>
        <w:t xml:space="preserve"> </w:t>
      </w:r>
      <w:r w:rsidRPr="00D11EB1">
        <w:rPr>
          <w:rFonts w:ascii="Arial Narrow" w:hAnsi="Arial Narrow" w:cstheme="minorHAnsi"/>
          <w:w w:val="105"/>
        </w:rPr>
        <w:t>au</w:t>
      </w:r>
      <w:r w:rsidRPr="00D11EB1">
        <w:rPr>
          <w:rFonts w:ascii="Arial Narrow" w:hAnsi="Arial Narrow" w:cstheme="minorHAnsi"/>
          <w:spacing w:val="-24"/>
          <w:w w:val="105"/>
        </w:rPr>
        <w:t xml:space="preserve"> </w:t>
      </w:r>
      <w:r w:rsidRPr="00D11EB1">
        <w:rPr>
          <w:rFonts w:ascii="Arial Narrow" w:hAnsi="Arial Narrow" w:cstheme="minorHAnsi"/>
          <w:w w:val="105"/>
        </w:rPr>
        <w:t xml:space="preserve">MAÎTRE D’OUVRAGE. </w:t>
      </w:r>
      <w:r w:rsidRPr="00D11EB1">
        <w:rPr>
          <w:rFonts w:ascii="Arial Narrow" w:hAnsi="Arial Narrow" w:cstheme="minorHAnsi"/>
        </w:rPr>
        <w:t xml:space="preserve">Le </w:t>
      </w:r>
      <w:r w:rsidR="00886DA9" w:rsidRPr="00D11EB1">
        <w:rPr>
          <w:rFonts w:ascii="Arial Narrow" w:hAnsi="Arial Narrow" w:cstheme="minorHAnsi"/>
        </w:rPr>
        <w:t>TITULAIRE</w:t>
      </w:r>
      <w:r w:rsidRPr="00D11EB1">
        <w:rPr>
          <w:rFonts w:ascii="Arial Narrow" w:hAnsi="Arial Narrow" w:cstheme="minorHAnsi"/>
        </w:rPr>
        <w:t xml:space="preserve"> établira un rapport de visite en conformité et selon les périodicités définies par la réglementation. Ce rapport de visite fera apparaître les défauts et désordres identifiés et les réparations effectuées</w:t>
      </w:r>
      <w:r w:rsidRPr="00D11EB1">
        <w:rPr>
          <w:rFonts w:ascii="Arial Narrow" w:hAnsi="Arial Narrow" w:cstheme="minorHAnsi"/>
          <w:sz w:val="22"/>
          <w:szCs w:val="22"/>
        </w:rPr>
        <w:t>.</w:t>
      </w:r>
    </w:p>
    <w:p w14:paraId="4C837E87" w14:textId="77777777" w:rsidR="00374F87" w:rsidRPr="00D11EB1" w:rsidRDefault="00374F87" w:rsidP="00374F87">
      <w:pPr>
        <w:pStyle w:val="Corpsdetexte"/>
        <w:rPr>
          <w:rFonts w:ascii="Arial Narrow" w:hAnsi="Arial Narrow"/>
        </w:rPr>
      </w:pPr>
    </w:p>
    <w:p w14:paraId="6B99EFC9" w14:textId="54DB58EA" w:rsidR="00374F87" w:rsidRPr="00D11EB1" w:rsidRDefault="00374F87" w:rsidP="005A2C3D">
      <w:pPr>
        <w:pStyle w:val="Corpsdetexte"/>
        <w:numPr>
          <w:ilvl w:val="0"/>
          <w:numId w:val="6"/>
        </w:numPr>
        <w:rPr>
          <w:rFonts w:ascii="Arial Narrow" w:hAnsi="Arial Narrow"/>
        </w:rPr>
      </w:pPr>
      <w:r w:rsidRPr="00D11EB1">
        <w:rPr>
          <w:rFonts w:ascii="Arial Narrow" w:hAnsi="Arial Narrow"/>
        </w:rPr>
        <w:t>Pour les opérations de vérification dont la réalisation est confiée à un organisme agréé (bureau de contrôle), ces contrôles périodiques sont pris en charge par le MAÎTRE D’OUVRAGE dans le cadre de</w:t>
      </w:r>
      <w:r w:rsidR="00EB00AD" w:rsidRPr="00D11EB1">
        <w:rPr>
          <w:rFonts w:ascii="Arial Narrow" w:hAnsi="Arial Narrow"/>
        </w:rPr>
        <w:t xml:space="preserve"> marché</w:t>
      </w:r>
      <w:r w:rsidRPr="00D11EB1">
        <w:rPr>
          <w:rFonts w:ascii="Arial Narrow" w:hAnsi="Arial Narrow"/>
        </w:rPr>
        <w:t xml:space="preserve">s distincts, mais le </w:t>
      </w:r>
      <w:r w:rsidR="00886DA9" w:rsidRPr="00D11EB1">
        <w:rPr>
          <w:rFonts w:ascii="Arial Narrow" w:hAnsi="Arial Narrow"/>
        </w:rPr>
        <w:t>TITULAIRE</w:t>
      </w:r>
      <w:r w:rsidRPr="00D11EB1">
        <w:rPr>
          <w:rFonts w:ascii="Arial Narrow" w:hAnsi="Arial Narrow"/>
        </w:rPr>
        <w:t xml:space="preserve"> doit, dans le cadre de son forfait :</w:t>
      </w:r>
    </w:p>
    <w:p w14:paraId="0B90DDB2" w14:textId="77777777" w:rsidR="00374F87" w:rsidRPr="00D11EB1" w:rsidRDefault="00374F87" w:rsidP="005A2C3D">
      <w:pPr>
        <w:pStyle w:val="Corpsdetexte"/>
        <w:numPr>
          <w:ilvl w:val="0"/>
          <w:numId w:val="7"/>
        </w:numPr>
        <w:rPr>
          <w:rFonts w:ascii="Arial Narrow" w:hAnsi="Arial Narrow"/>
        </w:rPr>
      </w:pPr>
      <w:r w:rsidRPr="00D11EB1">
        <w:rPr>
          <w:rFonts w:ascii="Arial Narrow" w:hAnsi="Arial Narrow"/>
        </w:rPr>
        <w:t>L’assistance au MAÎTRE D’OUVRAGE pour la planification et le déclenchement des contrôles ;</w:t>
      </w:r>
    </w:p>
    <w:p w14:paraId="4F95A9E3" w14:textId="77777777" w:rsidR="00374F87" w:rsidRPr="00D11EB1" w:rsidRDefault="00374F87" w:rsidP="005A2C3D">
      <w:pPr>
        <w:pStyle w:val="Corpsdetexte"/>
        <w:numPr>
          <w:ilvl w:val="0"/>
          <w:numId w:val="7"/>
        </w:numPr>
        <w:rPr>
          <w:rFonts w:ascii="Arial Narrow" w:hAnsi="Arial Narrow"/>
        </w:rPr>
      </w:pPr>
      <w:r w:rsidRPr="00D11EB1">
        <w:rPr>
          <w:rFonts w:ascii="Arial Narrow" w:hAnsi="Arial Narrow"/>
        </w:rPr>
        <w:t>L’accompagnement des contrôleurs (y compris hors heures ouvrées si nécessaire) par le personnel le plus qualifié (y compris sous-traitants) pour l’assistance générale ainsi que toutes les manœuvres, consignations et tous les démontages nécessaires pour lui permettre d’assurer sa mission en toute sécurité et de façon la plus complète possible ;</w:t>
      </w:r>
    </w:p>
    <w:p w14:paraId="3BA35A75" w14:textId="77777777" w:rsidR="00374F87" w:rsidRPr="00D11EB1" w:rsidRDefault="00374F87" w:rsidP="005A2C3D">
      <w:pPr>
        <w:pStyle w:val="Corpsdetexte"/>
        <w:numPr>
          <w:ilvl w:val="0"/>
          <w:numId w:val="7"/>
        </w:numPr>
        <w:rPr>
          <w:rFonts w:ascii="Arial Narrow" w:hAnsi="Arial Narrow"/>
        </w:rPr>
      </w:pPr>
      <w:r w:rsidRPr="00D11EB1">
        <w:rPr>
          <w:rFonts w:ascii="Arial Narrow" w:hAnsi="Arial Narrow"/>
        </w:rPr>
        <w:t>L’analyse des rapports de vérification ;</w:t>
      </w:r>
    </w:p>
    <w:p w14:paraId="04D2110D" w14:textId="7DEEE8FD" w:rsidR="00374F87" w:rsidRPr="00D11EB1" w:rsidRDefault="00374F87" w:rsidP="005A2C3D">
      <w:pPr>
        <w:pStyle w:val="Corpsdetexte"/>
        <w:numPr>
          <w:ilvl w:val="0"/>
          <w:numId w:val="7"/>
        </w:numPr>
        <w:rPr>
          <w:rFonts w:ascii="Arial Narrow" w:hAnsi="Arial Narrow"/>
        </w:rPr>
      </w:pPr>
      <w:r w:rsidRPr="00D11EB1">
        <w:rPr>
          <w:rFonts w:ascii="Arial Narrow" w:hAnsi="Arial Narrow"/>
        </w:rPr>
        <w:t>La résolution des anomalies figurant aux rapports et relevant du</w:t>
      </w:r>
      <w:r w:rsidR="00EB00AD" w:rsidRPr="00D11EB1">
        <w:rPr>
          <w:rFonts w:ascii="Arial Narrow" w:hAnsi="Arial Narrow"/>
        </w:rPr>
        <w:t xml:space="preserve"> marché</w:t>
      </w:r>
      <w:r w:rsidRPr="00D11EB1">
        <w:rPr>
          <w:rFonts w:ascii="Arial Narrow" w:hAnsi="Arial Narrow"/>
        </w:rPr>
        <w:t>, dans un délai maximum de deux mois après la remise du rapport ;</w:t>
      </w:r>
    </w:p>
    <w:p w14:paraId="09E4CB56" w14:textId="516D25E6" w:rsidR="00374F87" w:rsidRPr="00D11EB1" w:rsidRDefault="00374F87" w:rsidP="005A2C3D">
      <w:pPr>
        <w:pStyle w:val="Corpsdetexte"/>
        <w:numPr>
          <w:ilvl w:val="0"/>
          <w:numId w:val="7"/>
        </w:numPr>
        <w:rPr>
          <w:rFonts w:ascii="Arial Narrow" w:hAnsi="Arial Narrow"/>
        </w:rPr>
      </w:pPr>
      <w:r w:rsidRPr="00D11EB1">
        <w:rPr>
          <w:rFonts w:ascii="Arial Narrow" w:hAnsi="Arial Narrow"/>
        </w:rPr>
        <w:t>L’établissement des devis pour la levée des réserves ne relevant pas d</w:t>
      </w:r>
      <w:r w:rsidR="007B451B" w:rsidRPr="00D11EB1">
        <w:rPr>
          <w:rFonts w:ascii="Arial Narrow" w:hAnsi="Arial Narrow"/>
        </w:rPr>
        <w:t>es prestations forfaitaires du présent</w:t>
      </w:r>
      <w:r w:rsidR="00EB00AD" w:rsidRPr="00D11EB1">
        <w:rPr>
          <w:rFonts w:ascii="Arial Narrow" w:hAnsi="Arial Narrow"/>
        </w:rPr>
        <w:t xml:space="preserve"> marché</w:t>
      </w:r>
      <w:r w:rsidRPr="00D11EB1">
        <w:rPr>
          <w:rFonts w:ascii="Arial Narrow" w:hAnsi="Arial Narrow"/>
        </w:rPr>
        <w:t>, dans le même délai maximal de deux mois ;</w:t>
      </w:r>
    </w:p>
    <w:p w14:paraId="29594AC8" w14:textId="77777777" w:rsidR="00374F87" w:rsidRPr="00D11EB1" w:rsidRDefault="00374F87" w:rsidP="005A2C3D">
      <w:pPr>
        <w:pStyle w:val="Corpsdetexte"/>
        <w:numPr>
          <w:ilvl w:val="0"/>
          <w:numId w:val="7"/>
        </w:numPr>
        <w:rPr>
          <w:rFonts w:ascii="Arial Narrow" w:hAnsi="Arial Narrow"/>
        </w:rPr>
      </w:pPr>
      <w:r w:rsidRPr="00D11EB1">
        <w:rPr>
          <w:rFonts w:ascii="Arial Narrow" w:hAnsi="Arial Narrow"/>
        </w:rPr>
        <w:t>La complétude de la plateforme de l’organisme agrée si celui-ci en dispose ;</w:t>
      </w:r>
    </w:p>
    <w:p w14:paraId="61969865" w14:textId="77777777" w:rsidR="00374F87" w:rsidRPr="00D11EB1" w:rsidRDefault="00374F87" w:rsidP="005A2C3D">
      <w:pPr>
        <w:pStyle w:val="Corpsdetexte"/>
        <w:numPr>
          <w:ilvl w:val="0"/>
          <w:numId w:val="7"/>
        </w:numPr>
        <w:rPr>
          <w:rFonts w:ascii="Arial Narrow" w:hAnsi="Arial Narrow"/>
        </w:rPr>
      </w:pPr>
      <w:r w:rsidRPr="00D11EB1">
        <w:rPr>
          <w:rFonts w:ascii="Arial Narrow" w:hAnsi="Arial Narrow"/>
        </w:rPr>
        <w:t>Le suivi régulier de la levée des anomalies, notamment par la mise en place d’un tableau de bord intégré aux rapports périodiques d’activité.</w:t>
      </w:r>
    </w:p>
    <w:p w14:paraId="5F057E0B" w14:textId="77777777" w:rsidR="00374F87" w:rsidRPr="00D11EB1" w:rsidRDefault="00374F87" w:rsidP="00374F87">
      <w:pPr>
        <w:pStyle w:val="Corpsdetexte"/>
        <w:rPr>
          <w:rFonts w:ascii="Arial Narrow" w:hAnsi="Arial Narrow"/>
        </w:rPr>
      </w:pPr>
    </w:p>
    <w:p w14:paraId="70C14801" w14:textId="611B3208" w:rsidR="00374F87" w:rsidRPr="00D11EB1" w:rsidRDefault="007B451B" w:rsidP="00374F87">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n’a pas en charge les contrôles</w:t>
      </w:r>
      <w:r w:rsidR="00374F87" w:rsidRPr="00D11EB1">
        <w:rPr>
          <w:rFonts w:ascii="Arial Narrow" w:hAnsi="Arial Narrow"/>
        </w:rPr>
        <w:t xml:space="preserve"> périodiques réglementaires avec des organismes agréés </w:t>
      </w:r>
      <w:r w:rsidR="00963C55" w:rsidRPr="00D11EB1">
        <w:rPr>
          <w:rFonts w:ascii="Arial Narrow" w:hAnsi="Arial Narrow"/>
        </w:rPr>
        <w:t>concernant</w:t>
      </w:r>
      <w:r w:rsidR="00374F87" w:rsidRPr="00D11EB1">
        <w:rPr>
          <w:rFonts w:ascii="Arial Narrow" w:hAnsi="Arial Narrow"/>
        </w:rPr>
        <w:t xml:space="preserve"> les installations électriques, les moyens de secours,</w:t>
      </w:r>
      <w:r w:rsidR="001848A3" w:rsidRPr="00D11EB1">
        <w:rPr>
          <w:rFonts w:ascii="Arial Narrow" w:hAnsi="Arial Narrow"/>
        </w:rPr>
        <w:t xml:space="preserve"> </w:t>
      </w:r>
      <w:bookmarkStart w:id="963" w:name="_Hlk202975732"/>
      <w:r w:rsidR="001848A3" w:rsidRPr="00D11EB1">
        <w:rPr>
          <w:rFonts w:ascii="Arial Narrow" w:hAnsi="Arial Narrow"/>
        </w:rPr>
        <w:t>les installations sous pression</w:t>
      </w:r>
      <w:r w:rsidR="00374F87" w:rsidRPr="00D11EB1">
        <w:rPr>
          <w:rFonts w:ascii="Arial Narrow" w:hAnsi="Arial Narrow"/>
        </w:rPr>
        <w:t xml:space="preserve"> </w:t>
      </w:r>
      <w:bookmarkEnd w:id="963"/>
      <w:r w:rsidR="00374F87" w:rsidRPr="00D11EB1">
        <w:rPr>
          <w:rFonts w:ascii="Arial Narrow" w:hAnsi="Arial Narrow"/>
        </w:rPr>
        <w:t>...</w:t>
      </w:r>
    </w:p>
    <w:p w14:paraId="41F450AA" w14:textId="77777777" w:rsidR="00374F87" w:rsidRPr="00D11EB1" w:rsidRDefault="00374F87" w:rsidP="00374F87">
      <w:pPr>
        <w:pStyle w:val="Corpsdetexte"/>
        <w:rPr>
          <w:rFonts w:ascii="Arial Narrow" w:hAnsi="Arial Narrow"/>
        </w:rPr>
      </w:pPr>
    </w:p>
    <w:p w14:paraId="54C75ECD" w14:textId="5EECAEEA" w:rsidR="00374F87" w:rsidRPr="00D11EB1" w:rsidRDefault="00374F87" w:rsidP="00374F87">
      <w:pPr>
        <w:pStyle w:val="Corpsdetexte"/>
        <w:rPr>
          <w:rFonts w:ascii="Arial Narrow" w:hAnsi="Arial Narrow"/>
        </w:rPr>
      </w:pPr>
      <w:r w:rsidRPr="00D11EB1">
        <w:rPr>
          <w:rFonts w:ascii="Arial Narrow" w:hAnsi="Arial Narrow"/>
        </w:rPr>
        <w:t xml:space="preserve">L’analyse des réserves est réalisée par le </w:t>
      </w:r>
      <w:r w:rsidR="00886DA9" w:rsidRPr="00D11EB1">
        <w:rPr>
          <w:rFonts w:ascii="Arial Narrow" w:hAnsi="Arial Narrow"/>
        </w:rPr>
        <w:t>TITULAIRE</w:t>
      </w:r>
      <w:r w:rsidRPr="00D11EB1">
        <w:rPr>
          <w:rFonts w:ascii="Arial Narrow" w:hAnsi="Arial Narrow"/>
        </w:rPr>
        <w:t xml:space="preserve"> sous 15 jours après la remise des rapports au </w:t>
      </w:r>
      <w:r w:rsidR="00886DA9" w:rsidRPr="00D11EB1">
        <w:rPr>
          <w:rFonts w:ascii="Arial Narrow" w:hAnsi="Arial Narrow"/>
        </w:rPr>
        <w:t>TITULAIRE</w:t>
      </w:r>
      <w:r w:rsidRPr="00D11EB1">
        <w:rPr>
          <w:rFonts w:ascii="Arial Narrow" w:hAnsi="Arial Narrow"/>
        </w:rPr>
        <w:t xml:space="preserve"> par le MAÎTRE D’OUVRAGE en distinguant les catégories suivantes :</w:t>
      </w:r>
    </w:p>
    <w:p w14:paraId="2730733C" w14:textId="205DE278" w:rsidR="00263EDB" w:rsidRPr="00D11EB1" w:rsidRDefault="00374F87" w:rsidP="00EB00AD">
      <w:pPr>
        <w:pStyle w:val="Corpsdetexte"/>
        <w:numPr>
          <w:ilvl w:val="0"/>
          <w:numId w:val="8"/>
        </w:numPr>
        <w:rPr>
          <w:rFonts w:ascii="Arial Narrow" w:hAnsi="Arial Narrow"/>
        </w:rPr>
      </w:pPr>
      <w:r w:rsidRPr="00D11EB1">
        <w:rPr>
          <w:rFonts w:ascii="Arial Narrow" w:hAnsi="Arial Narrow"/>
        </w:rPr>
        <w:t xml:space="preserve">Observation dont le traitement relève des prestations forfaitaires du présent </w:t>
      </w:r>
      <w:r w:rsidR="00263EDB" w:rsidRPr="00D11EB1">
        <w:rPr>
          <w:rFonts w:ascii="Arial Narrow" w:hAnsi="Arial Narrow"/>
        </w:rPr>
        <w:t>marché</w:t>
      </w:r>
    </w:p>
    <w:p w14:paraId="27416228" w14:textId="4CC5CD1D" w:rsidR="00263EDB" w:rsidRPr="00D11EB1" w:rsidRDefault="00374F87" w:rsidP="005A2C3D">
      <w:pPr>
        <w:pStyle w:val="Corpsdetexte"/>
        <w:numPr>
          <w:ilvl w:val="0"/>
          <w:numId w:val="8"/>
        </w:numPr>
        <w:rPr>
          <w:rFonts w:ascii="Arial Narrow" w:hAnsi="Arial Narrow"/>
        </w:rPr>
      </w:pPr>
      <w:r w:rsidRPr="00D11EB1">
        <w:rPr>
          <w:rFonts w:ascii="Arial Narrow" w:hAnsi="Arial Narrow"/>
        </w:rPr>
        <w:t>Observation dont le traitement ne relève pas des prestations forfaitaires du présent</w:t>
      </w:r>
      <w:r w:rsidR="00EB00AD" w:rsidRPr="00D11EB1">
        <w:rPr>
          <w:rFonts w:ascii="Arial Narrow" w:hAnsi="Arial Narrow"/>
        </w:rPr>
        <w:t xml:space="preserve"> </w:t>
      </w:r>
      <w:r w:rsidR="00263EDB" w:rsidRPr="00D11EB1">
        <w:rPr>
          <w:rFonts w:ascii="Arial Narrow" w:hAnsi="Arial Narrow"/>
        </w:rPr>
        <w:t>marché</w:t>
      </w:r>
    </w:p>
    <w:p w14:paraId="55763C00" w14:textId="6613F8EC" w:rsidR="00374F87" w:rsidRPr="00D11EB1" w:rsidRDefault="00374F87" w:rsidP="005A2C3D">
      <w:pPr>
        <w:pStyle w:val="Corpsdetexte"/>
        <w:numPr>
          <w:ilvl w:val="0"/>
          <w:numId w:val="8"/>
        </w:numPr>
        <w:rPr>
          <w:rFonts w:ascii="Arial Narrow" w:hAnsi="Arial Narrow"/>
        </w:rPr>
      </w:pPr>
      <w:r w:rsidRPr="00D11EB1">
        <w:rPr>
          <w:rFonts w:ascii="Arial Narrow" w:hAnsi="Arial Narrow"/>
        </w:rPr>
        <w:t xml:space="preserve">, mais qui relève des compétences du </w:t>
      </w:r>
      <w:r w:rsidR="00886DA9" w:rsidRPr="00D11EB1">
        <w:rPr>
          <w:rFonts w:ascii="Arial Narrow" w:hAnsi="Arial Narrow"/>
        </w:rPr>
        <w:t>TITULAIRE</w:t>
      </w:r>
      <w:r w:rsidRPr="00D11EB1">
        <w:rPr>
          <w:rFonts w:ascii="Arial Narrow" w:hAnsi="Arial Narrow"/>
        </w:rPr>
        <w:t xml:space="preserve">. Dans ce cas, le </w:t>
      </w:r>
      <w:r w:rsidR="00886DA9" w:rsidRPr="00D11EB1">
        <w:rPr>
          <w:rFonts w:ascii="Arial Narrow" w:hAnsi="Arial Narrow"/>
        </w:rPr>
        <w:t>TITULAIRE</w:t>
      </w:r>
      <w:r w:rsidRPr="00D11EB1">
        <w:rPr>
          <w:rFonts w:ascii="Arial Narrow" w:hAnsi="Arial Narrow"/>
        </w:rPr>
        <w:t xml:space="preserve"> produit un devis dans les meilleurs délais pour présentation au MAÎTRE D’OUVRAGE ;</w:t>
      </w:r>
    </w:p>
    <w:p w14:paraId="33E8A8B0" w14:textId="26106233" w:rsidR="00374F87" w:rsidRPr="00D11EB1" w:rsidRDefault="00374F87" w:rsidP="005A2C3D">
      <w:pPr>
        <w:pStyle w:val="Corpsdetexte"/>
        <w:numPr>
          <w:ilvl w:val="0"/>
          <w:numId w:val="8"/>
        </w:numPr>
        <w:rPr>
          <w:rFonts w:ascii="Arial Narrow" w:hAnsi="Arial Narrow"/>
        </w:rPr>
      </w:pPr>
      <w:r w:rsidRPr="00D11EB1">
        <w:rPr>
          <w:rFonts w:ascii="Arial Narrow" w:hAnsi="Arial Narrow"/>
        </w:rPr>
        <w:t xml:space="preserve">Observation dont le traitement ne relève pas des compétences du </w:t>
      </w:r>
      <w:r w:rsidR="00886DA9" w:rsidRPr="00D11EB1">
        <w:rPr>
          <w:rFonts w:ascii="Arial Narrow" w:hAnsi="Arial Narrow"/>
        </w:rPr>
        <w:t>TITULAIRE</w:t>
      </w:r>
      <w:r w:rsidRPr="00D11EB1">
        <w:rPr>
          <w:rFonts w:ascii="Arial Narrow" w:hAnsi="Arial Narrow"/>
        </w:rPr>
        <w:t>. Dans ce cas, le MAÎTRE D’OUVRAGE fait son affaire de la levée de réserve.</w:t>
      </w:r>
    </w:p>
    <w:p w14:paraId="7F9C35DC" w14:textId="77777777" w:rsidR="00374F87" w:rsidRPr="00D11EB1" w:rsidRDefault="00374F87" w:rsidP="00374F87">
      <w:pPr>
        <w:pStyle w:val="Corpsdetexte"/>
        <w:rPr>
          <w:rFonts w:ascii="Arial Narrow" w:hAnsi="Arial Narrow"/>
        </w:rPr>
      </w:pPr>
    </w:p>
    <w:p w14:paraId="26CB3588" w14:textId="77777777" w:rsidR="00374F87" w:rsidRPr="00D11EB1" w:rsidRDefault="00374F87" w:rsidP="00374F87">
      <w:pPr>
        <w:pStyle w:val="Corpsdetexte"/>
        <w:rPr>
          <w:rFonts w:ascii="Arial Narrow" w:hAnsi="Arial Narrow"/>
        </w:rPr>
      </w:pPr>
      <w:r w:rsidRPr="00D11EB1">
        <w:rPr>
          <w:rFonts w:ascii="Arial Narrow" w:hAnsi="Arial Narrow"/>
        </w:rPr>
        <w:t>Un bilan d’avancement du correctif portant sur les réserves de bureau de contrôle ou de bureau d’étude sera réalisé chaque semaine et fera l’objet d’un examen à l’occasion de la réunion hebdomadaire ou mensuelle.</w:t>
      </w:r>
    </w:p>
    <w:p w14:paraId="5CD15894" w14:textId="77777777" w:rsidR="00374F87" w:rsidRPr="00D11EB1" w:rsidRDefault="00374F87" w:rsidP="00374F87">
      <w:pPr>
        <w:pStyle w:val="Corpsdetexte"/>
        <w:rPr>
          <w:rFonts w:ascii="Arial Narrow" w:hAnsi="Arial Narrow"/>
        </w:rPr>
      </w:pPr>
    </w:p>
    <w:p w14:paraId="66400C1E" w14:textId="77777777" w:rsidR="00374F87" w:rsidRPr="00D11EB1" w:rsidRDefault="00374F87" w:rsidP="005A2C3D">
      <w:pPr>
        <w:pStyle w:val="Corpsdetexte"/>
        <w:numPr>
          <w:ilvl w:val="0"/>
          <w:numId w:val="6"/>
        </w:numPr>
        <w:rPr>
          <w:rFonts w:ascii="Arial Narrow" w:hAnsi="Arial Narrow"/>
        </w:rPr>
      </w:pPr>
      <w:r w:rsidRPr="00D11EB1">
        <w:rPr>
          <w:rFonts w:ascii="Arial Narrow" w:hAnsi="Arial Narrow"/>
        </w:rPr>
        <w:t>La réglementation prévoit une visite périodique et/ou impromptue de la Commission de sécurité sur les espaces ou bâtiments classés ERP.</w:t>
      </w:r>
    </w:p>
    <w:p w14:paraId="421DB962" w14:textId="77777777" w:rsidR="00374F87" w:rsidRPr="00D11EB1" w:rsidRDefault="00374F87" w:rsidP="00374F87">
      <w:pPr>
        <w:pStyle w:val="Corpsdetexte"/>
        <w:rPr>
          <w:rFonts w:ascii="Arial Narrow" w:hAnsi="Arial Narrow"/>
        </w:rPr>
      </w:pPr>
    </w:p>
    <w:p w14:paraId="095DC051" w14:textId="1369977D" w:rsidR="00374F87" w:rsidRPr="00D11EB1" w:rsidRDefault="00374F87" w:rsidP="00374F87">
      <w:pPr>
        <w:pStyle w:val="Corpsdetexte"/>
        <w:ind w:left="360"/>
        <w:rPr>
          <w:rFonts w:ascii="Arial Narrow" w:hAnsi="Arial Narrow"/>
        </w:rPr>
      </w:pPr>
      <w:r w:rsidRPr="00D11EB1">
        <w:rPr>
          <w:rFonts w:ascii="Arial Narrow" w:hAnsi="Arial Narrow"/>
        </w:rPr>
        <w:t xml:space="preserve">Dans ce cadre, le </w:t>
      </w:r>
      <w:r w:rsidR="00886DA9" w:rsidRPr="00D11EB1">
        <w:rPr>
          <w:rFonts w:ascii="Arial Narrow" w:hAnsi="Arial Narrow"/>
        </w:rPr>
        <w:t>TITULAIRE</w:t>
      </w:r>
      <w:r w:rsidRPr="00D11EB1">
        <w:rPr>
          <w:rFonts w:ascii="Arial Narrow" w:hAnsi="Arial Narrow"/>
        </w:rPr>
        <w:t xml:space="preserve"> a l’obligation d’être présent pendant toute la durée de la visite et assure les opérations tels que les consignations, les ouvertures de panneaux d’accès, les essais des équipements de sécurité, ...</w:t>
      </w:r>
    </w:p>
    <w:p w14:paraId="2DA3B85F" w14:textId="77777777" w:rsidR="00404E9F" w:rsidRPr="00D11EB1" w:rsidRDefault="00404E9F" w:rsidP="00374F87">
      <w:pPr>
        <w:pStyle w:val="Corpsdetexte"/>
        <w:rPr>
          <w:rFonts w:ascii="Arial Narrow" w:hAnsi="Arial Narrow"/>
        </w:rPr>
      </w:pPr>
    </w:p>
    <w:p w14:paraId="72658939" w14:textId="77777777" w:rsidR="00404E9F" w:rsidRPr="00D11EB1" w:rsidRDefault="00404E9F" w:rsidP="00374F87">
      <w:pPr>
        <w:pStyle w:val="Corpsdetexte"/>
        <w:rPr>
          <w:rFonts w:ascii="Arial Narrow" w:hAnsi="Arial Narrow"/>
        </w:rPr>
      </w:pPr>
    </w:p>
    <w:p w14:paraId="57611106" w14:textId="6E25B826" w:rsidR="00374F87" w:rsidRPr="00D11EB1" w:rsidRDefault="000603D7" w:rsidP="000603D7">
      <w:pPr>
        <w:pStyle w:val="Corpsdetexte"/>
        <w:ind w:left="426"/>
        <w:rPr>
          <w:rFonts w:ascii="Arial Narrow" w:hAnsi="Arial Narrow" w:cstheme="minorHAnsi"/>
        </w:rPr>
      </w:pPr>
      <w:r w:rsidRPr="00D11EB1">
        <w:rPr>
          <w:rFonts w:ascii="Arial Narrow" w:hAnsi="Arial Narrow" w:cstheme="minorHAnsi"/>
        </w:rPr>
        <w:t xml:space="preserve">Préalablement, le </w:t>
      </w:r>
      <w:r w:rsidR="00886DA9" w:rsidRPr="00D11EB1">
        <w:rPr>
          <w:rFonts w:ascii="Arial Narrow" w:hAnsi="Arial Narrow" w:cstheme="minorHAnsi"/>
        </w:rPr>
        <w:t>TITULAIRE</w:t>
      </w:r>
      <w:r w:rsidRPr="00D11EB1">
        <w:rPr>
          <w:rFonts w:ascii="Arial Narrow" w:hAnsi="Arial Narrow" w:cstheme="minorHAnsi"/>
        </w:rPr>
        <w:t xml:space="preserve"> assiste le MAÎTRE D’OUVRAGE dans la préparation de ces visites et notamment pour constituer la documentation exigible par la Commission de sécurité. A ce titre, le </w:t>
      </w:r>
      <w:r w:rsidR="00886DA9" w:rsidRPr="00D11EB1">
        <w:rPr>
          <w:rFonts w:ascii="Arial Narrow" w:hAnsi="Arial Narrow" w:cstheme="minorHAnsi"/>
        </w:rPr>
        <w:t>TITULAIRE</w:t>
      </w:r>
      <w:r w:rsidRPr="00D11EB1">
        <w:rPr>
          <w:rFonts w:ascii="Arial Narrow" w:hAnsi="Arial Narrow" w:cstheme="minorHAnsi"/>
        </w:rPr>
        <w:t xml:space="preserve"> doit renseigner le registre de sécurité pour toutes les maintenances réglementaires dans son périmètre d’exploitation et il doit tenir à disposition de la commission un classeur spécifique « maintenances réglementaires » ainsi que de fournir toutes les attestations de vérification et d’entretien nécessaires. Ce classeur sera mis à jour quotidiennement par le service exploitation et sécurité.</w:t>
      </w:r>
    </w:p>
    <w:p w14:paraId="020AA718" w14:textId="77777777" w:rsidR="000603D7" w:rsidRPr="00D11EB1" w:rsidRDefault="000603D7" w:rsidP="00374F87">
      <w:pPr>
        <w:pStyle w:val="Corpsdetexte"/>
        <w:rPr>
          <w:rFonts w:ascii="Arial Narrow" w:hAnsi="Arial Narrow"/>
        </w:rPr>
      </w:pPr>
    </w:p>
    <w:p w14:paraId="41D707FE" w14:textId="4F669257" w:rsidR="00374F87" w:rsidRPr="00D11EB1" w:rsidRDefault="00374F87" w:rsidP="00374F87">
      <w:pPr>
        <w:pStyle w:val="Corpsdetexte"/>
        <w:ind w:left="360"/>
        <w:rPr>
          <w:rFonts w:ascii="Arial Narrow" w:hAnsi="Arial Narrow"/>
        </w:rPr>
      </w:pPr>
      <w:r w:rsidRPr="00D11EB1">
        <w:rPr>
          <w:rFonts w:ascii="Arial Narrow" w:hAnsi="Arial Narrow"/>
        </w:rPr>
        <w:lastRenderedPageBreak/>
        <w:t xml:space="preserve">Dans le cas spécifique où la Commission de sécurité impose une action de mise en sécurité immédiate pour un équipement, le </w:t>
      </w:r>
      <w:r w:rsidR="00886DA9" w:rsidRPr="00D11EB1">
        <w:rPr>
          <w:rFonts w:ascii="Arial Narrow" w:hAnsi="Arial Narrow"/>
        </w:rPr>
        <w:t>TITULAIRE</w:t>
      </w:r>
      <w:r w:rsidRPr="00D11EB1">
        <w:rPr>
          <w:rFonts w:ascii="Arial Narrow" w:hAnsi="Arial Narrow"/>
        </w:rPr>
        <w:t xml:space="preserve"> se doit d’engager les travaux nécessaires sans délais en accord avec le MAÎTRE D’OUVRAGE.</w:t>
      </w:r>
    </w:p>
    <w:p w14:paraId="715A7BEE" w14:textId="77777777" w:rsidR="00374F87" w:rsidRPr="00D11EB1" w:rsidRDefault="00374F87" w:rsidP="00374F87">
      <w:pPr>
        <w:pStyle w:val="Corpsdetexte"/>
        <w:rPr>
          <w:rFonts w:ascii="Arial Narrow" w:hAnsi="Arial Narrow"/>
        </w:rPr>
      </w:pPr>
    </w:p>
    <w:p w14:paraId="20885C84" w14:textId="77777777" w:rsidR="009C1543" w:rsidRPr="00D11EB1" w:rsidRDefault="009C1543" w:rsidP="00374F87">
      <w:pPr>
        <w:pStyle w:val="Corpsdetexte"/>
        <w:rPr>
          <w:rFonts w:ascii="Arial Narrow" w:hAnsi="Arial Narrow"/>
        </w:rPr>
      </w:pPr>
    </w:p>
    <w:p w14:paraId="7A386F12" w14:textId="4401AD2A" w:rsidR="00374F87" w:rsidRPr="00D11EB1" w:rsidRDefault="00374F87" w:rsidP="00374F87">
      <w:pPr>
        <w:pStyle w:val="Titre2"/>
        <w:ind w:left="567"/>
        <w:rPr>
          <w:rFonts w:ascii="Arial Narrow" w:hAnsi="Arial Narrow"/>
        </w:rPr>
      </w:pPr>
      <w:bookmarkStart w:id="964" w:name="_Toc203923824"/>
      <w:bookmarkStart w:id="965" w:name="_Toc204016461"/>
      <w:bookmarkStart w:id="966" w:name="_Toc204016747"/>
      <w:bookmarkStart w:id="967" w:name="_Toc204610734"/>
      <w:bookmarkStart w:id="968" w:name="_Toc204680889"/>
      <w:bookmarkStart w:id="969" w:name="_Toc204681282"/>
      <w:bookmarkStart w:id="970" w:name="_Toc204682620"/>
      <w:bookmarkStart w:id="971" w:name="_Toc204683010"/>
      <w:bookmarkStart w:id="972" w:name="_Toc204690601"/>
      <w:bookmarkStart w:id="973" w:name="_Toc204690991"/>
      <w:bookmarkStart w:id="974" w:name="_Toc203923825"/>
      <w:bookmarkStart w:id="975" w:name="_Toc204016462"/>
      <w:bookmarkStart w:id="976" w:name="_Toc204016748"/>
      <w:bookmarkStart w:id="977" w:name="_Toc204610735"/>
      <w:bookmarkStart w:id="978" w:name="_Toc204680890"/>
      <w:bookmarkStart w:id="979" w:name="_Toc204681283"/>
      <w:bookmarkStart w:id="980" w:name="_Toc204682621"/>
      <w:bookmarkStart w:id="981" w:name="_Toc204683011"/>
      <w:bookmarkStart w:id="982" w:name="_Toc204690602"/>
      <w:bookmarkStart w:id="983" w:name="_Toc204690992"/>
      <w:bookmarkStart w:id="984" w:name="_Toc203923826"/>
      <w:bookmarkStart w:id="985" w:name="_Toc204016463"/>
      <w:bookmarkStart w:id="986" w:name="_Toc204016749"/>
      <w:bookmarkStart w:id="987" w:name="_Toc204610736"/>
      <w:bookmarkStart w:id="988" w:name="_Toc204680891"/>
      <w:bookmarkStart w:id="989" w:name="_Toc204681284"/>
      <w:bookmarkStart w:id="990" w:name="_Toc204682622"/>
      <w:bookmarkStart w:id="991" w:name="_Toc204683012"/>
      <w:bookmarkStart w:id="992" w:name="_Toc204690603"/>
      <w:bookmarkStart w:id="993" w:name="_Toc204690993"/>
      <w:bookmarkStart w:id="994" w:name="_Toc203923827"/>
      <w:bookmarkStart w:id="995" w:name="_Toc204016464"/>
      <w:bookmarkStart w:id="996" w:name="_Toc204016750"/>
      <w:bookmarkStart w:id="997" w:name="_Toc204610737"/>
      <w:bookmarkStart w:id="998" w:name="_Toc204680892"/>
      <w:bookmarkStart w:id="999" w:name="_Toc204681285"/>
      <w:bookmarkStart w:id="1000" w:name="_Toc204682623"/>
      <w:bookmarkStart w:id="1001" w:name="_Toc204683013"/>
      <w:bookmarkStart w:id="1002" w:name="_Toc204690604"/>
      <w:bookmarkStart w:id="1003" w:name="_Toc204690994"/>
      <w:bookmarkStart w:id="1004" w:name="_Toc203923828"/>
      <w:bookmarkStart w:id="1005" w:name="_Toc204016465"/>
      <w:bookmarkStart w:id="1006" w:name="_Toc204016751"/>
      <w:bookmarkStart w:id="1007" w:name="_Toc204610738"/>
      <w:bookmarkStart w:id="1008" w:name="_Toc204680893"/>
      <w:bookmarkStart w:id="1009" w:name="_Toc204681286"/>
      <w:bookmarkStart w:id="1010" w:name="_Toc204682624"/>
      <w:bookmarkStart w:id="1011" w:name="_Toc204683014"/>
      <w:bookmarkStart w:id="1012" w:name="_Toc204690605"/>
      <w:bookmarkStart w:id="1013" w:name="_Toc204690995"/>
      <w:bookmarkStart w:id="1014" w:name="_Toc204810678"/>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r w:rsidRPr="00D11EB1">
        <w:rPr>
          <w:rFonts w:ascii="Arial Narrow" w:hAnsi="Arial Narrow"/>
        </w:rPr>
        <w:t>D</w:t>
      </w:r>
      <w:r w:rsidR="006F7D52" w:rsidRPr="00D11EB1">
        <w:rPr>
          <w:rFonts w:ascii="Arial Narrow" w:hAnsi="Arial Narrow"/>
        </w:rPr>
        <w:t>ocumentations</w:t>
      </w:r>
      <w:r w:rsidRPr="00D11EB1">
        <w:rPr>
          <w:rFonts w:ascii="Arial Narrow" w:hAnsi="Arial Narrow"/>
        </w:rPr>
        <w:t xml:space="preserve">, </w:t>
      </w:r>
      <w:r w:rsidR="006F7D52" w:rsidRPr="00D11EB1">
        <w:rPr>
          <w:rFonts w:ascii="Arial Narrow" w:hAnsi="Arial Narrow"/>
        </w:rPr>
        <w:t>documents contractuels</w:t>
      </w:r>
      <w:r w:rsidRPr="00D11EB1">
        <w:rPr>
          <w:rFonts w:ascii="Arial Narrow" w:hAnsi="Arial Narrow"/>
        </w:rPr>
        <w:t xml:space="preserve">, </w:t>
      </w:r>
      <w:r w:rsidR="006F7D52" w:rsidRPr="00D11EB1">
        <w:rPr>
          <w:rFonts w:ascii="Arial Narrow" w:hAnsi="Arial Narrow"/>
        </w:rPr>
        <w:t>inventaires</w:t>
      </w:r>
      <w:r w:rsidRPr="00D11EB1">
        <w:rPr>
          <w:rFonts w:ascii="Arial Narrow" w:hAnsi="Arial Narrow"/>
        </w:rPr>
        <w:t xml:space="preserve">, </w:t>
      </w:r>
      <w:r w:rsidR="006F7D52" w:rsidRPr="00D11EB1">
        <w:rPr>
          <w:rFonts w:ascii="Arial Narrow" w:hAnsi="Arial Narrow"/>
        </w:rPr>
        <w:t>rapports</w:t>
      </w:r>
      <w:r w:rsidRPr="00D11EB1">
        <w:rPr>
          <w:rFonts w:ascii="Arial Narrow" w:hAnsi="Arial Narrow"/>
        </w:rPr>
        <w:t xml:space="preserve">, </w:t>
      </w:r>
      <w:r w:rsidR="006F7D52" w:rsidRPr="00D11EB1">
        <w:rPr>
          <w:rFonts w:ascii="Arial Narrow" w:hAnsi="Arial Narrow"/>
        </w:rPr>
        <w:t>CR</w:t>
      </w:r>
      <w:r w:rsidRPr="00D11EB1">
        <w:rPr>
          <w:rFonts w:ascii="Arial Narrow" w:hAnsi="Arial Narrow"/>
        </w:rPr>
        <w:t xml:space="preserve">, </w:t>
      </w:r>
      <w:r w:rsidR="006F7D52" w:rsidRPr="00D11EB1">
        <w:rPr>
          <w:rFonts w:ascii="Arial Narrow" w:hAnsi="Arial Narrow"/>
        </w:rPr>
        <w:t>registres</w:t>
      </w:r>
      <w:bookmarkEnd w:id="1014"/>
    </w:p>
    <w:p w14:paraId="78B19803" w14:textId="77777777" w:rsidR="00374F87" w:rsidRPr="00D11EB1" w:rsidRDefault="00374F87" w:rsidP="00275EED">
      <w:pPr>
        <w:pStyle w:val="Titre2"/>
        <w:numPr>
          <w:ilvl w:val="0"/>
          <w:numId w:val="0"/>
        </w:numPr>
        <w:ind w:left="3979" w:hanging="576"/>
        <w:rPr>
          <w:rFonts w:ascii="Arial Narrow" w:hAnsi="Arial Narrow" w:cstheme="minorHAnsi"/>
          <w:sz w:val="20"/>
          <w:szCs w:val="20"/>
        </w:rPr>
      </w:pPr>
    </w:p>
    <w:p w14:paraId="502199FC" w14:textId="77777777" w:rsidR="00374F87" w:rsidRPr="00D11EB1" w:rsidRDefault="00374F87" w:rsidP="00143D4B">
      <w:pPr>
        <w:pStyle w:val="Titre3"/>
        <w:numPr>
          <w:ilvl w:val="0"/>
          <w:numId w:val="0"/>
        </w:numPr>
        <w:ind w:firstLine="567"/>
        <w:rPr>
          <w:rFonts w:ascii="Arial Narrow" w:hAnsi="Arial Narrow" w:cstheme="minorHAnsi"/>
          <w:sz w:val="24"/>
        </w:rPr>
      </w:pPr>
      <w:bookmarkStart w:id="1015" w:name="_Toc204810679"/>
      <w:r w:rsidRPr="00D11EB1">
        <w:rPr>
          <w:rFonts w:ascii="Arial Narrow" w:eastAsia="Times New Roman" w:hAnsi="Arial Narrow" w:cstheme="minorHAnsi"/>
          <w:sz w:val="24"/>
          <w:lang w:eastAsia="fr-FR"/>
        </w:rPr>
        <w:t>Documents Contractuels</w:t>
      </w:r>
      <w:bookmarkEnd w:id="1015"/>
    </w:p>
    <w:p w14:paraId="07404C69" w14:textId="77777777" w:rsidR="00275EED" w:rsidRPr="00D11EB1" w:rsidRDefault="00275EED" w:rsidP="00275EED">
      <w:pPr>
        <w:pStyle w:val="Titre3"/>
        <w:numPr>
          <w:ilvl w:val="0"/>
          <w:numId w:val="0"/>
        </w:numPr>
        <w:ind w:left="1571"/>
        <w:rPr>
          <w:rFonts w:ascii="Arial Narrow" w:hAnsi="Arial Narrow" w:cstheme="minorHAnsi"/>
          <w:sz w:val="20"/>
          <w:szCs w:val="20"/>
        </w:rPr>
      </w:pPr>
    </w:p>
    <w:p w14:paraId="341D2BCB" w14:textId="77777777" w:rsidR="00374F87" w:rsidRPr="00D11EB1" w:rsidRDefault="00374F87" w:rsidP="002A0CBA">
      <w:pPr>
        <w:pStyle w:val="Titre3"/>
        <w:rPr>
          <w:rFonts w:ascii="Arial Narrow" w:hAnsi="Arial Narrow"/>
        </w:rPr>
      </w:pPr>
      <w:bookmarkStart w:id="1016" w:name="_Toc204810680"/>
      <w:r w:rsidRPr="00D11EB1">
        <w:rPr>
          <w:rFonts w:ascii="Arial Narrow" w:hAnsi="Arial Narrow"/>
          <w:lang w:eastAsia="fr-FR"/>
        </w:rPr>
        <w:t>Livre de Bord</w:t>
      </w:r>
      <w:bookmarkEnd w:id="1016"/>
    </w:p>
    <w:p w14:paraId="5E25DD04" w14:textId="48DDB35B" w:rsidR="00374F87" w:rsidRPr="00D11EB1" w:rsidRDefault="00374F87" w:rsidP="00374F87">
      <w:pPr>
        <w:widowControl/>
        <w:tabs>
          <w:tab w:val="left" w:pos="284"/>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Un livre de bord sera tenu au jour le jour, sous la responsabilité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w:t>
      </w:r>
    </w:p>
    <w:p w14:paraId="6D9CCD39" w14:textId="77777777" w:rsidR="00374F87" w:rsidRPr="00D11EB1" w:rsidRDefault="00374F87" w:rsidP="00374F87">
      <w:pPr>
        <w:widowControl/>
        <w:tabs>
          <w:tab w:val="left" w:pos="284"/>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Il sera tenu à la disposition du MAÎTRE D’OUVRAGE.</w:t>
      </w:r>
    </w:p>
    <w:p w14:paraId="3379FDB1" w14:textId="5266409D" w:rsidR="00374F87" w:rsidRPr="00D11EB1" w:rsidRDefault="00374F87" w:rsidP="00374F87">
      <w:pPr>
        <w:widowControl/>
        <w:tabs>
          <w:tab w:val="left" w:pos="284"/>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Sur celui-ci seront notées les consignes permanentes et exceptionnelles, les opérations de conduite importantes effectuées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telles que les modifications apportées à une situation du moment où susceptible de perturber l'exploitation :</w:t>
      </w:r>
    </w:p>
    <w:p w14:paraId="6A063E0C" w14:textId="5B5AC23A"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Panne</w:t>
      </w:r>
      <w:r w:rsidR="00374F87" w:rsidRPr="00D11EB1">
        <w:rPr>
          <w:rFonts w:ascii="Arial Narrow" w:eastAsia="Times New Roman" w:hAnsi="Arial Narrow" w:cstheme="minorHAnsi"/>
          <w:sz w:val="20"/>
          <w:szCs w:val="20"/>
          <w:lang w:eastAsia="fr-FR"/>
        </w:rPr>
        <w:t xml:space="preserve"> quelconque,</w:t>
      </w:r>
    </w:p>
    <w:p w14:paraId="0C874EE5" w14:textId="43DA0C1A"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Arrêt</w:t>
      </w:r>
      <w:r w:rsidR="00374F87" w:rsidRPr="00D11EB1">
        <w:rPr>
          <w:rFonts w:ascii="Arial Narrow" w:eastAsia="Times New Roman" w:hAnsi="Arial Narrow" w:cstheme="minorHAnsi"/>
          <w:sz w:val="20"/>
          <w:szCs w:val="20"/>
          <w:lang w:eastAsia="fr-FR"/>
        </w:rPr>
        <w:t xml:space="preserve"> volontaire d'une installation,</w:t>
      </w:r>
    </w:p>
    <w:p w14:paraId="3DEA5652" w14:textId="1F0F23E7"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Remise</w:t>
      </w:r>
      <w:r w:rsidR="00374F87" w:rsidRPr="00D11EB1">
        <w:rPr>
          <w:rFonts w:ascii="Arial Narrow" w:eastAsia="Times New Roman" w:hAnsi="Arial Narrow" w:cstheme="minorHAnsi"/>
          <w:sz w:val="20"/>
          <w:szCs w:val="20"/>
          <w:lang w:eastAsia="fr-FR"/>
        </w:rPr>
        <w:t xml:space="preserve"> en service,</w:t>
      </w:r>
    </w:p>
    <w:p w14:paraId="61FE6B4B" w14:textId="22E12252"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Incident</w:t>
      </w:r>
      <w:r w:rsidR="00374F87" w:rsidRPr="00D11EB1">
        <w:rPr>
          <w:rFonts w:ascii="Arial Narrow" w:eastAsia="Times New Roman" w:hAnsi="Arial Narrow" w:cstheme="minorHAnsi"/>
          <w:sz w:val="20"/>
          <w:szCs w:val="20"/>
          <w:lang w:eastAsia="fr-FR"/>
        </w:rPr>
        <w:t>,</w:t>
      </w:r>
    </w:p>
    <w:p w14:paraId="7866FE79" w14:textId="31EE6F9E"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Constats</w:t>
      </w:r>
      <w:r w:rsidR="00374F87" w:rsidRPr="00D11EB1">
        <w:rPr>
          <w:rFonts w:ascii="Arial Narrow" w:eastAsia="Times New Roman" w:hAnsi="Arial Narrow" w:cstheme="minorHAnsi"/>
          <w:sz w:val="20"/>
          <w:szCs w:val="20"/>
          <w:lang w:eastAsia="fr-FR"/>
        </w:rPr>
        <w:t xml:space="preserve"> contradictoires,</w:t>
      </w:r>
    </w:p>
    <w:p w14:paraId="223D6D2F" w14:textId="233CD359"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Localisation</w:t>
      </w:r>
      <w:r w:rsidR="00374F87" w:rsidRPr="00D11EB1">
        <w:rPr>
          <w:rFonts w:ascii="Arial Narrow" w:eastAsia="Times New Roman" w:hAnsi="Arial Narrow" w:cstheme="minorHAnsi"/>
          <w:sz w:val="20"/>
          <w:szCs w:val="20"/>
          <w:lang w:eastAsia="fr-FR"/>
        </w:rPr>
        <w:t xml:space="preserve"> des relevés de température et d'hygrométrie,</w:t>
      </w:r>
    </w:p>
    <w:p w14:paraId="2992560E" w14:textId="6F84B3BA" w:rsidR="00374F87" w:rsidRPr="00D11EB1" w:rsidRDefault="00EB00AD" w:rsidP="005A2C3D">
      <w:pPr>
        <w:pStyle w:val="Paragraphedeliste"/>
        <w:widowControl/>
        <w:numPr>
          <w:ilvl w:val="0"/>
          <w:numId w:val="33"/>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Heures</w:t>
      </w:r>
      <w:r w:rsidR="00374F87" w:rsidRPr="00D11EB1">
        <w:rPr>
          <w:rFonts w:ascii="Arial Narrow" w:eastAsia="Times New Roman" w:hAnsi="Arial Narrow" w:cstheme="minorHAnsi"/>
          <w:sz w:val="20"/>
          <w:szCs w:val="20"/>
          <w:lang w:eastAsia="fr-FR"/>
        </w:rPr>
        <w:t xml:space="preserve"> d'appel des astreintes, etc...</w:t>
      </w:r>
    </w:p>
    <w:p w14:paraId="6DFC107B" w14:textId="77777777" w:rsidR="00374F87" w:rsidRPr="00D11EB1" w:rsidRDefault="00374F87" w:rsidP="00374F87">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7A111DC4" w14:textId="77777777" w:rsidR="00374F87" w:rsidRPr="00D11EB1" w:rsidRDefault="00374F87" w:rsidP="00374F87">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7DAFD55F" w14:textId="77777777" w:rsidR="00374F87" w:rsidRPr="00143D4B" w:rsidRDefault="00374F87" w:rsidP="002A0CBA">
      <w:pPr>
        <w:pStyle w:val="Titre3"/>
        <w:rPr>
          <w:rFonts w:ascii="Arial Narrow" w:hAnsi="Arial Narrow"/>
        </w:rPr>
      </w:pPr>
      <w:bookmarkStart w:id="1017" w:name="_Toc204810681"/>
      <w:r w:rsidRPr="00143D4B">
        <w:rPr>
          <w:rFonts w:ascii="Arial Narrow" w:hAnsi="Arial Narrow"/>
          <w:lang w:eastAsia="fr-FR"/>
        </w:rPr>
        <w:t>Documents préparatoires à l’analyse de la maintenance</w:t>
      </w:r>
      <w:bookmarkEnd w:id="1017"/>
    </w:p>
    <w:p w14:paraId="5D999060" w14:textId="77777777" w:rsidR="00374F87" w:rsidRPr="00D11EB1" w:rsidRDefault="00374F87" w:rsidP="00374F8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jc w:val="both"/>
        <w:rPr>
          <w:rFonts w:ascii="Arial Narrow" w:eastAsia="Times New Roman" w:hAnsi="Arial Narrow" w:cstheme="minorHAnsi"/>
          <w:sz w:val="20"/>
          <w:szCs w:val="20"/>
          <w:lang w:eastAsia="fr-FR"/>
        </w:rPr>
      </w:pPr>
    </w:p>
    <w:tbl>
      <w:tblPr>
        <w:tblW w:w="95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450"/>
        <w:gridCol w:w="3120"/>
      </w:tblGrid>
      <w:tr w:rsidR="00374F87" w:rsidRPr="00D11EB1" w14:paraId="626FEDF9" w14:textId="77777777" w:rsidTr="002A0CBA">
        <w:trPr>
          <w:cantSplit/>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67449E3F" w14:textId="77777777" w:rsidR="00374F87" w:rsidRPr="00D11EB1" w:rsidRDefault="00374F87">
            <w:pPr>
              <w:widowControl/>
              <w:tabs>
                <w:tab w:val="left" w:pos="720"/>
                <w:tab w:val="left" w:pos="4962"/>
              </w:tabs>
              <w:autoSpaceDE/>
              <w:autoSpaceDN/>
              <w:jc w:val="center"/>
              <w:rPr>
                <w:rFonts w:ascii="Arial Narrow" w:eastAsia="Calibri" w:hAnsi="Arial Narrow" w:cstheme="minorHAnsi"/>
                <w:sz w:val="20"/>
                <w:szCs w:val="20"/>
                <w:lang w:eastAsia="fr-FR"/>
              </w:rPr>
            </w:pPr>
            <w:bookmarkStart w:id="1018" w:name="_Hlk204624391"/>
            <w:r w:rsidRPr="00D11EB1">
              <w:rPr>
                <w:rFonts w:ascii="Arial Narrow" w:eastAsia="Calibri" w:hAnsi="Arial Narrow" w:cstheme="minorHAnsi"/>
                <w:sz w:val="20"/>
                <w:szCs w:val="20"/>
                <w:lang w:eastAsia="fr-FR"/>
              </w:rPr>
              <w:t>Nature du document</w:t>
            </w:r>
          </w:p>
        </w:tc>
        <w:tc>
          <w:tcPr>
            <w:tcW w:w="3120" w:type="dxa"/>
            <w:tcBorders>
              <w:top w:val="single" w:sz="6" w:space="0" w:color="auto"/>
              <w:left w:val="single" w:sz="6" w:space="0" w:color="auto"/>
              <w:bottom w:val="single" w:sz="6" w:space="0" w:color="auto"/>
              <w:right w:val="single" w:sz="6" w:space="0" w:color="auto"/>
            </w:tcBorders>
            <w:vAlign w:val="center"/>
            <w:hideMark/>
          </w:tcPr>
          <w:p w14:paraId="4E77BBE4"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Délai de fourniture</w:t>
            </w:r>
          </w:p>
        </w:tc>
      </w:tr>
      <w:tr w:rsidR="00374F87" w:rsidRPr="00D11EB1" w14:paraId="63E6FA21" w14:textId="77777777" w:rsidTr="002A0CBA">
        <w:trPr>
          <w:trHeight w:val="303"/>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2D4DAD72" w14:textId="1DB7543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Planification des opérations de maintenance (le planning définitif sera contractuel) </w:t>
            </w:r>
          </w:p>
        </w:tc>
        <w:tc>
          <w:tcPr>
            <w:tcW w:w="3120" w:type="dxa"/>
            <w:tcBorders>
              <w:top w:val="single" w:sz="6" w:space="0" w:color="auto"/>
              <w:left w:val="single" w:sz="6" w:space="0" w:color="auto"/>
              <w:bottom w:val="single" w:sz="6" w:space="0" w:color="auto"/>
              <w:right w:val="single" w:sz="6" w:space="0" w:color="auto"/>
            </w:tcBorders>
            <w:vAlign w:val="center"/>
            <w:hideMark/>
          </w:tcPr>
          <w:p w14:paraId="1803C69C"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bookmarkEnd w:id="1018"/>
      <w:tr w:rsidR="00374F87" w:rsidRPr="00D11EB1" w14:paraId="6FCA70A5"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2F16AB51"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Méthode de détection des pannes</w:t>
            </w:r>
          </w:p>
        </w:tc>
        <w:tc>
          <w:tcPr>
            <w:tcW w:w="3120" w:type="dxa"/>
            <w:tcBorders>
              <w:top w:val="single" w:sz="6" w:space="0" w:color="auto"/>
              <w:left w:val="single" w:sz="6" w:space="0" w:color="auto"/>
              <w:bottom w:val="single" w:sz="6" w:space="0" w:color="auto"/>
              <w:right w:val="single" w:sz="6" w:space="0" w:color="auto"/>
            </w:tcBorders>
            <w:vAlign w:val="center"/>
            <w:hideMark/>
          </w:tcPr>
          <w:p w14:paraId="13B70869"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tr w:rsidR="00374F87" w:rsidRPr="00D11EB1" w14:paraId="1332CD6F"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4450553D"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Gammes de maintenance</w:t>
            </w:r>
          </w:p>
        </w:tc>
        <w:tc>
          <w:tcPr>
            <w:tcW w:w="3120" w:type="dxa"/>
            <w:tcBorders>
              <w:top w:val="single" w:sz="6" w:space="0" w:color="auto"/>
              <w:left w:val="single" w:sz="6" w:space="0" w:color="auto"/>
              <w:bottom w:val="single" w:sz="6" w:space="0" w:color="auto"/>
              <w:right w:val="single" w:sz="6" w:space="0" w:color="auto"/>
            </w:tcBorders>
            <w:vAlign w:val="center"/>
            <w:hideMark/>
          </w:tcPr>
          <w:p w14:paraId="58E2E332"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tr w:rsidR="00374F87" w:rsidRPr="00D11EB1" w14:paraId="4C747A5C"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1EFFCDC1" w14:textId="1D267F6D"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Liste des pièces de rechange mis à disposition du </w:t>
            </w:r>
            <w:r w:rsidR="00886DA9" w:rsidRPr="00D11EB1">
              <w:rPr>
                <w:rFonts w:ascii="Arial Narrow" w:eastAsia="Calibri" w:hAnsi="Arial Narrow" w:cstheme="minorHAnsi"/>
                <w:sz w:val="20"/>
                <w:szCs w:val="20"/>
                <w:lang w:eastAsia="fr-FR"/>
              </w:rPr>
              <w:t>TITULAIRE</w:t>
            </w:r>
            <w:r w:rsidRPr="00D11EB1">
              <w:rPr>
                <w:rFonts w:ascii="Arial Narrow" w:eastAsia="Calibri" w:hAnsi="Arial Narrow" w:cstheme="minorHAnsi"/>
                <w:sz w:val="20"/>
                <w:szCs w:val="20"/>
                <w:lang w:eastAsia="fr-FR"/>
              </w:rPr>
              <w:t xml:space="preserve"> par l</w:t>
            </w:r>
            <w:r w:rsidR="00987B32" w:rsidRPr="00D11EB1">
              <w:rPr>
                <w:rFonts w:ascii="Arial Narrow" w:eastAsia="Calibri" w:hAnsi="Arial Narrow" w:cstheme="minorHAnsi"/>
                <w:sz w:val="20"/>
                <w:szCs w:val="20"/>
                <w:lang w:eastAsia="fr-FR"/>
              </w:rPr>
              <w:t>’EPMO</w:t>
            </w:r>
          </w:p>
        </w:tc>
        <w:tc>
          <w:tcPr>
            <w:tcW w:w="3120" w:type="dxa"/>
            <w:tcBorders>
              <w:top w:val="single" w:sz="6" w:space="0" w:color="auto"/>
              <w:left w:val="single" w:sz="6" w:space="0" w:color="auto"/>
              <w:bottom w:val="single" w:sz="6" w:space="0" w:color="auto"/>
              <w:right w:val="single" w:sz="6" w:space="0" w:color="auto"/>
            </w:tcBorders>
            <w:vAlign w:val="center"/>
            <w:hideMark/>
          </w:tcPr>
          <w:p w14:paraId="568521F4"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tr w:rsidR="00374F87" w:rsidRPr="00D11EB1" w14:paraId="12CB4C1A"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2B870AC4"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Orientation de la maintenance </w:t>
            </w:r>
          </w:p>
        </w:tc>
        <w:tc>
          <w:tcPr>
            <w:tcW w:w="3120" w:type="dxa"/>
            <w:tcBorders>
              <w:top w:val="single" w:sz="6" w:space="0" w:color="auto"/>
              <w:left w:val="single" w:sz="6" w:space="0" w:color="auto"/>
              <w:bottom w:val="single" w:sz="6" w:space="0" w:color="auto"/>
              <w:right w:val="single" w:sz="6" w:space="0" w:color="auto"/>
            </w:tcBorders>
            <w:vAlign w:val="center"/>
            <w:hideMark/>
          </w:tcPr>
          <w:p w14:paraId="76B4D7E4"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tr w:rsidR="00374F87" w:rsidRPr="00D11EB1" w14:paraId="26993A2F" w14:textId="77777777" w:rsidTr="002A0CBA">
        <w:trPr>
          <w:trHeight w:val="279"/>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1C33481B" w14:textId="68F329F9"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Les attestations de mesure de débit d’air (CTA, </w:t>
            </w:r>
            <w:r w:rsidR="00987B32" w:rsidRPr="00D11EB1">
              <w:rPr>
                <w:rFonts w:ascii="Arial Narrow" w:eastAsia="Calibri" w:hAnsi="Arial Narrow" w:cstheme="minorHAnsi"/>
                <w:sz w:val="20"/>
                <w:szCs w:val="20"/>
                <w:lang w:eastAsia="fr-FR"/>
              </w:rPr>
              <w:t>e</w:t>
            </w:r>
            <w:r w:rsidRPr="00D11EB1">
              <w:rPr>
                <w:rFonts w:ascii="Arial Narrow" w:eastAsia="Calibri" w:hAnsi="Arial Narrow" w:cstheme="minorHAnsi"/>
                <w:sz w:val="20"/>
                <w:szCs w:val="20"/>
                <w:lang w:eastAsia="fr-FR"/>
              </w:rPr>
              <w:t>xtracteurs, réseaux secondaires)</w:t>
            </w:r>
          </w:p>
        </w:tc>
        <w:tc>
          <w:tcPr>
            <w:tcW w:w="3120" w:type="dxa"/>
            <w:tcBorders>
              <w:top w:val="single" w:sz="6" w:space="0" w:color="auto"/>
              <w:left w:val="single" w:sz="6" w:space="0" w:color="auto"/>
              <w:bottom w:val="single" w:sz="6" w:space="0" w:color="auto"/>
              <w:right w:val="single" w:sz="6" w:space="0" w:color="auto"/>
            </w:tcBorders>
            <w:vAlign w:val="center"/>
            <w:hideMark/>
          </w:tcPr>
          <w:p w14:paraId="7661F24C"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tr w:rsidR="00374F87" w:rsidRPr="00D11EB1" w14:paraId="4C92956E"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5F59D831"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Fiche de vie des matériels</w:t>
            </w:r>
          </w:p>
        </w:tc>
        <w:tc>
          <w:tcPr>
            <w:tcW w:w="3120" w:type="dxa"/>
            <w:tcBorders>
              <w:top w:val="single" w:sz="6" w:space="0" w:color="auto"/>
              <w:left w:val="single" w:sz="6" w:space="0" w:color="auto"/>
              <w:bottom w:val="single" w:sz="6" w:space="0" w:color="auto"/>
              <w:right w:val="single" w:sz="6" w:space="0" w:color="auto"/>
            </w:tcBorders>
            <w:vAlign w:val="center"/>
            <w:hideMark/>
          </w:tcPr>
          <w:p w14:paraId="14C7B5B5"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mois (*)</w:t>
            </w:r>
          </w:p>
        </w:tc>
      </w:tr>
      <w:tr w:rsidR="00374F87" w:rsidRPr="00D11EB1" w14:paraId="7E3E3BFE"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2E7B6B0A" w14:textId="77777777" w:rsidR="00374F87" w:rsidRPr="00D11EB1" w:rsidRDefault="00374F87" w:rsidP="002A0CBA">
            <w:pPr>
              <w:pStyle w:val="Commentaire"/>
              <w:widowControl/>
              <w:tabs>
                <w:tab w:val="left" w:pos="720"/>
                <w:tab w:val="left" w:pos="4962"/>
              </w:tabs>
              <w:autoSpaceDE/>
              <w:autoSpaceDN/>
              <w:rPr>
                <w:rFonts w:ascii="Arial Narrow" w:eastAsia="Calibri" w:hAnsi="Arial Narrow" w:cstheme="minorHAnsi"/>
                <w:lang w:eastAsia="fr-FR"/>
              </w:rPr>
            </w:pPr>
            <w:r w:rsidRPr="00D11EB1">
              <w:rPr>
                <w:rFonts w:ascii="Arial Narrow" w:eastAsia="Calibri" w:hAnsi="Arial Narrow" w:cstheme="minorHAnsi"/>
                <w:lang w:eastAsia="fr-FR"/>
              </w:rPr>
              <w:t>Analyse des contraintes dues au fonctionnement des installations</w:t>
            </w:r>
          </w:p>
        </w:tc>
        <w:tc>
          <w:tcPr>
            <w:tcW w:w="3120" w:type="dxa"/>
            <w:tcBorders>
              <w:top w:val="single" w:sz="6" w:space="0" w:color="auto"/>
              <w:left w:val="single" w:sz="6" w:space="0" w:color="auto"/>
              <w:bottom w:val="single" w:sz="6" w:space="0" w:color="auto"/>
              <w:right w:val="single" w:sz="6" w:space="0" w:color="auto"/>
            </w:tcBorders>
            <w:vAlign w:val="center"/>
            <w:hideMark/>
          </w:tcPr>
          <w:p w14:paraId="4FC61C73"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3 mois (*)</w:t>
            </w:r>
          </w:p>
        </w:tc>
      </w:tr>
      <w:tr w:rsidR="00374F87" w:rsidRPr="00D11EB1" w14:paraId="76895459"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349085C5"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Rapports concernant les pièces d’usure</w:t>
            </w:r>
          </w:p>
        </w:tc>
        <w:tc>
          <w:tcPr>
            <w:tcW w:w="3120" w:type="dxa"/>
            <w:tcBorders>
              <w:top w:val="single" w:sz="6" w:space="0" w:color="auto"/>
              <w:left w:val="single" w:sz="6" w:space="0" w:color="auto"/>
              <w:bottom w:val="single" w:sz="6" w:space="0" w:color="auto"/>
              <w:right w:val="single" w:sz="6" w:space="0" w:color="auto"/>
            </w:tcBorders>
            <w:vAlign w:val="center"/>
            <w:hideMark/>
          </w:tcPr>
          <w:p w14:paraId="2768B235"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8 jours après le démontage</w:t>
            </w:r>
          </w:p>
        </w:tc>
      </w:tr>
      <w:tr w:rsidR="00374F87" w:rsidRPr="00D11EB1" w14:paraId="0BDD3C56" w14:textId="77777777" w:rsidTr="002A0CBA">
        <w:trPr>
          <w:trHeight w:val="243"/>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0D75C3E9"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Relevés mensuels des compteurs</w:t>
            </w:r>
          </w:p>
        </w:tc>
        <w:tc>
          <w:tcPr>
            <w:tcW w:w="3120" w:type="dxa"/>
            <w:tcBorders>
              <w:top w:val="single" w:sz="6" w:space="0" w:color="auto"/>
              <w:left w:val="single" w:sz="6" w:space="0" w:color="auto"/>
              <w:bottom w:val="single" w:sz="6" w:space="0" w:color="auto"/>
              <w:right w:val="single" w:sz="6" w:space="0" w:color="auto"/>
            </w:tcBorders>
            <w:vAlign w:val="center"/>
            <w:hideMark/>
          </w:tcPr>
          <w:p w14:paraId="79E97292"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au plus tard le 5 du mois suivant</w:t>
            </w:r>
          </w:p>
        </w:tc>
      </w:tr>
      <w:tr w:rsidR="00374F87" w:rsidRPr="00D11EB1" w14:paraId="500FCB76" w14:textId="77777777" w:rsidTr="002A0CBA">
        <w:trPr>
          <w:jc w:val="center"/>
        </w:trPr>
        <w:tc>
          <w:tcPr>
            <w:tcW w:w="6450" w:type="dxa"/>
            <w:tcBorders>
              <w:top w:val="single" w:sz="6" w:space="0" w:color="auto"/>
              <w:left w:val="single" w:sz="6" w:space="0" w:color="auto"/>
              <w:bottom w:val="single" w:sz="6" w:space="0" w:color="auto"/>
              <w:right w:val="single" w:sz="6" w:space="0" w:color="auto"/>
            </w:tcBorders>
            <w:vAlign w:val="center"/>
            <w:hideMark/>
          </w:tcPr>
          <w:p w14:paraId="416054EE" w14:textId="77777777" w:rsidR="00374F87" w:rsidRPr="00D11EB1" w:rsidRDefault="00374F87" w:rsidP="002A0CBA">
            <w:pPr>
              <w:widowControl/>
              <w:tabs>
                <w:tab w:val="left" w:pos="720"/>
                <w:tab w:val="left" w:pos="4962"/>
              </w:tabs>
              <w:autoSpaceDE/>
              <w:autoSpaceDN/>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Rapports concernant les conditions climatiques</w:t>
            </w:r>
          </w:p>
        </w:tc>
        <w:tc>
          <w:tcPr>
            <w:tcW w:w="3120" w:type="dxa"/>
            <w:tcBorders>
              <w:top w:val="single" w:sz="6" w:space="0" w:color="auto"/>
              <w:left w:val="single" w:sz="6" w:space="0" w:color="auto"/>
              <w:bottom w:val="single" w:sz="6" w:space="0" w:color="auto"/>
              <w:right w:val="single" w:sz="6" w:space="0" w:color="auto"/>
            </w:tcBorders>
            <w:vAlign w:val="center"/>
            <w:hideMark/>
          </w:tcPr>
          <w:p w14:paraId="27A71650" w14:textId="77777777" w:rsidR="00374F87" w:rsidRPr="00D11EB1" w:rsidRDefault="00374F87" w:rsidP="002A0CBA">
            <w:pPr>
              <w:widowControl/>
              <w:tabs>
                <w:tab w:val="left" w:pos="720"/>
                <w:tab w:val="left" w:pos="4962"/>
              </w:tabs>
              <w:autoSpaceDE/>
              <w:autoSpaceDN/>
              <w:jc w:val="center"/>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2 jours après les constatations</w:t>
            </w:r>
          </w:p>
        </w:tc>
      </w:tr>
    </w:tbl>
    <w:p w14:paraId="51200FF1" w14:textId="38E8170E" w:rsidR="00374F87" w:rsidRPr="00D11EB1" w:rsidRDefault="00374F87" w:rsidP="00374F8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à compter d</w:t>
      </w:r>
      <w:r w:rsidR="00A63EE8" w:rsidRPr="00D11EB1">
        <w:rPr>
          <w:rFonts w:ascii="Arial Narrow" w:eastAsia="Times New Roman" w:hAnsi="Arial Narrow" w:cstheme="minorHAnsi"/>
          <w:sz w:val="20"/>
          <w:szCs w:val="20"/>
          <w:lang w:eastAsia="fr-FR"/>
        </w:rPr>
        <w:t>u</w:t>
      </w:r>
      <w:r w:rsidR="00143D4B" w:rsidRPr="00143D4B">
        <w:rPr>
          <w:rFonts w:ascii="Arial Narrow" w:eastAsia="Times New Roman" w:hAnsi="Arial Narrow" w:cstheme="minorHAnsi"/>
          <w:sz w:val="20"/>
          <w:szCs w:val="20"/>
          <w:lang w:eastAsia="fr-FR"/>
        </w:rPr>
        <w:t xml:space="preserve"> 1er janvier 2026, (ou de la date de notification du marché si cette dernière intervient après le 1er janvier 2026)</w:t>
      </w:r>
    </w:p>
    <w:p w14:paraId="56108477" w14:textId="35FF360C" w:rsidR="00374F87" w:rsidRPr="00D11EB1" w:rsidRDefault="00374F87" w:rsidP="00374F8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Les gammes de maintenance, seront proposées </w:t>
      </w:r>
      <w:r w:rsidR="00890056" w:rsidRPr="00D11EB1">
        <w:rPr>
          <w:rFonts w:ascii="Arial Narrow" w:eastAsia="Times New Roman" w:hAnsi="Arial Narrow" w:cstheme="minorHAnsi"/>
          <w:sz w:val="20"/>
          <w:szCs w:val="20"/>
          <w:lang w:eastAsia="fr-FR"/>
        </w:rPr>
        <w:t>à l’EPMO</w:t>
      </w:r>
      <w:r w:rsidRPr="00D11EB1">
        <w:rPr>
          <w:rFonts w:ascii="Arial Narrow" w:eastAsia="Times New Roman" w:hAnsi="Arial Narrow" w:cstheme="minorHAnsi"/>
          <w:sz w:val="20"/>
          <w:szCs w:val="20"/>
          <w:lang w:eastAsia="fr-FR"/>
        </w:rPr>
        <w:t xml:space="preserve"> pour avis, avant leur mise en application</w:t>
      </w:r>
      <w:r w:rsidR="00890056" w:rsidRPr="00D11EB1">
        <w:rPr>
          <w:rFonts w:ascii="Arial Narrow" w:eastAsia="Times New Roman" w:hAnsi="Arial Narrow" w:cstheme="minorHAnsi"/>
          <w:sz w:val="20"/>
          <w:szCs w:val="20"/>
          <w:lang w:eastAsia="fr-FR"/>
        </w:rPr>
        <w:t>.</w:t>
      </w:r>
    </w:p>
    <w:p w14:paraId="52B6A2FE" w14:textId="77777777" w:rsidR="00374F87" w:rsidRPr="00D11EB1" w:rsidRDefault="00374F87" w:rsidP="00374F8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240"/>
        <w:jc w:val="both"/>
        <w:rPr>
          <w:rFonts w:ascii="Arial Narrow" w:eastAsia="Times New Roman" w:hAnsi="Arial Narrow" w:cstheme="minorHAnsi"/>
          <w:sz w:val="20"/>
          <w:szCs w:val="20"/>
          <w:lang w:eastAsia="fr-FR"/>
        </w:rPr>
      </w:pPr>
    </w:p>
    <w:p w14:paraId="4397DB57" w14:textId="77777777" w:rsidR="00374F87" w:rsidRPr="00D11EB1" w:rsidRDefault="00374F87" w:rsidP="002A0CBA">
      <w:pPr>
        <w:pStyle w:val="Titre3"/>
        <w:rPr>
          <w:rFonts w:ascii="Arial Narrow" w:hAnsi="Arial Narrow"/>
        </w:rPr>
      </w:pPr>
      <w:bookmarkStart w:id="1019" w:name="_Toc204810682"/>
      <w:r w:rsidRPr="00D11EB1">
        <w:rPr>
          <w:rFonts w:ascii="Arial Narrow" w:hAnsi="Arial Narrow"/>
          <w:lang w:eastAsia="fr-FR"/>
        </w:rPr>
        <w:t>Documentation technique</w:t>
      </w:r>
      <w:bookmarkEnd w:id="1019"/>
    </w:p>
    <w:p w14:paraId="33C6761E" w14:textId="1B1E806C" w:rsidR="00374F87" w:rsidRPr="00D11EB1" w:rsidRDefault="00374F87" w:rsidP="00374F87">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tient à jour la liste des plans et documents qui lui seront remis.</w:t>
      </w:r>
    </w:p>
    <w:p w14:paraId="5FAE2ABF" w14:textId="0D54356A" w:rsidR="00374F87" w:rsidRPr="00D11EB1" w:rsidRDefault="00374F87" w:rsidP="00374F87">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s’engage à contrôler la conformité de tous ces plans et documents existants au cours de la première année d’exploitation et à informer le représentant du MAÎTRE D’OUVRAGE de tout défaut de conformité constaté.</w:t>
      </w:r>
    </w:p>
    <w:p w14:paraId="37AAD706" w14:textId="5FF15338" w:rsidR="00374F87" w:rsidRPr="00D11EB1" w:rsidRDefault="00374F87" w:rsidP="00374F87">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établira pour chaque type d’installation technique :</w:t>
      </w:r>
    </w:p>
    <w:p w14:paraId="3007E1C3" w14:textId="77777777" w:rsidR="00374F87" w:rsidRPr="00D11EB1" w:rsidRDefault="00374F87" w:rsidP="005A2C3D">
      <w:pPr>
        <w:widowControl/>
        <w:numPr>
          <w:ilvl w:val="0"/>
          <w:numId w:val="25"/>
        </w:numPr>
        <w:tabs>
          <w:tab w:val="num" w:pos="426"/>
        </w:tabs>
        <w:overflowPunct w:val="0"/>
        <w:autoSpaceDE/>
        <w:autoSpaceDN/>
        <w:adjustRightInd w:val="0"/>
        <w:spacing w:before="120"/>
        <w:ind w:left="425" w:hanging="357"/>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Un dossier récapitulatif des notices d’entretien des constructeurs et fournisseurs des matériels dont il a la charge,</w:t>
      </w:r>
    </w:p>
    <w:p w14:paraId="396CD4DA" w14:textId="697309A5" w:rsidR="00374F87" w:rsidRPr="00D11EB1" w:rsidRDefault="00374F87" w:rsidP="005A2C3D">
      <w:pPr>
        <w:widowControl/>
        <w:numPr>
          <w:ilvl w:val="0"/>
          <w:numId w:val="25"/>
        </w:numPr>
        <w:tabs>
          <w:tab w:val="num" w:pos="426"/>
        </w:tabs>
        <w:overflowPunct w:val="0"/>
        <w:autoSpaceDE/>
        <w:autoSpaceDN/>
        <w:adjustRightInd w:val="0"/>
        <w:spacing w:before="240"/>
        <w:ind w:left="425" w:hanging="357"/>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Un dossier des fiches de modes opératoires et plans, en cas de modifications des appareils ou équipements consécutives à ses interventions.</w:t>
      </w:r>
    </w:p>
    <w:p w14:paraId="1F2E6EF6" w14:textId="77777777" w:rsidR="00374F87"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Il devra effectuer la mise à jour des documents et plans, en cas de modifications des appareils ou équipements consécutives à ses interventions.</w:t>
      </w:r>
    </w:p>
    <w:p w14:paraId="53639CF2" w14:textId="2F9DAAC3" w:rsidR="00374F87" w:rsidRPr="00D11EB1" w:rsidRDefault="00374F87" w:rsidP="00374F87">
      <w:pPr>
        <w:widowControl/>
        <w:autoSpaceDE/>
        <w:autoSpaceDN/>
        <w:spacing w:before="240"/>
        <w:jc w:val="both"/>
        <w:rPr>
          <w:rFonts w:ascii="Arial Narrow" w:eastAsia="Times New Roman" w:hAnsi="Arial Narrow" w:cstheme="minorHAnsi"/>
          <w:sz w:val="20"/>
          <w:szCs w:val="20"/>
          <w:u w:val="single"/>
          <w:lang w:eastAsia="fr-FR"/>
        </w:rPr>
      </w:pPr>
      <w:r w:rsidRPr="00D11EB1">
        <w:rPr>
          <w:rFonts w:ascii="Arial Narrow" w:eastAsia="Times New Roman" w:hAnsi="Arial Narrow" w:cstheme="minorHAnsi"/>
          <w:sz w:val="20"/>
          <w:szCs w:val="20"/>
          <w:u w:val="single"/>
          <w:lang w:eastAsia="fr-FR"/>
        </w:rPr>
        <w:lastRenderedPageBreak/>
        <w:t xml:space="preserve">Le </w:t>
      </w:r>
      <w:r w:rsidR="00886DA9" w:rsidRPr="00D11EB1">
        <w:rPr>
          <w:rFonts w:ascii="Arial Narrow" w:eastAsia="Times New Roman" w:hAnsi="Arial Narrow" w:cstheme="minorHAnsi"/>
          <w:sz w:val="20"/>
          <w:szCs w:val="20"/>
          <w:u w:val="single"/>
          <w:lang w:eastAsia="fr-FR"/>
        </w:rPr>
        <w:t>TITULAIRE</w:t>
      </w:r>
      <w:r w:rsidRPr="00D11EB1">
        <w:rPr>
          <w:rFonts w:ascii="Arial Narrow" w:eastAsia="Times New Roman" w:hAnsi="Arial Narrow" w:cstheme="minorHAnsi"/>
          <w:sz w:val="20"/>
          <w:szCs w:val="20"/>
          <w:u w:val="single"/>
          <w:lang w:eastAsia="fr-FR"/>
        </w:rPr>
        <w:t xml:space="preserve"> fournira tous les certificats attestant les contrôles obligatoires ou contractuels tels que recherches de légionelles, recherche de fuite pour tous gaz, mesures de débit d’air, destruction de polluants, nettoyage des bouches, contrôle des disconnecteurs, comptage d’énergie, RIA, colonnes humides, etc…</w:t>
      </w:r>
    </w:p>
    <w:p w14:paraId="2F88D7FE" w14:textId="77777777" w:rsidR="00374F87" w:rsidRPr="00D11EB1" w:rsidRDefault="00374F87" w:rsidP="00374F87">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28A565F9" w14:textId="77777777" w:rsidR="001A0B2C" w:rsidRPr="00D11EB1" w:rsidRDefault="001A0B2C" w:rsidP="00374F87">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4F4AB7A8" w14:textId="72916342" w:rsidR="001A0B2C" w:rsidRPr="00D11EB1" w:rsidRDefault="001A0B2C" w:rsidP="002A0CBA">
      <w:pPr>
        <w:pStyle w:val="Titre3"/>
        <w:rPr>
          <w:rFonts w:ascii="Arial Narrow" w:hAnsi="Arial Narrow"/>
        </w:rPr>
      </w:pPr>
      <w:bookmarkStart w:id="1020" w:name="_Toc204810683"/>
      <w:r w:rsidRPr="00D11EB1">
        <w:rPr>
          <w:rFonts w:ascii="Arial Narrow" w:hAnsi="Arial Narrow"/>
          <w:lang w:eastAsia="fr-FR"/>
        </w:rPr>
        <w:t>Documentation gestion de risques</w:t>
      </w:r>
      <w:bookmarkEnd w:id="1020"/>
    </w:p>
    <w:p w14:paraId="61F88718" w14:textId="77777777" w:rsidR="001A0B2C" w:rsidRPr="00D11EB1" w:rsidRDefault="001A0B2C" w:rsidP="001A0B2C">
      <w:pPr>
        <w:outlineLvl w:val="1"/>
        <w:rPr>
          <w:rFonts w:ascii="Arial Narrow" w:eastAsia="Arial" w:hAnsi="Arial Narrow" w:cstheme="minorHAnsi"/>
          <w:b/>
          <w:bCs/>
          <w:sz w:val="24"/>
          <w:szCs w:val="24"/>
          <w:u w:color="000000"/>
        </w:rPr>
      </w:pPr>
    </w:p>
    <w:p w14:paraId="5064663F" w14:textId="2A21ACB5" w:rsidR="001A0B2C" w:rsidRPr="00D11EB1" w:rsidRDefault="001A0B2C" w:rsidP="001A0B2C">
      <w:pPr>
        <w:jc w:val="both"/>
        <w:rPr>
          <w:rFonts w:ascii="Arial Narrow" w:hAnsi="Arial Narrow" w:cstheme="minorHAnsi"/>
          <w:sz w:val="20"/>
          <w:szCs w:val="20"/>
        </w:rPr>
      </w:pPr>
      <w:r w:rsidRPr="00D11EB1">
        <w:rPr>
          <w:rFonts w:ascii="Arial Narrow" w:hAnsi="Arial Narrow" w:cstheme="minorHAnsi"/>
          <w:w w:val="105"/>
          <w:sz w:val="20"/>
          <w:szCs w:val="20"/>
        </w:rPr>
        <w:t xml:space="preserve">Le </w:t>
      </w:r>
      <w:r w:rsidR="00886DA9" w:rsidRPr="00D11EB1">
        <w:rPr>
          <w:rFonts w:ascii="Arial Narrow" w:hAnsi="Arial Narrow" w:cstheme="minorHAnsi"/>
          <w:w w:val="105"/>
          <w:sz w:val="20"/>
          <w:szCs w:val="20"/>
        </w:rPr>
        <w:t>TITULAIRE</w:t>
      </w:r>
      <w:r w:rsidRPr="00D11EB1">
        <w:rPr>
          <w:rFonts w:ascii="Arial Narrow" w:hAnsi="Arial Narrow" w:cstheme="minorHAnsi"/>
          <w:w w:val="105"/>
          <w:sz w:val="20"/>
          <w:szCs w:val="20"/>
        </w:rPr>
        <w:t xml:space="preserve"> doit mettre en place la documentation et les enregistrements nécessaires pour assurer et</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pouvoir démontrer la conformité de ses opérations avec la réglementation en vigueur. Il doit aussi s’assurer</w:t>
      </w:r>
      <w:r w:rsidRPr="00D11EB1">
        <w:rPr>
          <w:rFonts w:ascii="Arial Narrow" w:hAnsi="Arial Narrow" w:cstheme="minorHAnsi"/>
          <w:spacing w:val="-40"/>
          <w:w w:val="105"/>
          <w:sz w:val="20"/>
          <w:szCs w:val="20"/>
        </w:rPr>
        <w:t xml:space="preserve"> </w:t>
      </w:r>
      <w:r w:rsidRPr="00D11EB1">
        <w:rPr>
          <w:rFonts w:ascii="Arial Narrow" w:hAnsi="Arial Narrow" w:cstheme="minorHAnsi"/>
          <w:w w:val="105"/>
          <w:sz w:val="20"/>
          <w:szCs w:val="20"/>
        </w:rPr>
        <w:t>que</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cette</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documentation</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et</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ces</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enregistrements</w:t>
      </w:r>
      <w:r w:rsidRPr="00D11EB1">
        <w:rPr>
          <w:rFonts w:ascii="Arial Narrow" w:hAnsi="Arial Narrow" w:cstheme="minorHAnsi"/>
          <w:spacing w:val="-2"/>
          <w:w w:val="105"/>
          <w:sz w:val="20"/>
          <w:szCs w:val="20"/>
        </w:rPr>
        <w:t xml:space="preserve"> </w:t>
      </w:r>
      <w:r w:rsidRPr="00D11EB1">
        <w:rPr>
          <w:rFonts w:ascii="Arial Narrow" w:hAnsi="Arial Narrow" w:cstheme="minorHAnsi"/>
          <w:w w:val="105"/>
          <w:sz w:val="20"/>
          <w:szCs w:val="20"/>
        </w:rPr>
        <w:t>sont</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à</w:t>
      </w:r>
      <w:r w:rsidRPr="00D11EB1">
        <w:rPr>
          <w:rFonts w:ascii="Arial Narrow" w:hAnsi="Arial Narrow" w:cstheme="minorHAnsi"/>
          <w:spacing w:val="-6"/>
          <w:w w:val="105"/>
          <w:sz w:val="20"/>
          <w:szCs w:val="20"/>
        </w:rPr>
        <w:t xml:space="preserve"> </w:t>
      </w:r>
      <w:r w:rsidRPr="00D11EB1">
        <w:rPr>
          <w:rFonts w:ascii="Arial Narrow" w:hAnsi="Arial Narrow" w:cstheme="minorHAnsi"/>
          <w:w w:val="105"/>
          <w:sz w:val="20"/>
          <w:szCs w:val="20"/>
        </w:rPr>
        <w:t>jour,</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disponibles</w:t>
      </w:r>
      <w:r w:rsidRPr="00D11EB1">
        <w:rPr>
          <w:rFonts w:ascii="Arial Narrow" w:hAnsi="Arial Narrow" w:cstheme="minorHAnsi"/>
          <w:spacing w:val="-2"/>
          <w:w w:val="105"/>
          <w:sz w:val="20"/>
          <w:szCs w:val="20"/>
        </w:rPr>
        <w:t xml:space="preserve"> </w:t>
      </w:r>
      <w:r w:rsidRPr="00D11EB1">
        <w:rPr>
          <w:rFonts w:ascii="Arial Narrow" w:hAnsi="Arial Narrow" w:cstheme="minorHAnsi"/>
          <w:w w:val="105"/>
          <w:sz w:val="20"/>
          <w:szCs w:val="20"/>
        </w:rPr>
        <w:t>et</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facilement</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consultables.</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Celle-ci</w:t>
      </w:r>
      <w:r w:rsidRPr="00D11EB1">
        <w:rPr>
          <w:rFonts w:ascii="Arial Narrow" w:hAnsi="Arial Narrow" w:cstheme="minorHAnsi"/>
          <w:spacing w:val="-41"/>
          <w:w w:val="105"/>
          <w:sz w:val="20"/>
          <w:szCs w:val="20"/>
        </w:rPr>
        <w:t xml:space="preserve"> </w:t>
      </w:r>
      <w:r w:rsidRPr="00D11EB1">
        <w:rPr>
          <w:rFonts w:ascii="Arial Narrow" w:hAnsi="Arial Narrow" w:cstheme="minorHAnsi"/>
          <w:w w:val="105"/>
          <w:sz w:val="20"/>
          <w:szCs w:val="20"/>
        </w:rPr>
        <w:t>de</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manière non limitative,</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doit au</w:t>
      </w:r>
      <w:r w:rsidRPr="00D11EB1">
        <w:rPr>
          <w:rFonts w:ascii="Arial Narrow" w:hAnsi="Arial Narrow" w:cstheme="minorHAnsi"/>
          <w:spacing w:val="2"/>
          <w:w w:val="105"/>
          <w:sz w:val="20"/>
          <w:szCs w:val="20"/>
        </w:rPr>
        <w:t xml:space="preserve"> </w:t>
      </w:r>
      <w:r w:rsidRPr="00D11EB1">
        <w:rPr>
          <w:rFonts w:ascii="Arial Narrow" w:hAnsi="Arial Narrow" w:cstheme="minorHAnsi"/>
          <w:w w:val="105"/>
          <w:sz w:val="20"/>
          <w:szCs w:val="20"/>
        </w:rPr>
        <w:t>moins comprendre</w:t>
      </w:r>
      <w:r w:rsidRPr="00D11EB1">
        <w:rPr>
          <w:rFonts w:ascii="Arial Narrow" w:hAnsi="Arial Narrow" w:cstheme="minorHAnsi"/>
          <w:spacing w:val="-2"/>
          <w:w w:val="105"/>
          <w:sz w:val="20"/>
          <w:szCs w:val="20"/>
        </w:rPr>
        <w:t xml:space="preserve"> </w:t>
      </w:r>
      <w:r w:rsidRPr="00D11EB1">
        <w:rPr>
          <w:rFonts w:ascii="Arial Narrow" w:hAnsi="Arial Narrow" w:cstheme="minorHAnsi"/>
          <w:w w:val="105"/>
          <w:sz w:val="20"/>
          <w:szCs w:val="20"/>
        </w:rPr>
        <w:t>:</w:t>
      </w:r>
    </w:p>
    <w:p w14:paraId="36B34F23" w14:textId="77777777"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w w:val="105"/>
          <w:sz w:val="20"/>
          <w:szCs w:val="20"/>
        </w:rPr>
        <w:t>Tous</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les</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documents</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et</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plans</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permettant</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de</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vérifier</w:t>
      </w:r>
      <w:r w:rsidRPr="00D11EB1">
        <w:rPr>
          <w:rFonts w:ascii="Arial Narrow" w:hAnsi="Arial Narrow" w:cstheme="minorHAnsi"/>
          <w:spacing w:val="-7"/>
          <w:w w:val="105"/>
          <w:sz w:val="20"/>
          <w:szCs w:val="20"/>
        </w:rPr>
        <w:t xml:space="preserve"> </w:t>
      </w:r>
      <w:r w:rsidRPr="00D11EB1">
        <w:rPr>
          <w:rFonts w:ascii="Arial Narrow" w:hAnsi="Arial Narrow" w:cstheme="minorHAnsi"/>
          <w:w w:val="105"/>
          <w:sz w:val="20"/>
          <w:szCs w:val="20"/>
        </w:rPr>
        <w:t>que</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l’ensemble immobilier</w:t>
      </w:r>
      <w:r w:rsidRPr="00D11EB1">
        <w:rPr>
          <w:rFonts w:ascii="Arial Narrow" w:hAnsi="Arial Narrow" w:cstheme="minorHAnsi"/>
          <w:spacing w:val="-7"/>
          <w:w w:val="105"/>
          <w:sz w:val="20"/>
          <w:szCs w:val="20"/>
        </w:rPr>
        <w:t xml:space="preserve"> </w:t>
      </w:r>
      <w:r w:rsidRPr="00D11EB1">
        <w:rPr>
          <w:rFonts w:ascii="Arial Narrow" w:hAnsi="Arial Narrow" w:cstheme="minorHAnsi"/>
          <w:w w:val="105"/>
          <w:sz w:val="20"/>
          <w:szCs w:val="20"/>
        </w:rPr>
        <w:t>est</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en</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conformité</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avec</w:t>
      </w:r>
      <w:r w:rsidRPr="00D11EB1">
        <w:rPr>
          <w:rFonts w:ascii="Arial Narrow" w:hAnsi="Arial Narrow" w:cstheme="minorHAnsi"/>
          <w:spacing w:val="-41"/>
          <w:w w:val="105"/>
          <w:sz w:val="20"/>
          <w:szCs w:val="20"/>
        </w:rPr>
        <w:t xml:space="preserve"> </w:t>
      </w:r>
      <w:r w:rsidRPr="00D11EB1">
        <w:rPr>
          <w:rFonts w:ascii="Arial Narrow" w:hAnsi="Arial Narrow" w:cstheme="minorHAnsi"/>
          <w:w w:val="105"/>
          <w:sz w:val="20"/>
          <w:szCs w:val="20"/>
        </w:rPr>
        <w:t>la</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réglementation relative à</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la</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sécurité incendie ;</w:t>
      </w:r>
    </w:p>
    <w:p w14:paraId="17EFB9CC" w14:textId="32717EF0"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spacing w:val="-1"/>
          <w:w w:val="105"/>
          <w:sz w:val="20"/>
          <w:szCs w:val="20"/>
        </w:rPr>
        <w:t xml:space="preserve">Tous les enregistrements permettant de vérifier l’entretien </w:t>
      </w:r>
      <w:r w:rsidRPr="00D11EB1">
        <w:rPr>
          <w:rFonts w:ascii="Arial Narrow" w:hAnsi="Arial Narrow" w:cstheme="minorHAnsi"/>
          <w:w w:val="105"/>
          <w:sz w:val="20"/>
          <w:szCs w:val="20"/>
        </w:rPr>
        <w:t>des matériels et équipements de sécurité ou</w:t>
      </w:r>
      <w:r w:rsidRPr="00D11EB1">
        <w:rPr>
          <w:rFonts w:ascii="Arial Narrow" w:hAnsi="Arial Narrow" w:cstheme="minorHAnsi"/>
          <w:spacing w:val="-40"/>
          <w:w w:val="105"/>
          <w:sz w:val="20"/>
          <w:szCs w:val="20"/>
        </w:rPr>
        <w:t xml:space="preserve"> </w:t>
      </w:r>
      <w:r w:rsidRPr="00D11EB1">
        <w:rPr>
          <w:rFonts w:ascii="Arial Narrow" w:hAnsi="Arial Narrow" w:cstheme="minorHAnsi"/>
          <w:w w:val="105"/>
          <w:sz w:val="20"/>
          <w:szCs w:val="20"/>
        </w:rPr>
        <w:t>constituant un risque pour la sécurité, notamment les RIA, les</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colonnes</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humides ;</w:t>
      </w:r>
    </w:p>
    <w:p w14:paraId="62B796E8" w14:textId="77777777"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w w:val="105"/>
          <w:sz w:val="20"/>
          <w:szCs w:val="20"/>
        </w:rPr>
        <w:t>Tous</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les</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détails</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des</w:t>
      </w:r>
      <w:r w:rsidRPr="00D11EB1">
        <w:rPr>
          <w:rFonts w:ascii="Arial Narrow" w:hAnsi="Arial Narrow" w:cstheme="minorHAnsi"/>
          <w:spacing w:val="-6"/>
          <w:w w:val="105"/>
          <w:sz w:val="20"/>
          <w:szCs w:val="20"/>
        </w:rPr>
        <w:t xml:space="preserve"> </w:t>
      </w:r>
      <w:r w:rsidRPr="00D11EB1">
        <w:rPr>
          <w:rFonts w:ascii="Arial Narrow" w:hAnsi="Arial Narrow" w:cstheme="minorHAnsi"/>
          <w:w w:val="105"/>
          <w:sz w:val="20"/>
          <w:szCs w:val="20"/>
        </w:rPr>
        <w:t>inspections</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réglementaires</w:t>
      </w:r>
      <w:r w:rsidRPr="00D11EB1">
        <w:rPr>
          <w:rFonts w:ascii="Arial Narrow" w:hAnsi="Arial Narrow" w:cstheme="minorHAnsi"/>
          <w:spacing w:val="-7"/>
          <w:w w:val="105"/>
          <w:sz w:val="20"/>
          <w:szCs w:val="20"/>
        </w:rPr>
        <w:t xml:space="preserve"> </w:t>
      </w:r>
      <w:r w:rsidRPr="00D11EB1">
        <w:rPr>
          <w:rFonts w:ascii="Arial Narrow" w:hAnsi="Arial Narrow" w:cstheme="minorHAnsi"/>
          <w:w w:val="105"/>
          <w:sz w:val="20"/>
          <w:szCs w:val="20"/>
        </w:rPr>
        <w:t>de l’ensemble immobilier</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et</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de</w:t>
      </w:r>
      <w:r w:rsidRPr="00D11EB1">
        <w:rPr>
          <w:rFonts w:ascii="Arial Narrow" w:hAnsi="Arial Narrow" w:cstheme="minorHAnsi"/>
          <w:spacing w:val="-7"/>
          <w:w w:val="105"/>
          <w:sz w:val="20"/>
          <w:szCs w:val="20"/>
        </w:rPr>
        <w:t xml:space="preserve"> </w:t>
      </w:r>
      <w:r w:rsidRPr="00D11EB1">
        <w:rPr>
          <w:rFonts w:ascii="Arial Narrow" w:hAnsi="Arial Narrow" w:cstheme="minorHAnsi"/>
          <w:w w:val="105"/>
          <w:sz w:val="20"/>
          <w:szCs w:val="20"/>
        </w:rPr>
        <w:t>ses</w:t>
      </w:r>
      <w:r w:rsidRPr="00D11EB1">
        <w:rPr>
          <w:rFonts w:ascii="Arial Narrow" w:hAnsi="Arial Narrow" w:cstheme="minorHAnsi"/>
          <w:spacing w:val="-4"/>
          <w:w w:val="105"/>
          <w:sz w:val="20"/>
          <w:szCs w:val="20"/>
        </w:rPr>
        <w:t xml:space="preserve"> </w:t>
      </w:r>
      <w:r w:rsidRPr="00D11EB1">
        <w:rPr>
          <w:rFonts w:ascii="Arial Narrow" w:hAnsi="Arial Narrow" w:cstheme="minorHAnsi"/>
          <w:w w:val="105"/>
          <w:sz w:val="20"/>
          <w:szCs w:val="20"/>
        </w:rPr>
        <w:t>installations</w:t>
      </w:r>
      <w:r w:rsidRPr="00D11EB1">
        <w:rPr>
          <w:rFonts w:ascii="Arial Narrow" w:hAnsi="Arial Narrow" w:cstheme="minorHAnsi"/>
          <w:spacing w:val="-5"/>
          <w:w w:val="105"/>
          <w:sz w:val="20"/>
          <w:szCs w:val="20"/>
        </w:rPr>
        <w:t xml:space="preserve"> </w:t>
      </w:r>
      <w:r w:rsidRPr="00D11EB1">
        <w:rPr>
          <w:rFonts w:ascii="Arial Narrow" w:hAnsi="Arial Narrow" w:cstheme="minorHAnsi"/>
          <w:w w:val="105"/>
          <w:sz w:val="20"/>
          <w:szCs w:val="20"/>
        </w:rPr>
        <w:t>de</w:t>
      </w:r>
      <w:r w:rsidRPr="00D11EB1">
        <w:rPr>
          <w:rFonts w:ascii="Arial Narrow" w:hAnsi="Arial Narrow" w:cstheme="minorHAnsi"/>
          <w:spacing w:val="-40"/>
          <w:w w:val="105"/>
          <w:sz w:val="20"/>
          <w:szCs w:val="20"/>
        </w:rPr>
        <w:t xml:space="preserve"> </w:t>
      </w:r>
      <w:r w:rsidRPr="00D11EB1">
        <w:rPr>
          <w:rFonts w:ascii="Arial Narrow" w:hAnsi="Arial Narrow" w:cstheme="minorHAnsi"/>
          <w:sz w:val="20"/>
          <w:szCs w:val="20"/>
        </w:rPr>
        <w:t>même</w:t>
      </w:r>
      <w:r w:rsidRPr="00D11EB1">
        <w:rPr>
          <w:rFonts w:ascii="Arial Narrow" w:hAnsi="Arial Narrow" w:cstheme="minorHAnsi"/>
          <w:spacing w:val="7"/>
          <w:sz w:val="20"/>
          <w:szCs w:val="20"/>
        </w:rPr>
        <w:t xml:space="preserve"> </w:t>
      </w:r>
      <w:r w:rsidRPr="00D11EB1">
        <w:rPr>
          <w:rFonts w:ascii="Arial Narrow" w:hAnsi="Arial Narrow" w:cstheme="minorHAnsi"/>
          <w:sz w:val="20"/>
          <w:szCs w:val="20"/>
        </w:rPr>
        <w:t>que</w:t>
      </w:r>
      <w:r w:rsidRPr="00D11EB1">
        <w:rPr>
          <w:rFonts w:ascii="Arial Narrow" w:hAnsi="Arial Narrow" w:cstheme="minorHAnsi"/>
          <w:spacing w:val="7"/>
          <w:sz w:val="20"/>
          <w:szCs w:val="20"/>
        </w:rPr>
        <w:t xml:space="preserve"> </w:t>
      </w:r>
      <w:r w:rsidRPr="00D11EB1">
        <w:rPr>
          <w:rFonts w:ascii="Arial Narrow" w:hAnsi="Arial Narrow" w:cstheme="minorHAnsi"/>
          <w:sz w:val="20"/>
          <w:szCs w:val="20"/>
        </w:rPr>
        <w:t>les</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visites</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et</w:t>
      </w:r>
      <w:r w:rsidRPr="00D11EB1">
        <w:rPr>
          <w:rFonts w:ascii="Arial Narrow" w:hAnsi="Arial Narrow" w:cstheme="minorHAnsi"/>
          <w:spacing w:val="7"/>
          <w:sz w:val="20"/>
          <w:szCs w:val="20"/>
        </w:rPr>
        <w:t xml:space="preserve"> </w:t>
      </w:r>
      <w:r w:rsidRPr="00D11EB1">
        <w:rPr>
          <w:rFonts w:ascii="Arial Narrow" w:hAnsi="Arial Narrow" w:cstheme="minorHAnsi"/>
          <w:sz w:val="20"/>
          <w:szCs w:val="20"/>
        </w:rPr>
        <w:t>inspections</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complémentaires</w:t>
      </w:r>
      <w:r w:rsidRPr="00D11EB1">
        <w:rPr>
          <w:rFonts w:ascii="Arial Narrow" w:hAnsi="Arial Narrow" w:cstheme="minorHAnsi"/>
          <w:spacing w:val="8"/>
          <w:sz w:val="20"/>
          <w:szCs w:val="20"/>
        </w:rPr>
        <w:t xml:space="preserve"> </w:t>
      </w:r>
      <w:r w:rsidRPr="00D11EB1">
        <w:rPr>
          <w:rFonts w:ascii="Arial Narrow" w:hAnsi="Arial Narrow" w:cstheme="minorHAnsi"/>
          <w:sz w:val="20"/>
          <w:szCs w:val="20"/>
        </w:rPr>
        <w:t>demandées</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par</w:t>
      </w:r>
      <w:r w:rsidRPr="00D11EB1">
        <w:rPr>
          <w:rFonts w:ascii="Arial Narrow" w:hAnsi="Arial Narrow" w:cstheme="minorHAnsi"/>
          <w:spacing w:val="6"/>
          <w:sz w:val="20"/>
          <w:szCs w:val="20"/>
        </w:rPr>
        <w:t xml:space="preserve"> </w:t>
      </w:r>
      <w:r w:rsidRPr="00D11EB1">
        <w:rPr>
          <w:rFonts w:ascii="Arial Narrow" w:hAnsi="Arial Narrow" w:cstheme="minorHAnsi"/>
          <w:sz w:val="20"/>
          <w:szCs w:val="20"/>
        </w:rPr>
        <w:t>les</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assureurs</w:t>
      </w:r>
      <w:r w:rsidRPr="00D11EB1">
        <w:rPr>
          <w:rFonts w:ascii="Arial Narrow" w:hAnsi="Arial Narrow" w:cstheme="minorHAnsi"/>
          <w:spacing w:val="-18"/>
          <w:sz w:val="20"/>
          <w:szCs w:val="20"/>
        </w:rPr>
        <w:t xml:space="preserve"> </w:t>
      </w:r>
      <w:r w:rsidRPr="00D11EB1">
        <w:rPr>
          <w:rFonts w:ascii="Arial Narrow" w:hAnsi="Arial Narrow" w:cstheme="minorHAnsi"/>
          <w:sz w:val="20"/>
          <w:szCs w:val="20"/>
        </w:rPr>
        <w:t>;</w:t>
      </w:r>
    </w:p>
    <w:p w14:paraId="38252D48" w14:textId="77777777"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sz w:val="20"/>
          <w:szCs w:val="20"/>
        </w:rPr>
        <w:t>Tous</w:t>
      </w:r>
      <w:r w:rsidRPr="00D11EB1">
        <w:rPr>
          <w:rFonts w:ascii="Arial Narrow" w:hAnsi="Arial Narrow" w:cstheme="minorHAnsi"/>
          <w:spacing w:val="19"/>
          <w:sz w:val="20"/>
          <w:szCs w:val="20"/>
        </w:rPr>
        <w:t xml:space="preserve"> </w:t>
      </w:r>
      <w:r w:rsidRPr="00D11EB1">
        <w:rPr>
          <w:rFonts w:ascii="Arial Narrow" w:hAnsi="Arial Narrow" w:cstheme="minorHAnsi"/>
          <w:sz w:val="20"/>
          <w:szCs w:val="20"/>
        </w:rPr>
        <w:t>les</w:t>
      </w:r>
      <w:r w:rsidRPr="00D11EB1">
        <w:rPr>
          <w:rFonts w:ascii="Arial Narrow" w:hAnsi="Arial Narrow" w:cstheme="minorHAnsi"/>
          <w:spacing w:val="20"/>
          <w:sz w:val="20"/>
          <w:szCs w:val="20"/>
        </w:rPr>
        <w:t xml:space="preserve"> </w:t>
      </w:r>
      <w:r w:rsidRPr="00D11EB1">
        <w:rPr>
          <w:rFonts w:ascii="Arial Narrow" w:hAnsi="Arial Narrow" w:cstheme="minorHAnsi"/>
          <w:sz w:val="20"/>
          <w:szCs w:val="20"/>
        </w:rPr>
        <w:t>documents</w:t>
      </w:r>
      <w:r w:rsidRPr="00D11EB1">
        <w:rPr>
          <w:rFonts w:ascii="Arial Narrow" w:hAnsi="Arial Narrow" w:cstheme="minorHAnsi"/>
          <w:spacing w:val="20"/>
          <w:sz w:val="20"/>
          <w:szCs w:val="20"/>
        </w:rPr>
        <w:t xml:space="preserve"> </w:t>
      </w:r>
      <w:r w:rsidRPr="00D11EB1">
        <w:rPr>
          <w:rFonts w:ascii="Arial Narrow" w:hAnsi="Arial Narrow" w:cstheme="minorHAnsi"/>
          <w:sz w:val="20"/>
          <w:szCs w:val="20"/>
        </w:rPr>
        <w:t>de</w:t>
      </w:r>
      <w:r w:rsidRPr="00D11EB1">
        <w:rPr>
          <w:rFonts w:ascii="Arial Narrow" w:hAnsi="Arial Narrow" w:cstheme="minorHAnsi"/>
          <w:spacing w:val="16"/>
          <w:sz w:val="20"/>
          <w:szCs w:val="20"/>
        </w:rPr>
        <w:t xml:space="preserve"> </w:t>
      </w:r>
      <w:r w:rsidRPr="00D11EB1">
        <w:rPr>
          <w:rFonts w:ascii="Arial Narrow" w:hAnsi="Arial Narrow" w:cstheme="minorHAnsi"/>
          <w:sz w:val="20"/>
          <w:szCs w:val="20"/>
        </w:rPr>
        <w:t>maintenance</w:t>
      </w:r>
      <w:r w:rsidRPr="00D11EB1">
        <w:rPr>
          <w:rFonts w:ascii="Arial Narrow" w:hAnsi="Arial Narrow" w:cstheme="minorHAnsi"/>
          <w:spacing w:val="15"/>
          <w:sz w:val="20"/>
          <w:szCs w:val="20"/>
        </w:rPr>
        <w:t xml:space="preserve"> </w:t>
      </w:r>
      <w:r w:rsidRPr="00D11EB1">
        <w:rPr>
          <w:rFonts w:ascii="Arial Narrow" w:hAnsi="Arial Narrow" w:cstheme="minorHAnsi"/>
          <w:sz w:val="20"/>
          <w:szCs w:val="20"/>
        </w:rPr>
        <w:t>du</w:t>
      </w:r>
      <w:r w:rsidRPr="00D11EB1">
        <w:rPr>
          <w:rFonts w:ascii="Arial Narrow" w:hAnsi="Arial Narrow" w:cstheme="minorHAnsi"/>
          <w:spacing w:val="19"/>
          <w:sz w:val="20"/>
          <w:szCs w:val="20"/>
        </w:rPr>
        <w:t xml:space="preserve"> </w:t>
      </w:r>
      <w:r w:rsidRPr="00D11EB1">
        <w:rPr>
          <w:rFonts w:ascii="Arial Narrow" w:hAnsi="Arial Narrow" w:cstheme="minorHAnsi"/>
          <w:sz w:val="20"/>
          <w:szCs w:val="20"/>
        </w:rPr>
        <w:t>réseau</w:t>
      </w:r>
      <w:r w:rsidRPr="00D11EB1">
        <w:rPr>
          <w:rFonts w:ascii="Arial Narrow" w:hAnsi="Arial Narrow" w:cstheme="minorHAnsi"/>
          <w:spacing w:val="18"/>
          <w:sz w:val="20"/>
          <w:szCs w:val="20"/>
        </w:rPr>
        <w:t xml:space="preserve"> </w:t>
      </w:r>
      <w:r w:rsidRPr="00D11EB1">
        <w:rPr>
          <w:rFonts w:ascii="Arial Narrow" w:hAnsi="Arial Narrow" w:cstheme="minorHAnsi"/>
          <w:sz w:val="20"/>
          <w:szCs w:val="20"/>
        </w:rPr>
        <w:t>de</w:t>
      </w:r>
      <w:r w:rsidRPr="00D11EB1">
        <w:rPr>
          <w:rFonts w:ascii="Arial Narrow" w:hAnsi="Arial Narrow" w:cstheme="minorHAnsi"/>
          <w:spacing w:val="16"/>
          <w:sz w:val="20"/>
          <w:szCs w:val="20"/>
        </w:rPr>
        <w:t xml:space="preserve"> </w:t>
      </w:r>
      <w:r w:rsidRPr="00D11EB1">
        <w:rPr>
          <w:rFonts w:ascii="Arial Narrow" w:hAnsi="Arial Narrow" w:cstheme="minorHAnsi"/>
          <w:sz w:val="20"/>
          <w:szCs w:val="20"/>
        </w:rPr>
        <w:t>distribution</w:t>
      </w:r>
      <w:r w:rsidRPr="00D11EB1">
        <w:rPr>
          <w:rFonts w:ascii="Arial Narrow" w:hAnsi="Arial Narrow" w:cstheme="minorHAnsi"/>
          <w:spacing w:val="18"/>
          <w:sz w:val="20"/>
          <w:szCs w:val="20"/>
        </w:rPr>
        <w:t xml:space="preserve"> </w:t>
      </w:r>
      <w:r w:rsidRPr="00D11EB1">
        <w:rPr>
          <w:rFonts w:ascii="Arial Narrow" w:hAnsi="Arial Narrow" w:cstheme="minorHAnsi"/>
          <w:sz w:val="20"/>
          <w:szCs w:val="20"/>
        </w:rPr>
        <w:t>d’eau</w:t>
      </w:r>
      <w:r w:rsidRPr="00D11EB1">
        <w:rPr>
          <w:rFonts w:ascii="Arial Narrow" w:hAnsi="Arial Narrow" w:cstheme="minorHAnsi"/>
          <w:spacing w:val="5"/>
          <w:sz w:val="20"/>
          <w:szCs w:val="20"/>
        </w:rPr>
        <w:t xml:space="preserve"> </w:t>
      </w:r>
      <w:r w:rsidRPr="00D11EB1">
        <w:rPr>
          <w:rFonts w:ascii="Arial Narrow" w:hAnsi="Arial Narrow" w:cstheme="minorHAnsi"/>
          <w:sz w:val="20"/>
          <w:szCs w:val="20"/>
        </w:rPr>
        <w:t>;</w:t>
      </w:r>
    </w:p>
    <w:p w14:paraId="0546E552" w14:textId="2C0B19E4"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sz w:val="20"/>
          <w:szCs w:val="20"/>
        </w:rPr>
        <w:t>Une évaluation</w:t>
      </w:r>
      <w:r w:rsidRPr="00D11EB1">
        <w:rPr>
          <w:rFonts w:ascii="Arial Narrow" w:hAnsi="Arial Narrow" w:cstheme="minorHAnsi"/>
          <w:spacing w:val="6"/>
          <w:sz w:val="20"/>
          <w:szCs w:val="20"/>
        </w:rPr>
        <w:t xml:space="preserve"> </w:t>
      </w:r>
      <w:r w:rsidRPr="00D11EB1">
        <w:rPr>
          <w:rFonts w:ascii="Arial Narrow" w:hAnsi="Arial Narrow" w:cstheme="minorHAnsi"/>
          <w:sz w:val="20"/>
          <w:szCs w:val="20"/>
        </w:rPr>
        <w:t>des</w:t>
      </w:r>
      <w:r w:rsidRPr="00D11EB1">
        <w:rPr>
          <w:rFonts w:ascii="Arial Narrow" w:hAnsi="Arial Narrow" w:cstheme="minorHAnsi"/>
          <w:spacing w:val="4"/>
          <w:sz w:val="20"/>
          <w:szCs w:val="20"/>
        </w:rPr>
        <w:t xml:space="preserve"> </w:t>
      </w:r>
      <w:r w:rsidRPr="00D11EB1">
        <w:rPr>
          <w:rFonts w:ascii="Arial Narrow" w:hAnsi="Arial Narrow" w:cstheme="minorHAnsi"/>
          <w:sz w:val="20"/>
          <w:szCs w:val="20"/>
        </w:rPr>
        <w:t>risques</w:t>
      </w:r>
      <w:r w:rsidRPr="00D11EB1">
        <w:rPr>
          <w:rFonts w:ascii="Arial Narrow" w:hAnsi="Arial Narrow" w:cstheme="minorHAnsi"/>
          <w:spacing w:val="1"/>
          <w:sz w:val="20"/>
          <w:szCs w:val="20"/>
        </w:rPr>
        <w:t xml:space="preserve"> </w:t>
      </w:r>
      <w:r w:rsidRPr="00D11EB1">
        <w:rPr>
          <w:rFonts w:ascii="Arial Narrow" w:hAnsi="Arial Narrow" w:cstheme="minorHAnsi"/>
          <w:sz w:val="20"/>
          <w:szCs w:val="20"/>
        </w:rPr>
        <w:t>ainsi</w:t>
      </w:r>
      <w:r w:rsidRPr="00D11EB1">
        <w:rPr>
          <w:rFonts w:ascii="Arial Narrow" w:hAnsi="Arial Narrow" w:cstheme="minorHAnsi"/>
          <w:spacing w:val="3"/>
          <w:sz w:val="20"/>
          <w:szCs w:val="20"/>
        </w:rPr>
        <w:t xml:space="preserve"> </w:t>
      </w:r>
      <w:r w:rsidRPr="00D11EB1">
        <w:rPr>
          <w:rFonts w:ascii="Arial Narrow" w:hAnsi="Arial Narrow" w:cstheme="minorHAnsi"/>
          <w:sz w:val="20"/>
          <w:szCs w:val="20"/>
        </w:rPr>
        <w:t>que</w:t>
      </w:r>
      <w:r w:rsidRPr="00D11EB1">
        <w:rPr>
          <w:rFonts w:ascii="Arial Narrow" w:hAnsi="Arial Narrow" w:cstheme="minorHAnsi"/>
          <w:spacing w:val="3"/>
          <w:sz w:val="20"/>
          <w:szCs w:val="20"/>
        </w:rPr>
        <w:t xml:space="preserve"> </w:t>
      </w:r>
      <w:r w:rsidRPr="00D11EB1">
        <w:rPr>
          <w:rFonts w:ascii="Arial Narrow" w:hAnsi="Arial Narrow" w:cstheme="minorHAnsi"/>
          <w:sz w:val="20"/>
          <w:szCs w:val="20"/>
        </w:rPr>
        <w:t>de tous</w:t>
      </w:r>
      <w:r w:rsidRPr="00D11EB1">
        <w:rPr>
          <w:rFonts w:ascii="Arial Narrow" w:hAnsi="Arial Narrow" w:cstheme="minorHAnsi"/>
          <w:spacing w:val="5"/>
          <w:sz w:val="20"/>
          <w:szCs w:val="20"/>
        </w:rPr>
        <w:t xml:space="preserve"> </w:t>
      </w:r>
      <w:r w:rsidRPr="00D11EB1">
        <w:rPr>
          <w:rFonts w:ascii="Arial Narrow" w:hAnsi="Arial Narrow" w:cstheme="minorHAnsi"/>
          <w:sz w:val="20"/>
          <w:szCs w:val="20"/>
        </w:rPr>
        <w:t>les documents,</w:t>
      </w:r>
      <w:r w:rsidRPr="00D11EB1">
        <w:rPr>
          <w:rFonts w:ascii="Arial Narrow" w:hAnsi="Arial Narrow" w:cstheme="minorHAnsi"/>
          <w:spacing w:val="4"/>
          <w:sz w:val="20"/>
          <w:szCs w:val="20"/>
        </w:rPr>
        <w:t xml:space="preserve"> </w:t>
      </w:r>
      <w:r w:rsidRPr="00D11EB1">
        <w:rPr>
          <w:rFonts w:ascii="Arial Narrow" w:hAnsi="Arial Narrow" w:cstheme="minorHAnsi"/>
          <w:sz w:val="20"/>
          <w:szCs w:val="20"/>
        </w:rPr>
        <w:t>fiches</w:t>
      </w:r>
      <w:r w:rsidRPr="00D11EB1">
        <w:rPr>
          <w:rFonts w:ascii="Arial Narrow" w:hAnsi="Arial Narrow" w:cstheme="minorHAnsi"/>
          <w:spacing w:val="5"/>
          <w:sz w:val="20"/>
          <w:szCs w:val="20"/>
        </w:rPr>
        <w:t xml:space="preserve"> </w:t>
      </w:r>
      <w:r w:rsidRPr="00D11EB1">
        <w:rPr>
          <w:rFonts w:ascii="Arial Narrow" w:hAnsi="Arial Narrow" w:cstheme="minorHAnsi"/>
          <w:sz w:val="20"/>
          <w:szCs w:val="20"/>
        </w:rPr>
        <w:t>de</w:t>
      </w:r>
      <w:r w:rsidRPr="00D11EB1">
        <w:rPr>
          <w:rFonts w:ascii="Arial Narrow" w:hAnsi="Arial Narrow" w:cstheme="minorHAnsi"/>
          <w:spacing w:val="6"/>
          <w:sz w:val="20"/>
          <w:szCs w:val="20"/>
        </w:rPr>
        <w:t xml:space="preserve"> </w:t>
      </w:r>
      <w:r w:rsidRPr="00D11EB1">
        <w:rPr>
          <w:rFonts w:ascii="Arial Narrow" w:hAnsi="Arial Narrow" w:cstheme="minorHAnsi"/>
          <w:sz w:val="20"/>
          <w:szCs w:val="20"/>
        </w:rPr>
        <w:t>sécurité,</w:t>
      </w:r>
      <w:r w:rsidRPr="00D11EB1">
        <w:rPr>
          <w:rFonts w:ascii="Arial Narrow" w:hAnsi="Arial Narrow" w:cstheme="minorHAnsi"/>
          <w:spacing w:val="8"/>
          <w:sz w:val="20"/>
          <w:szCs w:val="20"/>
        </w:rPr>
        <w:t xml:space="preserve"> </w:t>
      </w:r>
      <w:r w:rsidRPr="00D11EB1">
        <w:rPr>
          <w:rFonts w:ascii="Arial Narrow" w:hAnsi="Arial Narrow" w:cstheme="minorHAnsi"/>
          <w:sz w:val="20"/>
          <w:szCs w:val="20"/>
        </w:rPr>
        <w:t>etc.</w:t>
      </w:r>
      <w:r w:rsidRPr="00D11EB1">
        <w:rPr>
          <w:rFonts w:ascii="Arial Narrow" w:hAnsi="Arial Narrow" w:cstheme="minorHAnsi"/>
          <w:spacing w:val="3"/>
          <w:sz w:val="20"/>
          <w:szCs w:val="20"/>
        </w:rPr>
        <w:t xml:space="preserve"> </w:t>
      </w:r>
      <w:r w:rsidRPr="00D11EB1">
        <w:rPr>
          <w:rFonts w:ascii="Arial Narrow" w:hAnsi="Arial Narrow" w:cstheme="minorHAnsi"/>
          <w:sz w:val="20"/>
          <w:szCs w:val="20"/>
        </w:rPr>
        <w:t>pour</w:t>
      </w:r>
      <w:r w:rsidRPr="00D11EB1">
        <w:rPr>
          <w:rFonts w:ascii="Arial Narrow" w:hAnsi="Arial Narrow" w:cstheme="minorHAnsi"/>
          <w:spacing w:val="2"/>
          <w:sz w:val="20"/>
          <w:szCs w:val="20"/>
        </w:rPr>
        <w:t xml:space="preserve"> </w:t>
      </w:r>
      <w:r w:rsidRPr="00D11EB1">
        <w:rPr>
          <w:rFonts w:ascii="Arial Narrow" w:hAnsi="Arial Narrow" w:cstheme="minorHAnsi"/>
          <w:sz w:val="20"/>
          <w:szCs w:val="20"/>
        </w:rPr>
        <w:t>tous les</w:t>
      </w:r>
      <w:r w:rsidRPr="00D11EB1">
        <w:rPr>
          <w:rFonts w:ascii="Arial Narrow" w:hAnsi="Arial Narrow" w:cstheme="minorHAnsi"/>
          <w:spacing w:val="4"/>
          <w:sz w:val="20"/>
          <w:szCs w:val="20"/>
        </w:rPr>
        <w:t xml:space="preserve"> </w:t>
      </w:r>
      <w:r w:rsidRPr="00D11EB1">
        <w:rPr>
          <w:rFonts w:ascii="Arial Narrow" w:hAnsi="Arial Narrow" w:cstheme="minorHAnsi"/>
          <w:sz w:val="20"/>
          <w:szCs w:val="20"/>
        </w:rPr>
        <w:t>produits</w:t>
      </w:r>
      <w:r w:rsidRPr="00D11EB1">
        <w:rPr>
          <w:rFonts w:ascii="Arial Narrow" w:hAnsi="Arial Narrow" w:cstheme="minorHAnsi"/>
          <w:spacing w:val="1"/>
          <w:sz w:val="20"/>
          <w:szCs w:val="20"/>
        </w:rPr>
        <w:t xml:space="preserve"> </w:t>
      </w:r>
      <w:r w:rsidRPr="00D11EB1">
        <w:rPr>
          <w:rFonts w:ascii="Arial Narrow" w:hAnsi="Arial Narrow" w:cstheme="minorHAnsi"/>
          <w:sz w:val="20"/>
          <w:szCs w:val="20"/>
        </w:rPr>
        <w:t>chimiques</w:t>
      </w:r>
      <w:r w:rsidRPr="00D11EB1">
        <w:rPr>
          <w:rFonts w:ascii="Arial Narrow" w:hAnsi="Arial Narrow" w:cstheme="minorHAnsi"/>
          <w:spacing w:val="10"/>
          <w:sz w:val="20"/>
          <w:szCs w:val="20"/>
        </w:rPr>
        <w:t xml:space="preserve"> </w:t>
      </w:r>
      <w:r w:rsidRPr="00D11EB1">
        <w:rPr>
          <w:rFonts w:ascii="Arial Narrow" w:hAnsi="Arial Narrow" w:cstheme="minorHAnsi"/>
          <w:sz w:val="20"/>
          <w:szCs w:val="20"/>
        </w:rPr>
        <w:t>introduits</w:t>
      </w:r>
      <w:r w:rsidRPr="00D11EB1">
        <w:rPr>
          <w:rFonts w:ascii="Arial Narrow" w:hAnsi="Arial Narrow" w:cstheme="minorHAnsi"/>
          <w:spacing w:val="11"/>
          <w:sz w:val="20"/>
          <w:szCs w:val="20"/>
        </w:rPr>
        <w:t xml:space="preserve"> </w:t>
      </w:r>
      <w:r w:rsidRPr="00D11EB1">
        <w:rPr>
          <w:rFonts w:ascii="Arial Narrow" w:hAnsi="Arial Narrow" w:cstheme="minorHAnsi"/>
          <w:sz w:val="20"/>
          <w:szCs w:val="20"/>
        </w:rPr>
        <w:t>sur l’ensemble immobilier</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par</w:t>
      </w:r>
      <w:r w:rsidRPr="00D11EB1">
        <w:rPr>
          <w:rFonts w:ascii="Arial Narrow" w:hAnsi="Arial Narrow" w:cstheme="minorHAnsi"/>
          <w:spacing w:val="9"/>
          <w:sz w:val="20"/>
          <w:szCs w:val="20"/>
        </w:rPr>
        <w:t xml:space="preserve"> </w:t>
      </w:r>
      <w:r w:rsidRPr="00D11EB1">
        <w:rPr>
          <w:rFonts w:ascii="Arial Narrow" w:hAnsi="Arial Narrow" w:cstheme="minorHAnsi"/>
          <w:sz w:val="20"/>
          <w:szCs w:val="20"/>
        </w:rPr>
        <w:t>le</w:t>
      </w:r>
      <w:r w:rsidRPr="00D11EB1">
        <w:rPr>
          <w:rFonts w:ascii="Arial Narrow" w:hAnsi="Arial Narrow" w:cstheme="minorHAnsi"/>
          <w:spacing w:val="7"/>
          <w:sz w:val="20"/>
          <w:szCs w:val="20"/>
        </w:rPr>
        <w:t xml:space="preserve"> </w:t>
      </w:r>
      <w:r w:rsidR="00886DA9" w:rsidRPr="00D11EB1">
        <w:rPr>
          <w:rFonts w:ascii="Arial Narrow" w:hAnsi="Arial Narrow" w:cstheme="minorHAnsi"/>
          <w:sz w:val="20"/>
          <w:szCs w:val="20"/>
        </w:rPr>
        <w:t>TITULAIRE</w:t>
      </w:r>
      <w:r w:rsidRPr="00D11EB1">
        <w:rPr>
          <w:rFonts w:ascii="Arial Narrow" w:hAnsi="Arial Narrow" w:cstheme="minorHAnsi"/>
          <w:spacing w:val="5"/>
          <w:sz w:val="20"/>
          <w:szCs w:val="20"/>
        </w:rPr>
        <w:t xml:space="preserve"> </w:t>
      </w:r>
      <w:r w:rsidRPr="00D11EB1">
        <w:rPr>
          <w:rFonts w:ascii="Arial Narrow" w:hAnsi="Arial Narrow" w:cstheme="minorHAnsi"/>
          <w:sz w:val="20"/>
          <w:szCs w:val="20"/>
        </w:rPr>
        <w:t>ou</w:t>
      </w:r>
      <w:r w:rsidRPr="00D11EB1">
        <w:rPr>
          <w:rFonts w:ascii="Arial Narrow" w:hAnsi="Arial Narrow" w:cstheme="minorHAnsi"/>
          <w:spacing w:val="12"/>
          <w:sz w:val="20"/>
          <w:szCs w:val="20"/>
        </w:rPr>
        <w:t xml:space="preserve"> </w:t>
      </w:r>
      <w:r w:rsidRPr="00D11EB1">
        <w:rPr>
          <w:rFonts w:ascii="Arial Narrow" w:hAnsi="Arial Narrow" w:cstheme="minorHAnsi"/>
          <w:sz w:val="20"/>
          <w:szCs w:val="20"/>
        </w:rPr>
        <w:t>par</w:t>
      </w:r>
      <w:r w:rsidRPr="00D11EB1">
        <w:rPr>
          <w:rFonts w:ascii="Arial Narrow" w:hAnsi="Arial Narrow" w:cstheme="minorHAnsi"/>
          <w:spacing w:val="8"/>
          <w:sz w:val="20"/>
          <w:szCs w:val="20"/>
        </w:rPr>
        <w:t xml:space="preserve"> </w:t>
      </w:r>
      <w:r w:rsidRPr="00D11EB1">
        <w:rPr>
          <w:rFonts w:ascii="Arial Narrow" w:hAnsi="Arial Narrow" w:cstheme="minorHAnsi"/>
          <w:sz w:val="20"/>
          <w:szCs w:val="20"/>
        </w:rPr>
        <w:t>ses</w:t>
      </w:r>
      <w:r w:rsidRPr="00D11EB1">
        <w:rPr>
          <w:rFonts w:ascii="Arial Narrow" w:hAnsi="Arial Narrow" w:cstheme="minorHAnsi"/>
          <w:spacing w:val="11"/>
          <w:sz w:val="20"/>
          <w:szCs w:val="20"/>
        </w:rPr>
        <w:t xml:space="preserve"> </w:t>
      </w:r>
      <w:r w:rsidRPr="00D11EB1">
        <w:rPr>
          <w:rFonts w:ascii="Arial Narrow" w:hAnsi="Arial Narrow" w:cstheme="minorHAnsi"/>
          <w:sz w:val="20"/>
          <w:szCs w:val="20"/>
        </w:rPr>
        <w:t>sous-traitants</w:t>
      </w:r>
      <w:r w:rsidRPr="00D11EB1">
        <w:rPr>
          <w:rFonts w:ascii="Arial Narrow" w:hAnsi="Arial Narrow" w:cstheme="minorHAnsi"/>
          <w:spacing w:val="-20"/>
          <w:sz w:val="20"/>
          <w:szCs w:val="20"/>
        </w:rPr>
        <w:t xml:space="preserve"> </w:t>
      </w:r>
      <w:r w:rsidRPr="00D11EB1">
        <w:rPr>
          <w:rFonts w:ascii="Arial Narrow" w:hAnsi="Arial Narrow" w:cstheme="minorHAnsi"/>
          <w:sz w:val="20"/>
          <w:szCs w:val="20"/>
        </w:rPr>
        <w:t>;</w:t>
      </w:r>
    </w:p>
    <w:p w14:paraId="0BD83D2E" w14:textId="77777777"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spacing w:val="-1"/>
          <w:w w:val="105"/>
          <w:sz w:val="20"/>
          <w:szCs w:val="20"/>
        </w:rPr>
        <w:t>Tous</w:t>
      </w:r>
      <w:r w:rsidRPr="00D11EB1">
        <w:rPr>
          <w:rFonts w:ascii="Arial Narrow" w:hAnsi="Arial Narrow" w:cstheme="minorHAnsi"/>
          <w:spacing w:val="-2"/>
          <w:w w:val="105"/>
          <w:sz w:val="20"/>
          <w:szCs w:val="20"/>
        </w:rPr>
        <w:t xml:space="preserve"> </w:t>
      </w:r>
      <w:r w:rsidRPr="00D11EB1">
        <w:rPr>
          <w:rFonts w:ascii="Arial Narrow" w:hAnsi="Arial Narrow" w:cstheme="minorHAnsi"/>
          <w:spacing w:val="-1"/>
          <w:w w:val="105"/>
          <w:sz w:val="20"/>
          <w:szCs w:val="20"/>
        </w:rPr>
        <w:t>les documents relatifs à</w:t>
      </w:r>
      <w:r w:rsidRPr="00D11EB1">
        <w:rPr>
          <w:rFonts w:ascii="Arial Narrow" w:hAnsi="Arial Narrow" w:cstheme="minorHAnsi"/>
          <w:spacing w:val="-4"/>
          <w:w w:val="105"/>
          <w:sz w:val="20"/>
          <w:szCs w:val="20"/>
        </w:rPr>
        <w:t xml:space="preserve"> </w:t>
      </w:r>
      <w:r w:rsidRPr="00D11EB1">
        <w:rPr>
          <w:rFonts w:ascii="Arial Narrow" w:hAnsi="Arial Narrow" w:cstheme="minorHAnsi"/>
          <w:spacing w:val="-1"/>
          <w:w w:val="105"/>
          <w:sz w:val="20"/>
          <w:szCs w:val="20"/>
        </w:rPr>
        <w:t>la</w:t>
      </w:r>
      <w:r w:rsidRPr="00D11EB1">
        <w:rPr>
          <w:rFonts w:ascii="Arial Narrow" w:hAnsi="Arial Narrow" w:cstheme="minorHAnsi"/>
          <w:spacing w:val="-3"/>
          <w:w w:val="105"/>
          <w:sz w:val="20"/>
          <w:szCs w:val="20"/>
        </w:rPr>
        <w:t xml:space="preserve"> </w:t>
      </w:r>
      <w:r w:rsidRPr="00D11EB1">
        <w:rPr>
          <w:rFonts w:ascii="Arial Narrow" w:hAnsi="Arial Narrow" w:cstheme="minorHAnsi"/>
          <w:w w:val="105"/>
          <w:sz w:val="20"/>
          <w:szCs w:val="20"/>
        </w:rPr>
        <w:t>gestion</w:t>
      </w:r>
      <w:r w:rsidRPr="00D11EB1">
        <w:rPr>
          <w:rFonts w:ascii="Arial Narrow" w:hAnsi="Arial Narrow" w:cstheme="minorHAnsi"/>
          <w:spacing w:val="-2"/>
          <w:w w:val="105"/>
          <w:sz w:val="20"/>
          <w:szCs w:val="20"/>
        </w:rPr>
        <w:t xml:space="preserve"> </w:t>
      </w:r>
      <w:r w:rsidRPr="00D11EB1">
        <w:rPr>
          <w:rFonts w:ascii="Arial Narrow" w:hAnsi="Arial Narrow" w:cstheme="minorHAnsi"/>
          <w:w w:val="105"/>
          <w:sz w:val="20"/>
          <w:szCs w:val="20"/>
        </w:rPr>
        <w:t>des</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déchets</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(BSD,</w:t>
      </w:r>
      <w:r w:rsidRPr="00D11EB1">
        <w:rPr>
          <w:rFonts w:ascii="Arial Narrow" w:hAnsi="Arial Narrow" w:cstheme="minorHAnsi"/>
          <w:spacing w:val="-2"/>
          <w:w w:val="105"/>
          <w:sz w:val="20"/>
          <w:szCs w:val="20"/>
        </w:rPr>
        <w:t xml:space="preserve"> ..</w:t>
      </w:r>
      <w:r w:rsidRPr="00D11EB1">
        <w:rPr>
          <w:rFonts w:ascii="Arial Narrow" w:hAnsi="Arial Narrow" w:cstheme="minorHAnsi"/>
          <w:w w:val="105"/>
          <w:sz w:val="20"/>
          <w:szCs w:val="20"/>
        </w:rPr>
        <w:t>.)</w:t>
      </w:r>
      <w:r w:rsidRPr="00D11EB1">
        <w:rPr>
          <w:rFonts w:ascii="Arial Narrow" w:hAnsi="Arial Narrow" w:cstheme="minorHAnsi"/>
          <w:spacing w:val="-10"/>
          <w:w w:val="105"/>
          <w:sz w:val="20"/>
          <w:szCs w:val="20"/>
        </w:rPr>
        <w:t xml:space="preserve"> </w:t>
      </w:r>
      <w:r w:rsidRPr="00D11EB1">
        <w:rPr>
          <w:rFonts w:ascii="Arial Narrow" w:hAnsi="Arial Narrow" w:cstheme="minorHAnsi"/>
          <w:w w:val="105"/>
          <w:sz w:val="20"/>
          <w:szCs w:val="20"/>
        </w:rPr>
        <w:t>;</w:t>
      </w:r>
    </w:p>
    <w:p w14:paraId="01AFBEA5" w14:textId="77777777" w:rsidR="001A0B2C" w:rsidRPr="00D11EB1" w:rsidRDefault="001A0B2C" w:rsidP="005A2C3D">
      <w:pPr>
        <w:numPr>
          <w:ilvl w:val="0"/>
          <w:numId w:val="16"/>
        </w:numPr>
        <w:jc w:val="both"/>
        <w:rPr>
          <w:rFonts w:ascii="Arial Narrow" w:hAnsi="Arial Narrow" w:cstheme="minorHAnsi"/>
          <w:sz w:val="20"/>
          <w:szCs w:val="20"/>
        </w:rPr>
      </w:pPr>
      <w:r w:rsidRPr="00D11EB1">
        <w:rPr>
          <w:rFonts w:ascii="Arial Narrow" w:hAnsi="Arial Narrow" w:cstheme="minorHAnsi"/>
          <w:sz w:val="20"/>
          <w:szCs w:val="20"/>
        </w:rPr>
        <w:t>Tous</w:t>
      </w:r>
      <w:r w:rsidRPr="00D11EB1">
        <w:rPr>
          <w:rFonts w:ascii="Arial Narrow" w:hAnsi="Arial Narrow" w:cstheme="minorHAnsi"/>
          <w:spacing w:val="19"/>
          <w:sz w:val="20"/>
          <w:szCs w:val="20"/>
        </w:rPr>
        <w:t xml:space="preserve"> </w:t>
      </w:r>
      <w:r w:rsidRPr="00D11EB1">
        <w:rPr>
          <w:rFonts w:ascii="Arial Narrow" w:hAnsi="Arial Narrow" w:cstheme="minorHAnsi"/>
          <w:sz w:val="20"/>
          <w:szCs w:val="20"/>
        </w:rPr>
        <w:t>les</w:t>
      </w:r>
      <w:r w:rsidRPr="00D11EB1">
        <w:rPr>
          <w:rFonts w:ascii="Arial Narrow" w:hAnsi="Arial Narrow" w:cstheme="minorHAnsi"/>
          <w:spacing w:val="20"/>
          <w:sz w:val="20"/>
          <w:szCs w:val="20"/>
        </w:rPr>
        <w:t xml:space="preserve"> </w:t>
      </w:r>
      <w:r w:rsidRPr="00D11EB1">
        <w:rPr>
          <w:rFonts w:ascii="Arial Narrow" w:hAnsi="Arial Narrow" w:cstheme="minorHAnsi"/>
          <w:sz w:val="20"/>
          <w:szCs w:val="20"/>
        </w:rPr>
        <w:t>documents,</w:t>
      </w:r>
      <w:r w:rsidRPr="00D11EB1">
        <w:rPr>
          <w:rFonts w:ascii="Arial Narrow" w:hAnsi="Arial Narrow" w:cstheme="minorHAnsi"/>
          <w:spacing w:val="16"/>
          <w:sz w:val="20"/>
          <w:szCs w:val="20"/>
        </w:rPr>
        <w:t xml:space="preserve"> </w:t>
      </w:r>
      <w:r w:rsidRPr="00D11EB1">
        <w:rPr>
          <w:rFonts w:ascii="Arial Narrow" w:hAnsi="Arial Narrow" w:cstheme="minorHAnsi"/>
          <w:sz w:val="20"/>
          <w:szCs w:val="20"/>
        </w:rPr>
        <w:t>registres,</w:t>
      </w:r>
      <w:r w:rsidRPr="00D11EB1">
        <w:rPr>
          <w:rFonts w:ascii="Arial Narrow" w:hAnsi="Arial Narrow" w:cstheme="minorHAnsi"/>
          <w:spacing w:val="13"/>
          <w:sz w:val="20"/>
          <w:szCs w:val="20"/>
        </w:rPr>
        <w:t xml:space="preserve"> </w:t>
      </w:r>
      <w:r w:rsidRPr="00D11EB1">
        <w:rPr>
          <w:rFonts w:ascii="Arial Narrow" w:hAnsi="Arial Narrow" w:cstheme="minorHAnsi"/>
          <w:sz w:val="20"/>
          <w:szCs w:val="20"/>
        </w:rPr>
        <w:t>relatifs</w:t>
      </w:r>
      <w:r w:rsidRPr="00D11EB1">
        <w:rPr>
          <w:rFonts w:ascii="Arial Narrow" w:hAnsi="Arial Narrow" w:cstheme="minorHAnsi"/>
          <w:spacing w:val="20"/>
          <w:sz w:val="20"/>
          <w:szCs w:val="20"/>
        </w:rPr>
        <w:t xml:space="preserve"> </w:t>
      </w:r>
      <w:r w:rsidRPr="00D11EB1">
        <w:rPr>
          <w:rFonts w:ascii="Arial Narrow" w:hAnsi="Arial Narrow" w:cstheme="minorHAnsi"/>
          <w:sz w:val="20"/>
          <w:szCs w:val="20"/>
        </w:rPr>
        <w:t>à</w:t>
      </w:r>
      <w:r w:rsidRPr="00D11EB1">
        <w:rPr>
          <w:rFonts w:ascii="Arial Narrow" w:hAnsi="Arial Narrow" w:cstheme="minorHAnsi"/>
          <w:spacing w:val="14"/>
          <w:sz w:val="20"/>
          <w:szCs w:val="20"/>
        </w:rPr>
        <w:t xml:space="preserve"> </w:t>
      </w:r>
      <w:r w:rsidRPr="00D11EB1">
        <w:rPr>
          <w:rFonts w:ascii="Arial Narrow" w:hAnsi="Arial Narrow" w:cstheme="minorHAnsi"/>
          <w:sz w:val="20"/>
          <w:szCs w:val="20"/>
        </w:rPr>
        <w:t>l’amiante</w:t>
      </w:r>
      <w:r w:rsidRPr="00D11EB1">
        <w:rPr>
          <w:rFonts w:ascii="Arial Narrow" w:hAnsi="Arial Narrow" w:cstheme="minorHAnsi"/>
          <w:spacing w:val="15"/>
          <w:sz w:val="20"/>
          <w:szCs w:val="20"/>
        </w:rPr>
        <w:t xml:space="preserve"> </w:t>
      </w:r>
      <w:r w:rsidRPr="00D11EB1">
        <w:rPr>
          <w:rFonts w:ascii="Arial Narrow" w:hAnsi="Arial Narrow" w:cstheme="minorHAnsi"/>
          <w:sz w:val="20"/>
          <w:szCs w:val="20"/>
        </w:rPr>
        <w:t>sur</w:t>
      </w:r>
      <w:r w:rsidRPr="00D11EB1">
        <w:rPr>
          <w:rFonts w:ascii="Arial Narrow" w:hAnsi="Arial Narrow" w:cstheme="minorHAnsi"/>
          <w:spacing w:val="17"/>
          <w:sz w:val="20"/>
          <w:szCs w:val="20"/>
        </w:rPr>
        <w:t xml:space="preserve"> </w:t>
      </w:r>
      <w:r w:rsidRPr="00D11EB1">
        <w:rPr>
          <w:rFonts w:ascii="Arial Narrow" w:hAnsi="Arial Narrow" w:cstheme="minorHAnsi"/>
          <w:sz w:val="20"/>
          <w:szCs w:val="20"/>
        </w:rPr>
        <w:t>l’ensemble immobilier</w:t>
      </w:r>
      <w:r w:rsidRPr="00D11EB1">
        <w:rPr>
          <w:rFonts w:ascii="Arial Narrow" w:hAnsi="Arial Narrow" w:cstheme="minorHAnsi"/>
          <w:spacing w:val="-1"/>
          <w:sz w:val="20"/>
          <w:szCs w:val="20"/>
        </w:rPr>
        <w:t xml:space="preserve"> </w:t>
      </w:r>
      <w:r w:rsidRPr="00D11EB1">
        <w:rPr>
          <w:rFonts w:ascii="Arial Narrow" w:hAnsi="Arial Narrow" w:cstheme="minorHAnsi"/>
          <w:sz w:val="20"/>
          <w:szCs w:val="20"/>
        </w:rPr>
        <w:t>;</w:t>
      </w:r>
    </w:p>
    <w:p w14:paraId="4E316482" w14:textId="77777777" w:rsidR="001A0B2C" w:rsidRPr="00D11EB1" w:rsidRDefault="001A0B2C" w:rsidP="001A0B2C">
      <w:pPr>
        <w:jc w:val="both"/>
        <w:rPr>
          <w:rFonts w:ascii="Arial Narrow" w:hAnsi="Arial Narrow" w:cstheme="minorHAnsi"/>
          <w:sz w:val="20"/>
          <w:szCs w:val="20"/>
        </w:rPr>
      </w:pPr>
    </w:p>
    <w:p w14:paraId="415016BB" w14:textId="62ED4791" w:rsidR="001A0B2C" w:rsidRPr="00D11EB1" w:rsidRDefault="001A0B2C" w:rsidP="001A0B2C">
      <w:pPr>
        <w:jc w:val="both"/>
        <w:rPr>
          <w:rFonts w:ascii="Arial Narrow" w:hAnsi="Arial Narrow" w:cstheme="minorHAnsi"/>
          <w:w w:val="105"/>
          <w:sz w:val="20"/>
          <w:szCs w:val="20"/>
        </w:rPr>
      </w:pPr>
      <w:r w:rsidRPr="00D11EB1">
        <w:rPr>
          <w:rFonts w:ascii="Arial Narrow" w:hAnsi="Arial Narrow" w:cstheme="minorHAnsi"/>
          <w:w w:val="105"/>
          <w:sz w:val="20"/>
          <w:szCs w:val="20"/>
        </w:rPr>
        <w:t xml:space="preserve">Dans le cas où le MAÎTRE D’OUVRAGE met en place un carnet sanitaire, le </w:t>
      </w:r>
      <w:r w:rsidR="00886DA9" w:rsidRPr="00D11EB1">
        <w:rPr>
          <w:rFonts w:ascii="Arial Narrow" w:hAnsi="Arial Narrow" w:cstheme="minorHAnsi"/>
          <w:w w:val="105"/>
          <w:sz w:val="20"/>
          <w:szCs w:val="20"/>
        </w:rPr>
        <w:t>TITULAIRE</w:t>
      </w:r>
      <w:r w:rsidRPr="00D11EB1">
        <w:rPr>
          <w:rFonts w:ascii="Arial Narrow" w:hAnsi="Arial Narrow" w:cstheme="minorHAnsi"/>
          <w:w w:val="105"/>
          <w:sz w:val="20"/>
          <w:szCs w:val="20"/>
        </w:rPr>
        <w:t xml:space="preserve"> en assure la mise à jour régulière. Le</w:t>
      </w:r>
      <w:r w:rsidRPr="00D11EB1">
        <w:rPr>
          <w:rFonts w:ascii="Arial Narrow" w:hAnsi="Arial Narrow" w:cstheme="minorHAnsi"/>
          <w:spacing w:val="-40"/>
          <w:w w:val="105"/>
          <w:sz w:val="20"/>
          <w:szCs w:val="20"/>
        </w:rPr>
        <w:t xml:space="preserve"> </w:t>
      </w:r>
      <w:r w:rsidRPr="00D11EB1">
        <w:rPr>
          <w:rFonts w:ascii="Arial Narrow" w:hAnsi="Arial Narrow" w:cstheme="minorHAnsi"/>
          <w:w w:val="105"/>
          <w:sz w:val="20"/>
          <w:szCs w:val="20"/>
        </w:rPr>
        <w:t>MAÎTRE D’OUVRAGE se réservant la faculté de réaliser un contrôle annuel assisté ou non d’un bureau de contrôle de son</w:t>
      </w:r>
      <w:r w:rsidRPr="00D11EB1">
        <w:rPr>
          <w:rFonts w:ascii="Arial Narrow" w:hAnsi="Arial Narrow" w:cstheme="minorHAnsi"/>
          <w:spacing w:val="1"/>
          <w:w w:val="105"/>
          <w:sz w:val="20"/>
          <w:szCs w:val="20"/>
        </w:rPr>
        <w:t xml:space="preserve"> </w:t>
      </w:r>
      <w:r w:rsidRPr="00D11EB1">
        <w:rPr>
          <w:rFonts w:ascii="Arial Narrow" w:hAnsi="Arial Narrow" w:cstheme="minorHAnsi"/>
          <w:w w:val="105"/>
          <w:sz w:val="20"/>
          <w:szCs w:val="20"/>
        </w:rPr>
        <w:t>choix.</w:t>
      </w:r>
    </w:p>
    <w:p w14:paraId="14515C66" w14:textId="77777777" w:rsidR="001A0B2C" w:rsidRPr="00D11EB1" w:rsidRDefault="001A0B2C" w:rsidP="00374F87">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497009A2" w14:textId="77777777" w:rsidR="00374F87" w:rsidRDefault="00374F87" w:rsidP="002A0CBA">
      <w:pPr>
        <w:pStyle w:val="Titre3"/>
        <w:rPr>
          <w:rFonts w:ascii="Arial Narrow" w:hAnsi="Arial Narrow"/>
        </w:rPr>
      </w:pPr>
      <w:bookmarkStart w:id="1021" w:name="_Toc204810684"/>
      <w:r w:rsidRPr="00D11EB1">
        <w:rPr>
          <w:rFonts w:ascii="Arial Narrow" w:hAnsi="Arial Narrow"/>
          <w:lang w:eastAsia="fr-FR"/>
        </w:rPr>
        <w:t>Inventaire des équipements techniques</w:t>
      </w:r>
      <w:bookmarkEnd w:id="1021"/>
    </w:p>
    <w:p w14:paraId="34A1477F" w14:textId="621DC09C" w:rsidR="00A57247" w:rsidRPr="00143D4B" w:rsidRDefault="00A57247" w:rsidP="00A57247">
      <w:pPr>
        <w:pStyle w:val="5Normal"/>
        <w:rPr>
          <w:rFonts w:ascii="Arial Narrow" w:hAnsi="Arial Narrow"/>
          <w:sz w:val="20"/>
          <w:szCs w:val="20"/>
          <w:u w:val="single"/>
        </w:rPr>
      </w:pPr>
      <w:r w:rsidRPr="00143D4B">
        <w:rPr>
          <w:rFonts w:ascii="Arial Narrow" w:hAnsi="Arial Narrow"/>
          <w:sz w:val="20"/>
          <w:szCs w:val="20"/>
          <w:u w:val="single"/>
        </w:rPr>
        <w:t>LE TITULAIRE devra établir et tenir à jour un inventaire des équipements techniques du bâtiment (production, distribution, émission) pour les lots suivants : CVC-D, plomberie, protection incendie.</w:t>
      </w:r>
    </w:p>
    <w:p w14:paraId="59BF95E6" w14:textId="2A40B0A6" w:rsidR="00A57247" w:rsidRPr="00143D4B" w:rsidRDefault="00A57247" w:rsidP="00143D4B">
      <w:pPr>
        <w:pStyle w:val="5Normal"/>
        <w:rPr>
          <w:rFonts w:ascii="Arial Narrow" w:hAnsi="Arial Narrow"/>
          <w:sz w:val="20"/>
          <w:szCs w:val="20"/>
        </w:rPr>
      </w:pPr>
      <w:r w:rsidRPr="00143D4B">
        <w:rPr>
          <w:rFonts w:ascii="Arial Narrow" w:hAnsi="Arial Narrow"/>
          <w:sz w:val="20"/>
          <w:szCs w:val="20"/>
        </w:rPr>
        <w:t>Cet inventaire prendra la forme d’un tableau qui indiquera les informations suivantes pour chaque équipement :</w:t>
      </w:r>
    </w:p>
    <w:p w14:paraId="758DA0A0"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 xml:space="preserve">Nom </w:t>
      </w:r>
    </w:p>
    <w:p w14:paraId="55580C8A" w14:textId="2847082D"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Famille</w:t>
      </w:r>
    </w:p>
    <w:p w14:paraId="2DE5F20F"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Localisation dans le bâtiment</w:t>
      </w:r>
    </w:p>
    <w:p w14:paraId="698400D0"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Nombre</w:t>
      </w:r>
    </w:p>
    <w:p w14:paraId="082023D3"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Caractéristiques : marque, modèle…etc</w:t>
      </w:r>
    </w:p>
    <w:p w14:paraId="540B1D95"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Année d’installation</w:t>
      </w:r>
    </w:p>
    <w:p w14:paraId="497AC55B"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Durée de vie théorique (en années)</w:t>
      </w:r>
    </w:p>
    <w:p w14:paraId="05F200F0"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Année théorique de renouvellement</w:t>
      </w:r>
    </w:p>
    <w:p w14:paraId="301AB89A" w14:textId="77777777" w:rsidR="00374F87" w:rsidRPr="00D11EB1" w:rsidRDefault="00374F87" w:rsidP="005A2C3D">
      <w:pPr>
        <w:pStyle w:val="Retrait1tiret"/>
        <w:numPr>
          <w:ilvl w:val="0"/>
          <w:numId w:val="45"/>
        </w:numPr>
        <w:ind w:left="1276"/>
        <w:rPr>
          <w:rFonts w:ascii="Arial Narrow" w:hAnsi="Arial Narrow" w:cstheme="minorHAnsi"/>
          <w:lang w:val="fr-FR" w:eastAsia="fr-FR"/>
        </w:rPr>
      </w:pPr>
      <w:r w:rsidRPr="00D11EB1">
        <w:rPr>
          <w:rFonts w:ascii="Arial Narrow" w:hAnsi="Arial Narrow" w:cstheme="minorHAnsi"/>
          <w:lang w:val="fr-FR" w:eastAsia="fr-FR"/>
        </w:rPr>
        <w:t>Facilité d’accès (selon un barème qualitatif à définir)</w:t>
      </w:r>
    </w:p>
    <w:p w14:paraId="0C28B561" w14:textId="77777777" w:rsidR="00374F87" w:rsidRPr="00D11EB1" w:rsidRDefault="00374F87" w:rsidP="005A2C3D">
      <w:pPr>
        <w:pStyle w:val="Retrait1tiret"/>
        <w:numPr>
          <w:ilvl w:val="0"/>
          <w:numId w:val="45"/>
        </w:numPr>
        <w:ind w:left="1276"/>
        <w:rPr>
          <w:rFonts w:ascii="Arial Narrow" w:hAnsi="Arial Narrow" w:cstheme="minorHAnsi"/>
          <w:lang w:eastAsia="fr-FR"/>
        </w:rPr>
      </w:pPr>
      <w:r w:rsidRPr="00D11EB1">
        <w:rPr>
          <w:rFonts w:ascii="Arial Narrow" w:hAnsi="Arial Narrow" w:cstheme="minorHAnsi"/>
          <w:lang w:val="fr-FR" w:eastAsia="fr-FR"/>
        </w:rPr>
        <w:t>Risque d’émissions d’ondes électromagnétiques (oui/non)</w:t>
      </w:r>
    </w:p>
    <w:p w14:paraId="10C2FE04" w14:textId="77777777" w:rsidR="00374F87" w:rsidRPr="00D11EB1" w:rsidRDefault="00374F87" w:rsidP="00374F87">
      <w:pPr>
        <w:pStyle w:val="Titre4"/>
        <w:numPr>
          <w:ilvl w:val="3"/>
          <w:numId w:val="0"/>
        </w:numPr>
        <w:ind w:left="864" w:hanging="864"/>
        <w:rPr>
          <w:rFonts w:ascii="Arial Narrow" w:eastAsia="Times New Roman" w:hAnsi="Arial Narrow" w:cstheme="minorHAnsi"/>
          <w:lang w:eastAsia="fr-FR"/>
        </w:rPr>
      </w:pPr>
    </w:p>
    <w:p w14:paraId="2397A6A3" w14:textId="4980C1E4" w:rsidR="00374F87" w:rsidRPr="00143D4B" w:rsidRDefault="00374F87" w:rsidP="00143D4B">
      <w:pPr>
        <w:pStyle w:val="5Normal"/>
        <w:rPr>
          <w:rFonts w:ascii="Arial Narrow" w:hAnsi="Arial Narrow"/>
        </w:rPr>
      </w:pPr>
      <w:r w:rsidRPr="00143D4B">
        <w:rPr>
          <w:rFonts w:ascii="Arial Narrow" w:hAnsi="Arial Narrow"/>
          <w:sz w:val="20"/>
          <w:szCs w:val="20"/>
        </w:rPr>
        <w:t xml:space="preserve">Dans ce cadre, LE </w:t>
      </w:r>
      <w:r w:rsidR="00886DA9" w:rsidRPr="00143D4B">
        <w:rPr>
          <w:rFonts w:ascii="Arial Narrow" w:hAnsi="Arial Narrow"/>
          <w:sz w:val="20"/>
          <w:szCs w:val="20"/>
        </w:rPr>
        <w:t>TITULAIRE</w:t>
      </w:r>
      <w:r w:rsidRPr="00143D4B">
        <w:rPr>
          <w:rFonts w:ascii="Arial Narrow" w:hAnsi="Arial Narrow"/>
          <w:sz w:val="20"/>
          <w:szCs w:val="20"/>
        </w:rPr>
        <w:t xml:space="preserve"> devra répertorier et comptabiliser :</w:t>
      </w:r>
    </w:p>
    <w:p w14:paraId="3F3968FC" w14:textId="77777777" w:rsidR="00374F87" w:rsidRPr="00D11EB1" w:rsidRDefault="00374F87" w:rsidP="005A2C3D">
      <w:pPr>
        <w:pStyle w:val="Retrait1tiret"/>
        <w:numPr>
          <w:ilvl w:val="0"/>
          <w:numId w:val="46"/>
        </w:numPr>
        <w:ind w:left="1276"/>
        <w:rPr>
          <w:rFonts w:ascii="Arial Narrow" w:hAnsi="Arial Narrow" w:cstheme="minorHAnsi"/>
          <w:lang w:val="fr-FR" w:eastAsia="fr-FR"/>
        </w:rPr>
      </w:pPr>
      <w:r w:rsidRPr="00D11EB1">
        <w:rPr>
          <w:rFonts w:ascii="Arial Narrow" w:hAnsi="Arial Narrow" w:cstheme="minorHAnsi"/>
          <w:lang w:val="fr-FR" w:eastAsia="fr-FR"/>
        </w:rPr>
        <w:t>Les équipements sanitaires (mitigeurs, chasses WC) des parties communes.</w:t>
      </w:r>
    </w:p>
    <w:p w14:paraId="187D6F94" w14:textId="237D0B64" w:rsidR="00374F87" w:rsidRPr="00D11EB1" w:rsidRDefault="00374F87" w:rsidP="00374F87">
      <w:pPr>
        <w:pStyle w:val="Retrait1tiret"/>
        <w:numPr>
          <w:ilvl w:val="0"/>
          <w:numId w:val="0"/>
        </w:numPr>
        <w:rPr>
          <w:rFonts w:ascii="Arial Narrow" w:hAnsi="Arial Narrow" w:cstheme="minorHAnsi"/>
          <w:lang w:val="fr-FR" w:eastAsia="fr-FR"/>
        </w:rPr>
      </w:pPr>
      <w:r w:rsidRPr="00D11EB1">
        <w:rPr>
          <w:rFonts w:ascii="Arial Narrow" w:hAnsi="Arial Narrow" w:cstheme="minorHAnsi"/>
          <w:lang w:val="fr-FR" w:eastAsia="fr-FR"/>
        </w:rPr>
        <w:t xml:space="preserve">En lien avec cet inventaire, LE </w:t>
      </w:r>
      <w:r w:rsidR="00886DA9" w:rsidRPr="00D11EB1">
        <w:rPr>
          <w:rFonts w:ascii="Arial Narrow" w:hAnsi="Arial Narrow" w:cstheme="minorHAnsi"/>
          <w:lang w:val="fr-FR" w:eastAsia="fr-FR"/>
        </w:rPr>
        <w:t>TITULAIRE</w:t>
      </w:r>
      <w:r w:rsidRPr="00D11EB1">
        <w:rPr>
          <w:rFonts w:ascii="Arial Narrow" w:hAnsi="Arial Narrow" w:cstheme="minorHAnsi"/>
          <w:lang w:val="fr-FR" w:eastAsia="fr-FR"/>
        </w:rPr>
        <w:t xml:space="preserve"> regroupera l’ensemble de la documentation technique de ces équipements (issue notamment des DOE) afin qu’elle soit facilement disponible pour le gestionnaire, l’AMO en charge des certifications et des autres intervenants si besoin.</w:t>
      </w:r>
    </w:p>
    <w:p w14:paraId="05001574" w14:textId="77777777" w:rsidR="00D37960" w:rsidRPr="00D11EB1" w:rsidRDefault="00D37960" w:rsidP="00374F87">
      <w:pPr>
        <w:pStyle w:val="Retrait1tiret"/>
        <w:numPr>
          <w:ilvl w:val="0"/>
          <w:numId w:val="0"/>
        </w:numPr>
        <w:rPr>
          <w:rFonts w:ascii="Arial Narrow" w:hAnsi="Arial Narrow" w:cstheme="minorHAnsi"/>
          <w:lang w:val="fr-FR" w:eastAsia="fr-FR"/>
        </w:rPr>
      </w:pPr>
    </w:p>
    <w:p w14:paraId="75338B87" w14:textId="09A8779B" w:rsidR="00711915" w:rsidRPr="00D11EB1" w:rsidRDefault="00711915" w:rsidP="002A0CBA">
      <w:pPr>
        <w:pStyle w:val="Titre3"/>
        <w:rPr>
          <w:rFonts w:ascii="Arial Narrow" w:hAnsi="Arial Narrow"/>
          <w:iCs w:val="0"/>
        </w:rPr>
      </w:pPr>
      <w:bookmarkStart w:id="1022" w:name="_Toc204810685"/>
      <w:r w:rsidRPr="00D11EB1">
        <w:rPr>
          <w:rFonts w:ascii="Arial Narrow" w:hAnsi="Arial Narrow"/>
        </w:rPr>
        <w:t>Tenue du carnet sanitaire AIR et EAU</w:t>
      </w:r>
      <w:bookmarkEnd w:id="1022"/>
    </w:p>
    <w:p w14:paraId="557CB2FA" w14:textId="7815B1BD" w:rsidR="00711915" w:rsidRPr="00D11EB1" w:rsidRDefault="00711915" w:rsidP="00711915">
      <w:pPr>
        <w:pStyle w:val="NormalWeb"/>
        <w:spacing w:after="150"/>
        <w:jc w:val="both"/>
        <w:rPr>
          <w:rFonts w:ascii="Arial Narrow" w:hAnsi="Arial Narrow" w:cstheme="minorHAnsi"/>
          <w:color w:val="000000"/>
          <w:sz w:val="20"/>
          <w:szCs w:val="20"/>
        </w:rPr>
      </w:pPr>
      <w:r w:rsidRPr="00D11EB1">
        <w:rPr>
          <w:rFonts w:ascii="Arial Narrow" w:hAnsi="Arial Narrow" w:cstheme="minorHAnsi"/>
          <w:color w:val="000000"/>
          <w:sz w:val="20"/>
          <w:szCs w:val="20"/>
        </w:rPr>
        <w:t xml:space="preserve">LE </w:t>
      </w:r>
      <w:r w:rsidR="00886DA9" w:rsidRPr="00D11EB1">
        <w:rPr>
          <w:rFonts w:ascii="Arial Narrow" w:hAnsi="Arial Narrow" w:cstheme="minorHAnsi"/>
          <w:color w:val="000000"/>
          <w:sz w:val="20"/>
          <w:szCs w:val="20"/>
        </w:rPr>
        <w:t>TITULAIRE</w:t>
      </w:r>
      <w:r w:rsidRPr="00D11EB1">
        <w:rPr>
          <w:rFonts w:ascii="Arial Narrow" w:hAnsi="Arial Narrow" w:cstheme="minorHAnsi"/>
          <w:color w:val="000000"/>
          <w:sz w:val="20"/>
          <w:szCs w:val="20"/>
        </w:rPr>
        <w:t xml:space="preserve"> devra mettre en place et tenir à jour un carnet sanitaire recueillant l’ensemble des informations concernant l'installation aéraulique et la gestion sanitaire de l’eau du bâtiment.</w:t>
      </w:r>
    </w:p>
    <w:p w14:paraId="2BEB0141" w14:textId="77777777" w:rsidR="00711915" w:rsidRPr="00D11EB1" w:rsidRDefault="00711915" w:rsidP="00711915">
      <w:pPr>
        <w:pStyle w:val="NormalWeb"/>
        <w:spacing w:after="150"/>
        <w:jc w:val="both"/>
        <w:rPr>
          <w:rFonts w:ascii="Arial Narrow" w:hAnsi="Arial Narrow" w:cstheme="minorHAnsi"/>
          <w:color w:val="000000"/>
          <w:sz w:val="20"/>
          <w:szCs w:val="20"/>
        </w:rPr>
      </w:pPr>
      <w:r w:rsidRPr="00D11EB1">
        <w:rPr>
          <w:rFonts w:ascii="Arial Narrow" w:hAnsi="Arial Narrow" w:cstheme="minorHAnsi"/>
          <w:color w:val="000000"/>
          <w:sz w:val="20"/>
          <w:szCs w:val="20"/>
        </w:rPr>
        <w:lastRenderedPageBreak/>
        <w:t>Ce carnet sanitaire comportera une revue périodique des interventions réalisées au cours du mois (analyses réglementaires, relevés des températures, traitements, opérations de maintenance, etc.) en cohérence avec le rapport d’exploitation-maintenance.</w:t>
      </w:r>
    </w:p>
    <w:p w14:paraId="719BEBAF" w14:textId="77777777" w:rsidR="00711915" w:rsidRPr="00D11EB1" w:rsidRDefault="00711915" w:rsidP="00711915">
      <w:pPr>
        <w:pStyle w:val="NormalWeb"/>
        <w:spacing w:after="150"/>
        <w:jc w:val="both"/>
        <w:rPr>
          <w:rFonts w:ascii="Arial Narrow" w:hAnsi="Arial Narrow" w:cstheme="minorHAnsi"/>
          <w:color w:val="000000"/>
          <w:sz w:val="20"/>
          <w:szCs w:val="20"/>
        </w:rPr>
      </w:pPr>
      <w:r w:rsidRPr="00D11EB1">
        <w:rPr>
          <w:rFonts w:ascii="Arial Narrow" w:hAnsi="Arial Narrow" w:cstheme="minorHAnsi"/>
          <w:color w:val="000000"/>
          <w:sz w:val="20"/>
          <w:szCs w:val="20"/>
        </w:rPr>
        <w:t xml:space="preserve">L’objectif est de mettre en œuvre une stratégie globale de maîtrise des risques liés à l’installation aéraulique et à la gestion sanitaire de l'eau. </w:t>
      </w:r>
    </w:p>
    <w:p w14:paraId="05AD86F3" w14:textId="77777777" w:rsidR="00711915" w:rsidRPr="00D11EB1" w:rsidRDefault="00711915" w:rsidP="00711915">
      <w:pPr>
        <w:pStyle w:val="NormalWeb"/>
        <w:spacing w:after="150"/>
        <w:jc w:val="both"/>
        <w:rPr>
          <w:rFonts w:ascii="Arial Narrow" w:hAnsi="Arial Narrow" w:cstheme="minorHAnsi"/>
          <w:color w:val="000000"/>
          <w:sz w:val="20"/>
          <w:szCs w:val="20"/>
        </w:rPr>
      </w:pPr>
      <w:r w:rsidRPr="00D11EB1">
        <w:rPr>
          <w:rFonts w:ascii="Arial Narrow" w:hAnsi="Arial Narrow" w:cstheme="minorHAnsi"/>
          <w:color w:val="000000"/>
          <w:sz w:val="20"/>
          <w:szCs w:val="20"/>
        </w:rPr>
        <w:t>Ce carnet sanitaire devra comporter notamment :</w:t>
      </w:r>
    </w:p>
    <w:p w14:paraId="6D1EBAD1" w14:textId="77777777" w:rsidR="00711915" w:rsidRPr="00D11EB1" w:rsidRDefault="00711915" w:rsidP="005A2C3D">
      <w:pPr>
        <w:widowControl/>
        <w:numPr>
          <w:ilvl w:val="0"/>
          <w:numId w:val="47"/>
        </w:numPr>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plans des réseaux actualisés (mettre à jour ces plans en cas de travaux sur les réseaux),</w:t>
      </w:r>
    </w:p>
    <w:p w14:paraId="4EF1DA03" w14:textId="77777777" w:rsidR="00711915" w:rsidRPr="00D11EB1" w:rsidRDefault="00711915" w:rsidP="005A2C3D">
      <w:pPr>
        <w:widowControl/>
        <w:numPr>
          <w:ilvl w:val="0"/>
          <w:numId w:val="47"/>
        </w:numPr>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travaux de modification, rénovation ou extension des installations aéraulique et/ou de distribution d’eau (en cas de travaux),</w:t>
      </w:r>
    </w:p>
    <w:p w14:paraId="2F45891F" w14:textId="77777777" w:rsidR="00711915" w:rsidRPr="00D11EB1" w:rsidRDefault="00711915" w:rsidP="005A2C3D">
      <w:pPr>
        <w:widowControl/>
        <w:numPr>
          <w:ilvl w:val="0"/>
          <w:numId w:val="47"/>
        </w:numPr>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opérations de maintenance et d’entretien réalisées,</w:t>
      </w:r>
    </w:p>
    <w:p w14:paraId="74948AE3" w14:textId="6646BFF4" w:rsidR="00E43299" w:rsidRPr="00D11EB1" w:rsidRDefault="00711915" w:rsidP="005A2C3D">
      <w:pPr>
        <w:widowControl/>
        <w:numPr>
          <w:ilvl w:val="0"/>
          <w:numId w:val="47"/>
        </w:numPr>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traitements de désinfection,</w:t>
      </w:r>
    </w:p>
    <w:p w14:paraId="2117C984" w14:textId="7EF96B6B" w:rsidR="00404E9F" w:rsidRPr="00D11EB1" w:rsidRDefault="00711915" w:rsidP="005A2C3D">
      <w:pPr>
        <w:widowControl/>
        <w:numPr>
          <w:ilvl w:val="0"/>
          <w:numId w:val="47"/>
        </w:numPr>
        <w:autoSpaceDE/>
        <w:autoSpaceDN/>
        <w:spacing w:before="100" w:beforeAutospacing="1" w:after="100" w:afterAutospacing="1"/>
        <w:ind w:left="735" w:right="15"/>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relevés de températures</w:t>
      </w:r>
      <w:r w:rsidR="00D37960" w:rsidRPr="00D11EB1">
        <w:rPr>
          <w:rFonts w:ascii="Arial Narrow" w:eastAsia="Times New Roman" w:hAnsi="Arial Narrow" w:cstheme="minorHAnsi"/>
          <w:color w:val="000000"/>
          <w:sz w:val="20"/>
          <w:szCs w:val="20"/>
          <w:lang w:eastAsia="fr-FR"/>
        </w:rPr>
        <w:t>,</w:t>
      </w:r>
      <w:r w:rsidRPr="00D11EB1">
        <w:rPr>
          <w:rFonts w:ascii="Arial Narrow" w:eastAsia="Times New Roman" w:hAnsi="Arial Narrow" w:cstheme="minorHAnsi"/>
          <w:color w:val="000000"/>
          <w:sz w:val="20"/>
          <w:szCs w:val="20"/>
          <w:lang w:eastAsia="fr-FR"/>
        </w:rPr>
        <w:t xml:space="preserve"> </w:t>
      </w:r>
    </w:p>
    <w:p w14:paraId="58551B2F" w14:textId="30551C06" w:rsidR="00711915" w:rsidRPr="00D11EB1" w:rsidRDefault="00696007" w:rsidP="005A2C3D">
      <w:pPr>
        <w:widowControl/>
        <w:numPr>
          <w:ilvl w:val="0"/>
          <w:numId w:val="47"/>
        </w:numPr>
        <w:autoSpaceDE/>
        <w:autoSpaceDN/>
        <w:spacing w:before="100" w:beforeAutospacing="1" w:after="100" w:afterAutospacing="1"/>
        <w:ind w:left="735" w:right="15"/>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Une</w:t>
      </w:r>
      <w:r w:rsidR="00711915" w:rsidRPr="00D11EB1">
        <w:rPr>
          <w:rFonts w:ascii="Arial Narrow" w:eastAsia="Times New Roman" w:hAnsi="Arial Narrow" w:cstheme="minorHAnsi"/>
          <w:color w:val="000000"/>
          <w:sz w:val="20"/>
          <w:szCs w:val="20"/>
          <w:lang w:eastAsia="fr-FR"/>
        </w:rPr>
        <w:t xml:space="preserve"> analyse des risques inhérents à l’installation, notamment l’état des installations et l’influence sur la qualité sanitaire de l'air et de l’eau et sur cette base les éléments suivants seront à faire figurer dans le carnet sanitaire : </w:t>
      </w:r>
    </w:p>
    <w:p w14:paraId="5400CA9E" w14:textId="4C20D23E" w:rsidR="00711915" w:rsidRPr="00D11EB1" w:rsidRDefault="00696007" w:rsidP="005A2C3D">
      <w:pPr>
        <w:widowControl/>
        <w:numPr>
          <w:ilvl w:val="1"/>
          <w:numId w:val="47"/>
        </w:numPr>
        <w:shd w:val="clear" w:color="auto" w:fill="FFFFFF"/>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w:t>
      </w:r>
      <w:r w:rsidR="00711915" w:rsidRPr="00D11EB1">
        <w:rPr>
          <w:rFonts w:ascii="Arial Narrow" w:eastAsia="Times New Roman" w:hAnsi="Arial Narrow" w:cstheme="minorHAnsi"/>
          <w:color w:val="000000"/>
          <w:sz w:val="20"/>
          <w:szCs w:val="20"/>
          <w:lang w:eastAsia="fr-FR"/>
        </w:rPr>
        <w:t xml:space="preserve"> points de contrôle à risque de l’installation, </w:t>
      </w:r>
    </w:p>
    <w:p w14:paraId="3D69E27F" w14:textId="222E79FA" w:rsidR="00711915" w:rsidRPr="00D11EB1" w:rsidRDefault="00696007" w:rsidP="005A2C3D">
      <w:pPr>
        <w:widowControl/>
        <w:numPr>
          <w:ilvl w:val="1"/>
          <w:numId w:val="47"/>
        </w:numPr>
        <w:shd w:val="clear" w:color="auto" w:fill="FFFFFF"/>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w:t>
      </w:r>
      <w:r w:rsidR="00711915" w:rsidRPr="00D11EB1">
        <w:rPr>
          <w:rFonts w:ascii="Arial Narrow" w:eastAsia="Times New Roman" w:hAnsi="Arial Narrow" w:cstheme="minorHAnsi"/>
          <w:color w:val="000000"/>
          <w:sz w:val="20"/>
          <w:szCs w:val="20"/>
          <w:lang w:eastAsia="fr-FR"/>
        </w:rPr>
        <w:t xml:space="preserve"> dispositions préventives de nettoyage et de désinfection des réseaux qu’il faudra mettre en œuvre, </w:t>
      </w:r>
    </w:p>
    <w:p w14:paraId="2222E679" w14:textId="6C0A4369" w:rsidR="00711915" w:rsidRPr="00D11EB1" w:rsidRDefault="00696007" w:rsidP="005A2C3D">
      <w:pPr>
        <w:widowControl/>
        <w:numPr>
          <w:ilvl w:val="1"/>
          <w:numId w:val="47"/>
        </w:numPr>
        <w:shd w:val="clear" w:color="auto" w:fill="FFFFFF"/>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w:t>
      </w:r>
      <w:r w:rsidR="00711915" w:rsidRPr="00D11EB1">
        <w:rPr>
          <w:rFonts w:ascii="Arial Narrow" w:eastAsia="Times New Roman" w:hAnsi="Arial Narrow" w:cstheme="minorHAnsi"/>
          <w:color w:val="000000"/>
          <w:sz w:val="20"/>
          <w:szCs w:val="20"/>
          <w:lang w:eastAsia="fr-FR"/>
        </w:rPr>
        <w:t xml:space="preserve"> gammes de maintenance préventive liées à la qualité sanitaire de l’eau qui seront mises en place</w:t>
      </w:r>
    </w:p>
    <w:p w14:paraId="2FF07C9C" w14:textId="60C8F9F2" w:rsidR="00711915" w:rsidRPr="00D11EB1" w:rsidRDefault="00696007" w:rsidP="005A2C3D">
      <w:pPr>
        <w:widowControl/>
        <w:numPr>
          <w:ilvl w:val="1"/>
          <w:numId w:val="47"/>
        </w:numPr>
        <w:shd w:val="clear" w:color="auto" w:fill="FFFFFF"/>
        <w:autoSpaceDE/>
        <w:autoSpaceDN/>
        <w:spacing w:before="100" w:beforeAutospacing="1" w:after="100" w:afterAutospacing="1"/>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w:t>
      </w:r>
      <w:r w:rsidR="00711915" w:rsidRPr="00D11EB1">
        <w:rPr>
          <w:rFonts w:ascii="Arial Narrow" w:eastAsia="Times New Roman" w:hAnsi="Arial Narrow" w:cstheme="minorHAnsi"/>
          <w:color w:val="000000"/>
          <w:sz w:val="20"/>
          <w:szCs w:val="20"/>
          <w:lang w:eastAsia="fr-FR"/>
        </w:rPr>
        <w:t xml:space="preserve"> dispositions correctives prises le cas échéant suite à l'analyse de risques.</w:t>
      </w:r>
    </w:p>
    <w:p w14:paraId="32BD3A1D" w14:textId="33E8B758" w:rsidR="00F54327" w:rsidRPr="00D11EB1" w:rsidRDefault="00711915" w:rsidP="00711915">
      <w:pPr>
        <w:widowControl/>
        <w:autoSpaceDE/>
        <w:autoSpaceDN/>
        <w:spacing w:before="100" w:beforeAutospacing="1" w:after="100" w:afterAutospacing="1"/>
        <w:ind w:right="15"/>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Concernant le risque </w:t>
      </w:r>
      <w:r w:rsidR="00696007" w:rsidRPr="00D11EB1">
        <w:rPr>
          <w:rFonts w:ascii="Arial Narrow" w:eastAsia="Times New Roman" w:hAnsi="Arial Narrow" w:cstheme="minorHAnsi"/>
          <w:color w:val="000000"/>
          <w:sz w:val="20"/>
          <w:szCs w:val="20"/>
          <w:lang w:eastAsia="fr-FR"/>
        </w:rPr>
        <w:t>légionelles</w:t>
      </w:r>
      <w:r w:rsidRPr="00D11EB1">
        <w:rPr>
          <w:rFonts w:ascii="Arial Narrow" w:eastAsia="Times New Roman" w:hAnsi="Arial Narrow" w:cstheme="minorHAnsi"/>
          <w:color w:val="000000"/>
          <w:sz w:val="20"/>
          <w:szCs w:val="20"/>
          <w:lang w:eastAsia="fr-FR"/>
        </w:rPr>
        <w:t>, il est demandé de préciser la méthodologie employée par le prestataire en charge des analyses, notamment les points à risques évalués, les résultats de l'évaluation des risques, les mesures de prévention et de contrôle et leur mise en œuvre, l'état de fonctionnement de chaque système, c'est-à-dire s'il est utilisé ou non, les résultats et les dates de tous les contrôles, inspections, essais ou vérifications du ou des systèmes.</w:t>
      </w:r>
    </w:p>
    <w:p w14:paraId="0A378D4B" w14:textId="01CE80FE" w:rsidR="00711915" w:rsidRPr="00D11EB1" w:rsidRDefault="00711915" w:rsidP="00711915">
      <w:pPr>
        <w:numPr>
          <w:ilvl w:val="12"/>
          <w:numId w:val="0"/>
        </w:numPr>
        <w:spacing w:before="120"/>
        <w:rPr>
          <w:rFonts w:ascii="Arial Narrow" w:hAnsi="Arial Narrow" w:cstheme="minorHAnsi"/>
          <w:sz w:val="20"/>
          <w:szCs w:val="20"/>
        </w:rPr>
      </w:pPr>
      <w:r w:rsidRPr="00D11EB1">
        <w:rPr>
          <w:rFonts w:ascii="Arial Narrow" w:hAnsi="Arial Narrow" w:cstheme="minorHAnsi"/>
          <w:sz w:val="20"/>
          <w:szCs w:val="20"/>
        </w:rPr>
        <w:t xml:space="preserve">De la même manière, pour les opérations concernant les centrales de traitement d’air, les </w:t>
      </w:r>
      <w:r w:rsidR="00912C86" w:rsidRPr="00D11EB1">
        <w:rPr>
          <w:rFonts w:ascii="Arial Narrow" w:hAnsi="Arial Narrow" w:cstheme="minorHAnsi"/>
          <w:sz w:val="20"/>
          <w:szCs w:val="20"/>
        </w:rPr>
        <w:t>e</w:t>
      </w:r>
      <w:r w:rsidRPr="00D11EB1">
        <w:rPr>
          <w:rFonts w:ascii="Arial Narrow" w:hAnsi="Arial Narrow" w:cstheme="minorHAnsi"/>
          <w:sz w:val="20"/>
          <w:szCs w:val="20"/>
        </w:rPr>
        <w:t xml:space="preserve">xtracteurs, les VMC,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devra au titre de son forfait prévoir les opérations de nettoyage, de désinfection des parois internes, de remplacement des filtres.</w:t>
      </w:r>
    </w:p>
    <w:p w14:paraId="4BCD5B5A" w14:textId="77777777" w:rsidR="00BF1833" w:rsidRPr="00D11EB1" w:rsidRDefault="00BF1833" w:rsidP="00711915">
      <w:pPr>
        <w:numPr>
          <w:ilvl w:val="12"/>
          <w:numId w:val="0"/>
        </w:numPr>
        <w:spacing w:before="120"/>
        <w:rPr>
          <w:rFonts w:ascii="Arial Narrow" w:hAnsi="Arial Narrow" w:cstheme="minorHAnsi"/>
          <w:sz w:val="20"/>
          <w:szCs w:val="20"/>
        </w:rPr>
      </w:pPr>
    </w:p>
    <w:p w14:paraId="3C11D14D" w14:textId="4EC957CB" w:rsidR="00711915" w:rsidRPr="00D11EB1" w:rsidRDefault="00711915" w:rsidP="002A0CBA">
      <w:pPr>
        <w:pStyle w:val="Titre3"/>
        <w:rPr>
          <w:rFonts w:ascii="Arial Narrow" w:hAnsi="Arial Narrow"/>
          <w:iCs w:val="0"/>
        </w:rPr>
      </w:pPr>
      <w:bookmarkStart w:id="1023" w:name="_Toc204810686"/>
      <w:r w:rsidRPr="00D11EB1">
        <w:rPr>
          <w:rFonts w:ascii="Arial Narrow" w:hAnsi="Arial Narrow"/>
        </w:rPr>
        <w:t>Tenue du registre de sécurité</w:t>
      </w:r>
      <w:bookmarkEnd w:id="1023"/>
    </w:p>
    <w:p w14:paraId="38060E2C" w14:textId="77777777" w:rsidR="000B785D" w:rsidRPr="00D11EB1" w:rsidRDefault="000B785D" w:rsidP="00711915">
      <w:pPr>
        <w:tabs>
          <w:tab w:val="left" w:pos="851"/>
        </w:tabs>
        <w:overflowPunct w:val="0"/>
        <w:adjustRightInd w:val="0"/>
        <w:textAlignment w:val="baseline"/>
        <w:rPr>
          <w:rFonts w:ascii="Arial Narrow" w:hAnsi="Arial Narrow" w:cstheme="minorHAnsi"/>
          <w:sz w:val="20"/>
          <w:szCs w:val="20"/>
        </w:rPr>
      </w:pPr>
    </w:p>
    <w:p w14:paraId="323BCD8A" w14:textId="6A373177" w:rsidR="000B785D" w:rsidRPr="00D11EB1" w:rsidRDefault="000B785D" w:rsidP="00711915">
      <w:pPr>
        <w:tabs>
          <w:tab w:val="left" w:pos="851"/>
        </w:tabs>
        <w:overflowPunct w:val="0"/>
        <w:adjustRightInd w:val="0"/>
        <w:textAlignment w:val="baseline"/>
        <w:rPr>
          <w:rFonts w:ascii="Arial Narrow" w:hAnsi="Arial Narrow" w:cstheme="minorHAnsi"/>
          <w:sz w:val="20"/>
          <w:szCs w:val="20"/>
        </w:rPr>
      </w:pPr>
      <w:r w:rsidRPr="00D11EB1">
        <w:rPr>
          <w:rStyle w:val="cf01"/>
          <w:rFonts w:ascii="Arial Narrow" w:hAnsi="Arial Narrow" w:cstheme="minorHAnsi"/>
          <w:sz w:val="20"/>
          <w:szCs w:val="20"/>
        </w:rPr>
        <w:t xml:space="preserve">Conformément aux dispositions de l’AM du 25/06/1980 sur les risques de panique et d’incendie dans les ERP, l’EPMO dispose d’un registre de sécurité tenu à jour par le Service Exploitation et </w:t>
      </w:r>
      <w:r w:rsidR="00833E4D" w:rsidRPr="00D11EB1">
        <w:rPr>
          <w:rStyle w:val="cf01"/>
          <w:rFonts w:ascii="Arial Narrow" w:hAnsi="Arial Narrow" w:cstheme="minorHAnsi"/>
          <w:sz w:val="20"/>
          <w:szCs w:val="20"/>
        </w:rPr>
        <w:t>S</w:t>
      </w:r>
      <w:r w:rsidRPr="00D11EB1">
        <w:rPr>
          <w:rStyle w:val="cf01"/>
          <w:rFonts w:ascii="Arial Narrow" w:hAnsi="Arial Narrow" w:cstheme="minorHAnsi"/>
          <w:sz w:val="20"/>
          <w:szCs w:val="20"/>
        </w:rPr>
        <w:t xml:space="preserve">écurité (SES). Le </w:t>
      </w:r>
      <w:r w:rsidR="00886DA9" w:rsidRPr="00D11EB1">
        <w:rPr>
          <w:rStyle w:val="cf01"/>
          <w:rFonts w:ascii="Arial Narrow" w:hAnsi="Arial Narrow" w:cstheme="minorHAnsi"/>
          <w:sz w:val="20"/>
          <w:szCs w:val="20"/>
        </w:rPr>
        <w:t>TITULAIRE</w:t>
      </w:r>
      <w:r w:rsidRPr="00D11EB1">
        <w:rPr>
          <w:rStyle w:val="cf01"/>
          <w:rFonts w:ascii="Arial Narrow" w:hAnsi="Arial Narrow" w:cstheme="minorHAnsi"/>
          <w:sz w:val="20"/>
          <w:szCs w:val="20"/>
        </w:rPr>
        <w:t xml:space="preserve"> devra se conformer aux demandes du SES quant aux contrôles et documents à fournir pour renseigner ce registre.</w:t>
      </w:r>
    </w:p>
    <w:p w14:paraId="646FAF93" w14:textId="77777777" w:rsidR="00BF1833" w:rsidRPr="00D11EB1" w:rsidRDefault="00BF1833" w:rsidP="00711915">
      <w:pPr>
        <w:tabs>
          <w:tab w:val="left" w:pos="851"/>
        </w:tabs>
        <w:overflowPunct w:val="0"/>
        <w:adjustRightInd w:val="0"/>
        <w:textAlignment w:val="baseline"/>
        <w:rPr>
          <w:rFonts w:ascii="Arial Narrow" w:hAnsi="Arial Narrow" w:cstheme="minorHAnsi"/>
          <w:sz w:val="20"/>
          <w:szCs w:val="20"/>
        </w:rPr>
      </w:pPr>
    </w:p>
    <w:p w14:paraId="64A3914D" w14:textId="2354E823" w:rsidR="00711915" w:rsidRPr="00D11EB1" w:rsidRDefault="00B6657A" w:rsidP="002A0CBA">
      <w:pPr>
        <w:pStyle w:val="Titre3"/>
        <w:rPr>
          <w:rFonts w:ascii="Arial Narrow" w:hAnsi="Arial Narrow"/>
          <w:iCs w:val="0"/>
        </w:rPr>
      </w:pPr>
      <w:bookmarkStart w:id="1024" w:name="_Toc204810687"/>
      <w:r>
        <w:rPr>
          <w:rFonts w:ascii="Arial Narrow" w:hAnsi="Arial Narrow"/>
        </w:rPr>
        <w:t>E</w:t>
      </w:r>
      <w:r w:rsidR="00711915" w:rsidRPr="00D11EB1">
        <w:rPr>
          <w:rFonts w:ascii="Arial Narrow" w:hAnsi="Arial Narrow"/>
        </w:rPr>
        <w:t>chéancier de visite de maintenance</w:t>
      </w:r>
      <w:bookmarkEnd w:id="1024"/>
    </w:p>
    <w:p w14:paraId="720A29AF" w14:textId="4A22908E" w:rsidR="00711915" w:rsidRPr="00D11EB1" w:rsidRDefault="00711915" w:rsidP="00711915">
      <w:pPr>
        <w:spacing w:before="120"/>
        <w:ind w:right="-142"/>
        <w:rPr>
          <w:rFonts w:ascii="Arial Narrow" w:hAnsi="Arial Narrow" w:cstheme="minorHAnsi"/>
          <w:sz w:val="20"/>
          <w:szCs w:val="20"/>
        </w:rPr>
      </w:pPr>
      <w:r w:rsidRPr="00D11EB1">
        <w:rPr>
          <w:rFonts w:ascii="Arial Narrow" w:hAnsi="Arial Narrow" w:cstheme="minorHAnsi"/>
          <w:sz w:val="20"/>
          <w:szCs w:val="20"/>
        </w:rPr>
        <w:t xml:space="preserve">Pour l'exécution des visites de maintenance,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tiendra à jour un échéancier annuel pour chaque type d'installation.</w:t>
      </w:r>
      <w:r w:rsidR="00123DC0" w:rsidRPr="00D11EB1">
        <w:rPr>
          <w:rFonts w:ascii="Arial Narrow" w:hAnsi="Arial Narrow" w:cstheme="minorHAnsi"/>
          <w:sz w:val="20"/>
          <w:szCs w:val="20"/>
        </w:rPr>
        <w:t xml:space="preserve"> Cet échéancier est </w:t>
      </w:r>
      <w:r w:rsidR="00F145A0" w:rsidRPr="00D11EB1">
        <w:rPr>
          <w:rFonts w:ascii="Arial Narrow" w:hAnsi="Arial Narrow" w:cstheme="minorHAnsi"/>
          <w:sz w:val="20"/>
          <w:szCs w:val="20"/>
        </w:rPr>
        <w:t xml:space="preserve">paramétré par le MAÎTRE D’OUVRAGE via le centre de contrôle dans l’outil </w:t>
      </w:r>
      <w:r w:rsidR="007614FD" w:rsidRPr="00D11EB1">
        <w:rPr>
          <w:rFonts w:ascii="Arial Narrow" w:hAnsi="Arial Narrow" w:cstheme="minorHAnsi"/>
          <w:sz w:val="20"/>
          <w:szCs w:val="20"/>
        </w:rPr>
        <w:t>GMAO ‘</w:t>
      </w:r>
      <w:r w:rsidR="00F145A0" w:rsidRPr="00D11EB1">
        <w:rPr>
          <w:rFonts w:ascii="Arial Narrow" w:hAnsi="Arial Narrow" w:cstheme="minorHAnsi"/>
          <w:sz w:val="20"/>
          <w:szCs w:val="20"/>
        </w:rPr>
        <w:t>Mainta</w:t>
      </w:r>
      <w:r w:rsidR="007614FD" w:rsidRPr="00D11EB1">
        <w:rPr>
          <w:rFonts w:ascii="Arial Narrow" w:hAnsi="Arial Narrow" w:cstheme="minorHAnsi"/>
          <w:sz w:val="20"/>
          <w:szCs w:val="20"/>
        </w:rPr>
        <w:t>’</w:t>
      </w:r>
      <w:r w:rsidR="00F145A0" w:rsidRPr="00D11EB1">
        <w:rPr>
          <w:rFonts w:ascii="Arial Narrow" w:hAnsi="Arial Narrow" w:cstheme="minorHAnsi"/>
          <w:sz w:val="20"/>
          <w:szCs w:val="20"/>
        </w:rPr>
        <w:t xml:space="preserve"> mis à disposition par l’EPMO.</w:t>
      </w:r>
    </w:p>
    <w:p w14:paraId="0AEE224D" w14:textId="77777777" w:rsidR="00711915" w:rsidRPr="00D11EB1" w:rsidRDefault="00711915" w:rsidP="00711915">
      <w:pPr>
        <w:numPr>
          <w:ilvl w:val="12"/>
          <w:numId w:val="0"/>
        </w:numPr>
        <w:spacing w:before="120"/>
        <w:rPr>
          <w:rFonts w:ascii="Arial Narrow" w:hAnsi="Arial Narrow" w:cstheme="minorHAnsi"/>
          <w:sz w:val="20"/>
          <w:szCs w:val="20"/>
        </w:rPr>
      </w:pPr>
      <w:r w:rsidRPr="00D11EB1">
        <w:rPr>
          <w:rFonts w:ascii="Arial Narrow" w:hAnsi="Arial Narrow" w:cstheme="minorHAnsi"/>
          <w:sz w:val="20"/>
          <w:szCs w:val="20"/>
        </w:rPr>
        <w:t>Cet échéancier pourra faire l'objet de modifications en collaboration avec les responsables du MAÎTRE D’OUVRAGE, afin de se conformer aux contraintes propres à l'exploitation générale des espaces.</w:t>
      </w:r>
    </w:p>
    <w:p w14:paraId="47383F46" w14:textId="77777777" w:rsidR="00A30D92" w:rsidRPr="00D11EB1" w:rsidRDefault="00A30D92" w:rsidP="00123DC0">
      <w:pPr>
        <w:numPr>
          <w:ilvl w:val="12"/>
          <w:numId w:val="0"/>
        </w:numPr>
        <w:spacing w:before="60"/>
        <w:rPr>
          <w:rFonts w:ascii="Arial Narrow" w:hAnsi="Arial Narrow" w:cstheme="minorHAnsi"/>
          <w:sz w:val="20"/>
          <w:szCs w:val="20"/>
          <w:highlight w:val="yellow"/>
        </w:rPr>
      </w:pPr>
    </w:p>
    <w:p w14:paraId="479ACEA6" w14:textId="49A94E31" w:rsidR="00A30D92" w:rsidRPr="00D11EB1" w:rsidRDefault="00A30D92" w:rsidP="00A30D92">
      <w:pPr>
        <w:rPr>
          <w:rFonts w:ascii="Arial Narrow" w:hAnsi="Arial Narrow" w:cstheme="minorHAnsi"/>
          <w:sz w:val="20"/>
          <w:szCs w:val="20"/>
          <w:lang w:eastAsia="x-none"/>
        </w:rPr>
      </w:pPr>
      <w:r w:rsidRPr="00D11EB1">
        <w:rPr>
          <w:rFonts w:ascii="Arial Narrow" w:hAnsi="Arial Narrow" w:cstheme="minorHAnsi"/>
          <w:sz w:val="20"/>
          <w:szCs w:val="20"/>
          <w:lang w:eastAsia="x-none"/>
        </w:rPr>
        <w:t>La génération du plan de charge est générée en début de chaque année dans l’outil GMAO ‘Mainta’. Les bons de travaux préventifs sont déclenchés 15 jours avant l’échéance de l’opération.</w:t>
      </w:r>
    </w:p>
    <w:p w14:paraId="5EFF7A04" w14:textId="77777777" w:rsidR="00A30D92" w:rsidRPr="00D11EB1" w:rsidRDefault="00A30D92" w:rsidP="00123DC0">
      <w:pPr>
        <w:numPr>
          <w:ilvl w:val="12"/>
          <w:numId w:val="0"/>
        </w:numPr>
        <w:spacing w:before="60"/>
        <w:rPr>
          <w:rFonts w:ascii="Arial Narrow" w:hAnsi="Arial Narrow" w:cstheme="minorHAnsi"/>
          <w:sz w:val="20"/>
          <w:szCs w:val="20"/>
          <w:highlight w:val="yellow"/>
        </w:rPr>
      </w:pPr>
    </w:p>
    <w:p w14:paraId="3E73DAF3" w14:textId="34485FAA" w:rsidR="00711915" w:rsidRPr="00D11EB1" w:rsidRDefault="00711915" w:rsidP="00123DC0">
      <w:pPr>
        <w:numPr>
          <w:ilvl w:val="12"/>
          <w:numId w:val="0"/>
        </w:numPr>
        <w:spacing w:before="60"/>
        <w:rPr>
          <w:rFonts w:ascii="Arial Narrow" w:hAnsi="Arial Narrow" w:cstheme="minorHAnsi"/>
          <w:sz w:val="20"/>
          <w:szCs w:val="20"/>
        </w:rPr>
      </w:pPr>
      <w:r w:rsidRPr="00D11EB1">
        <w:rPr>
          <w:rFonts w:ascii="Arial Narrow" w:hAnsi="Arial Narrow" w:cstheme="minorHAnsi"/>
          <w:sz w:val="20"/>
          <w:szCs w:val="20"/>
        </w:rPr>
        <w:t xml:space="preserve">Les </w:t>
      </w:r>
      <w:r w:rsidR="00696007" w:rsidRPr="00D11EB1">
        <w:rPr>
          <w:rFonts w:ascii="Arial Narrow" w:hAnsi="Arial Narrow" w:cstheme="minorHAnsi"/>
          <w:sz w:val="20"/>
          <w:szCs w:val="20"/>
        </w:rPr>
        <w:t>comptes rendus</w:t>
      </w:r>
      <w:r w:rsidRPr="00D11EB1">
        <w:rPr>
          <w:rFonts w:ascii="Arial Narrow" w:hAnsi="Arial Narrow" w:cstheme="minorHAnsi"/>
          <w:sz w:val="20"/>
          <w:szCs w:val="20"/>
        </w:rPr>
        <w:t xml:space="preserve"> devront être saisis sur le système de GMAO</w:t>
      </w:r>
      <w:r w:rsidR="00F145A0" w:rsidRPr="00D11EB1">
        <w:rPr>
          <w:rFonts w:ascii="Arial Narrow" w:hAnsi="Arial Narrow" w:cstheme="minorHAnsi"/>
          <w:sz w:val="20"/>
          <w:szCs w:val="20"/>
        </w:rPr>
        <w:t xml:space="preserve"> ‘Mainta’</w:t>
      </w:r>
    </w:p>
    <w:p w14:paraId="7DA36AA6" w14:textId="74101C96" w:rsidR="00711915" w:rsidRPr="00D11EB1" w:rsidRDefault="00711915" w:rsidP="00711915">
      <w:pPr>
        <w:numPr>
          <w:ilvl w:val="12"/>
          <w:numId w:val="0"/>
        </w:numPr>
        <w:spacing w:before="120"/>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établit les fiches d'interruption de service et en assure la diffusion.</w:t>
      </w:r>
    </w:p>
    <w:p w14:paraId="15C9DDAB" w14:textId="77777777" w:rsidR="00BF1833" w:rsidRPr="00D11EB1" w:rsidRDefault="00BF1833" w:rsidP="00711915">
      <w:pPr>
        <w:numPr>
          <w:ilvl w:val="12"/>
          <w:numId w:val="0"/>
        </w:numPr>
        <w:spacing w:before="120"/>
        <w:rPr>
          <w:rFonts w:ascii="Arial Narrow" w:hAnsi="Arial Narrow" w:cstheme="minorHAnsi"/>
          <w:sz w:val="20"/>
          <w:szCs w:val="20"/>
        </w:rPr>
      </w:pPr>
    </w:p>
    <w:p w14:paraId="77AD273B" w14:textId="77777777" w:rsidR="00711915" w:rsidRPr="00D11EB1" w:rsidRDefault="00711915" w:rsidP="00BF1833">
      <w:pPr>
        <w:widowControl/>
        <w:tabs>
          <w:tab w:val="left" w:pos="851"/>
        </w:tabs>
        <w:overflowPunct w:val="0"/>
        <w:adjustRightInd w:val="0"/>
        <w:jc w:val="both"/>
        <w:textAlignment w:val="baseline"/>
        <w:rPr>
          <w:rFonts w:ascii="Arial Narrow" w:hAnsi="Arial Narrow" w:cstheme="minorHAnsi"/>
          <w:b/>
          <w:bCs/>
          <w:i/>
          <w:sz w:val="20"/>
          <w:szCs w:val="20"/>
        </w:rPr>
      </w:pPr>
      <w:r w:rsidRPr="00D11EB1">
        <w:rPr>
          <w:rFonts w:ascii="Arial Narrow" w:hAnsi="Arial Narrow" w:cstheme="minorHAnsi"/>
          <w:b/>
          <w:bCs/>
          <w:i/>
          <w:sz w:val="20"/>
          <w:szCs w:val="20"/>
        </w:rPr>
        <w:t>Méthodologie d'élaboration des gammes de maintenance</w:t>
      </w:r>
    </w:p>
    <w:p w14:paraId="48C6EB09" w14:textId="20FAD48F" w:rsidR="00711915" w:rsidRPr="00D11EB1" w:rsidRDefault="00711915" w:rsidP="00711915">
      <w:pPr>
        <w:spacing w:before="120"/>
        <w:ind w:right="-1"/>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devra établir un programme d'optimisation des gammes de maintenance.</w:t>
      </w:r>
    </w:p>
    <w:p w14:paraId="12338D2B" w14:textId="77777777" w:rsidR="00711915" w:rsidRPr="00D11EB1" w:rsidRDefault="00711915" w:rsidP="00711915">
      <w:pPr>
        <w:numPr>
          <w:ilvl w:val="12"/>
          <w:numId w:val="0"/>
        </w:numPr>
        <w:spacing w:before="60"/>
        <w:ind w:right="-1"/>
        <w:rPr>
          <w:rFonts w:ascii="Arial Narrow" w:hAnsi="Arial Narrow" w:cstheme="minorHAnsi"/>
          <w:sz w:val="20"/>
          <w:szCs w:val="20"/>
        </w:rPr>
      </w:pPr>
      <w:r w:rsidRPr="00D11EB1">
        <w:rPr>
          <w:rFonts w:ascii="Arial Narrow" w:hAnsi="Arial Narrow" w:cstheme="minorHAnsi"/>
          <w:sz w:val="20"/>
          <w:szCs w:val="20"/>
        </w:rPr>
        <w:t>Toutes les phases d'élaboration des gammes seront soumises à l’avis du MAÎTRE D’OUVRAGE.</w:t>
      </w:r>
    </w:p>
    <w:p w14:paraId="5EBB5661" w14:textId="49251E04" w:rsidR="00711915" w:rsidRPr="00D11EB1" w:rsidRDefault="00711915" w:rsidP="00711915">
      <w:pPr>
        <w:numPr>
          <w:ilvl w:val="12"/>
          <w:numId w:val="0"/>
        </w:numPr>
        <w:spacing w:before="60"/>
        <w:ind w:right="-1"/>
        <w:rPr>
          <w:rFonts w:ascii="Arial Narrow" w:hAnsi="Arial Narrow" w:cstheme="minorHAnsi"/>
          <w:sz w:val="20"/>
          <w:szCs w:val="20"/>
        </w:rPr>
      </w:pPr>
      <w:r w:rsidRPr="00D11EB1">
        <w:rPr>
          <w:rFonts w:ascii="Arial Narrow" w:hAnsi="Arial Narrow" w:cstheme="minorHAnsi"/>
          <w:sz w:val="20"/>
          <w:szCs w:val="20"/>
        </w:rPr>
        <w:t xml:space="preserve">Toutes les recommandations d'entretien figurant sur les notices des constructeurs devront être prises en compte par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dans le cadre de ses opérations de maintenance, sauf accord dûment approuvé par le représentant du MAÎTRE D’OUVRAGE.</w:t>
      </w:r>
    </w:p>
    <w:p w14:paraId="53EDA413" w14:textId="77777777" w:rsidR="00711915" w:rsidRPr="00D11EB1" w:rsidRDefault="00711915" w:rsidP="00711915">
      <w:pPr>
        <w:numPr>
          <w:ilvl w:val="12"/>
          <w:numId w:val="0"/>
        </w:numPr>
        <w:ind w:right="-1"/>
        <w:rPr>
          <w:rFonts w:ascii="Arial Narrow" w:hAnsi="Arial Narrow" w:cstheme="minorHAnsi"/>
          <w:sz w:val="20"/>
          <w:szCs w:val="20"/>
          <w:highlight w:val="yellow"/>
        </w:rPr>
      </w:pPr>
    </w:p>
    <w:p w14:paraId="14105F12" w14:textId="05882F8D" w:rsidR="00563690" w:rsidRPr="00D11EB1" w:rsidRDefault="00563690" w:rsidP="00711915">
      <w:pPr>
        <w:numPr>
          <w:ilvl w:val="12"/>
          <w:numId w:val="0"/>
        </w:numPr>
        <w:spacing w:before="60"/>
        <w:ind w:right="-1"/>
        <w:rPr>
          <w:rFonts w:ascii="Arial Narrow" w:hAnsi="Arial Narrow" w:cstheme="minorHAnsi"/>
          <w:sz w:val="20"/>
          <w:szCs w:val="20"/>
        </w:rPr>
      </w:pPr>
      <w:r w:rsidRPr="00D11EB1">
        <w:rPr>
          <w:rFonts w:ascii="Arial Narrow" w:hAnsi="Arial Narrow" w:cstheme="minorHAnsi"/>
          <w:sz w:val="20"/>
          <w:szCs w:val="20"/>
        </w:rPr>
        <w:t>Une</w:t>
      </w:r>
      <w:r w:rsidR="00350325" w:rsidRPr="00D11EB1">
        <w:rPr>
          <w:rFonts w:ascii="Arial Narrow" w:hAnsi="Arial Narrow" w:cstheme="minorHAnsi"/>
          <w:sz w:val="20"/>
          <w:szCs w:val="20"/>
        </w:rPr>
        <w:t xml:space="preserve"> opération </w:t>
      </w:r>
      <w:r w:rsidRPr="00D11EB1">
        <w:rPr>
          <w:rFonts w:ascii="Arial Narrow" w:hAnsi="Arial Narrow" w:cstheme="minorHAnsi"/>
          <w:sz w:val="20"/>
          <w:szCs w:val="20"/>
        </w:rPr>
        <w:t xml:space="preserve">de maintenance qui représente le contenu opérationnel d’une intervention est paramétrée par le MAÎTRE D’OUVRAGE dans l’outil GMAO ‘Mainta’ mis à disposition par l’EPMO. </w:t>
      </w:r>
    </w:p>
    <w:p w14:paraId="2476B343" w14:textId="77777777" w:rsidR="00563690" w:rsidRPr="00D11EB1" w:rsidRDefault="00563690" w:rsidP="00711915">
      <w:pPr>
        <w:rPr>
          <w:rFonts w:ascii="Arial Narrow" w:hAnsi="Arial Narrow" w:cstheme="minorHAnsi"/>
          <w:sz w:val="20"/>
          <w:szCs w:val="20"/>
          <w:lang w:eastAsia="x-none"/>
        </w:rPr>
      </w:pPr>
    </w:p>
    <w:p w14:paraId="30E3B5EB" w14:textId="77777777" w:rsidR="00BF1833" w:rsidRPr="00D11EB1" w:rsidRDefault="00BF1833" w:rsidP="00711915">
      <w:pPr>
        <w:rPr>
          <w:rFonts w:ascii="Arial Narrow" w:hAnsi="Arial Narrow" w:cstheme="minorHAnsi"/>
          <w:sz w:val="20"/>
          <w:szCs w:val="20"/>
          <w:lang w:eastAsia="x-none"/>
        </w:rPr>
      </w:pPr>
    </w:p>
    <w:p w14:paraId="0996950D" w14:textId="2662B7E4" w:rsidR="00711915" w:rsidRPr="00D11EB1" w:rsidRDefault="00711915" w:rsidP="002A0CBA">
      <w:pPr>
        <w:pStyle w:val="Titre3"/>
        <w:rPr>
          <w:rFonts w:ascii="Arial Narrow" w:hAnsi="Arial Narrow"/>
          <w:iCs w:val="0"/>
        </w:rPr>
      </w:pPr>
      <w:bookmarkStart w:id="1025" w:name="_Toc204810688"/>
      <w:r w:rsidRPr="00D11EB1">
        <w:rPr>
          <w:rFonts w:ascii="Arial Narrow" w:hAnsi="Arial Narrow"/>
        </w:rPr>
        <w:t xml:space="preserve">Documents à fournir par le </w:t>
      </w:r>
      <w:r w:rsidR="00886DA9" w:rsidRPr="00D11EB1">
        <w:rPr>
          <w:rFonts w:ascii="Arial Narrow" w:hAnsi="Arial Narrow"/>
        </w:rPr>
        <w:t>TITULAIRE</w:t>
      </w:r>
      <w:r w:rsidRPr="00D11EB1">
        <w:rPr>
          <w:rFonts w:ascii="Arial Narrow" w:hAnsi="Arial Narrow"/>
        </w:rPr>
        <w:t xml:space="preserve"> pour l'exécution de la maintenance</w:t>
      </w:r>
      <w:bookmarkEnd w:id="1025"/>
      <w:r w:rsidRPr="00D11EB1">
        <w:rPr>
          <w:rFonts w:ascii="Arial Narrow" w:hAnsi="Arial Narrow"/>
        </w:rPr>
        <w:t xml:space="preserve"> </w:t>
      </w:r>
    </w:p>
    <w:p w14:paraId="70E0B9C9" w14:textId="77777777" w:rsidR="00711915" w:rsidRPr="00D11EB1" w:rsidRDefault="00711915" w:rsidP="00711915">
      <w:pPr>
        <w:spacing w:before="120"/>
        <w:rPr>
          <w:rFonts w:ascii="Arial Narrow" w:hAnsi="Arial Narrow" w:cstheme="minorHAnsi"/>
          <w:sz w:val="20"/>
          <w:szCs w:val="20"/>
        </w:rPr>
      </w:pPr>
      <w:r w:rsidRPr="00D11EB1">
        <w:rPr>
          <w:rFonts w:ascii="Arial Narrow" w:hAnsi="Arial Narrow" w:cstheme="minorHAnsi"/>
          <w:sz w:val="20"/>
          <w:szCs w:val="20"/>
        </w:rPr>
        <w:t>Toutes les opérations de maintenance nécessiteront des modes opératoires, schémas et plans spécifiques qui devront figurer dans des fiches, qui devront comporter à titre d'exemple :</w:t>
      </w:r>
    </w:p>
    <w:p w14:paraId="78443858" w14:textId="30D102B3" w:rsidR="00711915" w:rsidRPr="00D11EB1" w:rsidRDefault="00696007" w:rsidP="005A2C3D">
      <w:pPr>
        <w:widowControl/>
        <w:numPr>
          <w:ilvl w:val="0"/>
          <w:numId w:val="43"/>
        </w:numPr>
        <w:overflowPunct w:val="0"/>
        <w:adjustRightInd w:val="0"/>
        <w:spacing w:before="120"/>
        <w:jc w:val="both"/>
        <w:textAlignment w:val="baseline"/>
        <w:rPr>
          <w:rFonts w:ascii="Arial Narrow" w:hAnsi="Arial Narrow" w:cstheme="minorHAnsi"/>
          <w:sz w:val="20"/>
          <w:szCs w:val="20"/>
        </w:rPr>
      </w:pPr>
      <w:r w:rsidRPr="00D11EB1">
        <w:rPr>
          <w:rFonts w:ascii="Arial Narrow" w:hAnsi="Arial Narrow" w:cstheme="minorHAnsi"/>
          <w:sz w:val="20"/>
          <w:szCs w:val="20"/>
        </w:rPr>
        <w:t>Les</w:t>
      </w:r>
      <w:r w:rsidR="00711915" w:rsidRPr="00D11EB1">
        <w:rPr>
          <w:rFonts w:ascii="Arial Narrow" w:hAnsi="Arial Narrow" w:cstheme="minorHAnsi"/>
          <w:sz w:val="20"/>
          <w:szCs w:val="20"/>
        </w:rPr>
        <w:t xml:space="preserve"> valeurs des relevés et mesures à effectuer pour cette opération ;</w:t>
      </w:r>
    </w:p>
    <w:p w14:paraId="6C329090" w14:textId="5D61496B" w:rsidR="00711915" w:rsidRPr="00D11EB1" w:rsidRDefault="00696007" w:rsidP="005A2C3D">
      <w:pPr>
        <w:widowControl/>
        <w:numPr>
          <w:ilvl w:val="0"/>
          <w:numId w:val="43"/>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Les</w:t>
      </w:r>
      <w:r w:rsidR="00711915" w:rsidRPr="00D11EB1">
        <w:rPr>
          <w:rFonts w:ascii="Arial Narrow" w:hAnsi="Arial Narrow" w:cstheme="minorHAnsi"/>
          <w:sz w:val="20"/>
          <w:szCs w:val="20"/>
        </w:rPr>
        <w:t xml:space="preserve"> seuils de tolérance provoquant l'échec au contrôle ;</w:t>
      </w:r>
    </w:p>
    <w:p w14:paraId="6AE0C33F" w14:textId="784A7724" w:rsidR="00711915" w:rsidRPr="00D11EB1" w:rsidRDefault="00696007" w:rsidP="005A2C3D">
      <w:pPr>
        <w:widowControl/>
        <w:numPr>
          <w:ilvl w:val="0"/>
          <w:numId w:val="43"/>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La</w:t>
      </w:r>
      <w:r w:rsidR="00711915" w:rsidRPr="00D11EB1">
        <w:rPr>
          <w:rFonts w:ascii="Arial Narrow" w:hAnsi="Arial Narrow" w:cstheme="minorHAnsi"/>
          <w:sz w:val="20"/>
          <w:szCs w:val="20"/>
        </w:rPr>
        <w:t xml:space="preserve"> méthodologie à employer pour réaliser les réglages ou les tests (calibre des appareils, schémas de montages, commandes à effectuer, etc.) ;</w:t>
      </w:r>
    </w:p>
    <w:p w14:paraId="4BAF271F" w14:textId="5BC9A826" w:rsidR="00711915" w:rsidRPr="00D11EB1" w:rsidRDefault="00696007" w:rsidP="005A2C3D">
      <w:pPr>
        <w:widowControl/>
        <w:numPr>
          <w:ilvl w:val="0"/>
          <w:numId w:val="43"/>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Le</w:t>
      </w:r>
      <w:r w:rsidR="00711915" w:rsidRPr="00D11EB1">
        <w:rPr>
          <w:rFonts w:ascii="Arial Narrow" w:hAnsi="Arial Narrow" w:cstheme="minorHAnsi"/>
          <w:sz w:val="20"/>
          <w:szCs w:val="20"/>
        </w:rPr>
        <w:t xml:space="preserve"> repérage des points de test en entrée et en sortie ;</w:t>
      </w:r>
    </w:p>
    <w:p w14:paraId="197CA502" w14:textId="62448E3F" w:rsidR="00711915" w:rsidRPr="00D11EB1" w:rsidRDefault="00696007" w:rsidP="005A2C3D">
      <w:pPr>
        <w:widowControl/>
        <w:numPr>
          <w:ilvl w:val="0"/>
          <w:numId w:val="43"/>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Tout</w:t>
      </w:r>
      <w:r w:rsidR="00711915" w:rsidRPr="00D11EB1">
        <w:rPr>
          <w:rFonts w:ascii="Arial Narrow" w:hAnsi="Arial Narrow" w:cstheme="minorHAnsi"/>
          <w:sz w:val="20"/>
          <w:szCs w:val="20"/>
        </w:rPr>
        <w:t xml:space="preserve"> autre renseignement utile à l'exécution de l'opération.</w:t>
      </w:r>
    </w:p>
    <w:p w14:paraId="4C3C7ECA" w14:textId="77777777" w:rsidR="00F54327" w:rsidRPr="00D11EB1" w:rsidRDefault="00F54327" w:rsidP="00F54327">
      <w:pPr>
        <w:widowControl/>
        <w:overflowPunct w:val="0"/>
        <w:adjustRightInd w:val="0"/>
        <w:jc w:val="both"/>
        <w:textAlignment w:val="baseline"/>
        <w:rPr>
          <w:rFonts w:ascii="Arial Narrow" w:hAnsi="Arial Narrow" w:cstheme="minorHAnsi"/>
          <w:sz w:val="20"/>
          <w:szCs w:val="20"/>
        </w:rPr>
      </w:pPr>
    </w:p>
    <w:p w14:paraId="24E2BB95" w14:textId="77777777" w:rsidR="00BD042A" w:rsidRPr="00D11EB1" w:rsidRDefault="00BD042A" w:rsidP="00711915">
      <w:pPr>
        <w:rPr>
          <w:rFonts w:ascii="Arial Narrow" w:hAnsi="Arial Narrow" w:cstheme="minorHAnsi"/>
          <w:sz w:val="20"/>
          <w:szCs w:val="20"/>
        </w:rPr>
      </w:pPr>
    </w:p>
    <w:p w14:paraId="02FD2CBA" w14:textId="0D2022C6" w:rsidR="00711915" w:rsidRPr="00D11EB1" w:rsidRDefault="00711915" w:rsidP="00711915">
      <w:pPr>
        <w:rPr>
          <w:rFonts w:ascii="Arial Narrow" w:hAnsi="Arial Narrow" w:cstheme="minorHAnsi"/>
          <w:sz w:val="20"/>
          <w:szCs w:val="20"/>
        </w:rPr>
      </w:pPr>
      <w:r w:rsidRPr="00D11EB1">
        <w:rPr>
          <w:rFonts w:ascii="Arial Narrow" w:hAnsi="Arial Narrow" w:cstheme="minorHAnsi"/>
          <w:sz w:val="20"/>
          <w:szCs w:val="20"/>
        </w:rPr>
        <w:t>Ces fiches seront réunies au sein de recueils par équipement, les fiches comportant des relevés seront complétées des derniers relevés effectués lors de la visite.</w:t>
      </w:r>
    </w:p>
    <w:p w14:paraId="7623DB0B" w14:textId="657B5747" w:rsidR="001C0CC3" w:rsidRPr="00D11EB1" w:rsidRDefault="00711915" w:rsidP="00711915">
      <w:pPr>
        <w:numPr>
          <w:ilvl w:val="12"/>
          <w:numId w:val="0"/>
        </w:numPr>
        <w:rPr>
          <w:rFonts w:ascii="Arial Narrow" w:hAnsi="Arial Narrow" w:cstheme="minorHAnsi"/>
          <w:color w:val="000000" w:themeColor="text1"/>
          <w:sz w:val="20"/>
          <w:szCs w:val="20"/>
        </w:rPr>
      </w:pPr>
      <w:r w:rsidRPr="00D11EB1">
        <w:rPr>
          <w:rFonts w:ascii="Arial Narrow" w:hAnsi="Arial Narrow" w:cstheme="minorHAnsi"/>
          <w:sz w:val="20"/>
          <w:szCs w:val="20"/>
        </w:rPr>
        <w:t xml:space="preserve">Toute proposition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susceptible d'améliorer ce système sera étudié avec </w:t>
      </w:r>
      <w:r w:rsidRPr="00D11EB1">
        <w:rPr>
          <w:rFonts w:ascii="Arial Narrow" w:hAnsi="Arial Narrow" w:cstheme="minorHAnsi"/>
          <w:color w:val="000000" w:themeColor="text1"/>
          <w:sz w:val="20"/>
          <w:szCs w:val="20"/>
        </w:rPr>
        <w:t>attention par le représentant du MAÎTRE D’OUVRAGE.</w:t>
      </w:r>
    </w:p>
    <w:p w14:paraId="46107B2C" w14:textId="77777777" w:rsidR="00711915" w:rsidRPr="00D11EB1" w:rsidRDefault="00711915" w:rsidP="00711915">
      <w:pPr>
        <w:rPr>
          <w:rFonts w:ascii="Arial Narrow" w:hAnsi="Arial Narrow" w:cstheme="minorHAnsi"/>
          <w:sz w:val="20"/>
          <w:szCs w:val="20"/>
        </w:rPr>
      </w:pPr>
    </w:p>
    <w:p w14:paraId="481B00CE" w14:textId="42C832EC" w:rsidR="00711915" w:rsidRPr="00D11EB1" w:rsidRDefault="00711915" w:rsidP="002A0CBA">
      <w:pPr>
        <w:pStyle w:val="Titre3"/>
        <w:rPr>
          <w:rFonts w:ascii="Arial Narrow" w:hAnsi="Arial Narrow"/>
          <w:iCs w:val="0"/>
        </w:rPr>
      </w:pPr>
      <w:bookmarkStart w:id="1026" w:name="_Toc204810689"/>
      <w:r w:rsidRPr="00D11EB1">
        <w:rPr>
          <w:rFonts w:ascii="Arial Narrow" w:hAnsi="Arial Narrow"/>
        </w:rPr>
        <w:t>Rapports de visite</w:t>
      </w:r>
      <w:bookmarkEnd w:id="1026"/>
    </w:p>
    <w:p w14:paraId="4EFABC6C" w14:textId="77777777" w:rsidR="00711915" w:rsidRPr="00D11EB1" w:rsidRDefault="00711915" w:rsidP="00711915">
      <w:pPr>
        <w:tabs>
          <w:tab w:val="left" w:pos="851"/>
        </w:tabs>
        <w:overflowPunct w:val="0"/>
        <w:adjustRightInd w:val="0"/>
        <w:textAlignment w:val="baseline"/>
        <w:rPr>
          <w:rFonts w:ascii="Arial Narrow" w:hAnsi="Arial Narrow" w:cstheme="minorHAnsi"/>
          <w:i/>
          <w:sz w:val="20"/>
          <w:szCs w:val="20"/>
        </w:rPr>
      </w:pPr>
    </w:p>
    <w:p w14:paraId="041B5B85" w14:textId="15760EB7" w:rsidR="00711915" w:rsidRPr="00D11EB1" w:rsidRDefault="00711915" w:rsidP="00711915">
      <w:pPr>
        <w:numPr>
          <w:ilvl w:val="12"/>
          <w:numId w:val="0"/>
        </w:numPr>
        <w:spacing w:before="120"/>
        <w:ind w:right="-149"/>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établira des comptes rendus de visites comportant au minimum les renseignements suivants :</w:t>
      </w:r>
    </w:p>
    <w:p w14:paraId="2892C074" w14:textId="7B11FBEC" w:rsidR="00711915" w:rsidRPr="00D11EB1" w:rsidRDefault="00BD042A" w:rsidP="005A2C3D">
      <w:pPr>
        <w:pStyle w:val="Paragraphedeliste"/>
        <w:widowControl/>
        <w:numPr>
          <w:ilvl w:val="0"/>
          <w:numId w:val="39"/>
        </w:numPr>
        <w:overflowPunct w:val="0"/>
        <w:adjustRightInd w:val="0"/>
        <w:spacing w:before="120"/>
        <w:jc w:val="both"/>
        <w:textAlignment w:val="baseline"/>
        <w:rPr>
          <w:rFonts w:ascii="Arial Narrow" w:hAnsi="Arial Narrow" w:cstheme="minorHAnsi"/>
          <w:sz w:val="20"/>
          <w:szCs w:val="20"/>
        </w:rPr>
      </w:pPr>
      <w:r w:rsidRPr="00D11EB1">
        <w:rPr>
          <w:rFonts w:ascii="Arial Narrow" w:hAnsi="Arial Narrow" w:cstheme="minorHAnsi"/>
          <w:sz w:val="20"/>
          <w:szCs w:val="20"/>
        </w:rPr>
        <w:t>Référence</w:t>
      </w:r>
      <w:r w:rsidR="00711915" w:rsidRPr="00D11EB1">
        <w:rPr>
          <w:rFonts w:ascii="Arial Narrow" w:hAnsi="Arial Narrow" w:cstheme="minorHAnsi"/>
          <w:sz w:val="20"/>
          <w:szCs w:val="20"/>
        </w:rPr>
        <w:t xml:space="preserve"> du matériel ;</w:t>
      </w:r>
    </w:p>
    <w:p w14:paraId="20EDF264" w14:textId="7BFA824B" w:rsidR="00711915" w:rsidRPr="00D11EB1" w:rsidRDefault="00BD042A" w:rsidP="005A2C3D">
      <w:pPr>
        <w:pStyle w:val="Paragraphedeliste"/>
        <w:widowControl/>
        <w:numPr>
          <w:ilvl w:val="0"/>
          <w:numId w:val="39"/>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Référence</w:t>
      </w:r>
      <w:r w:rsidR="00711915" w:rsidRPr="00D11EB1">
        <w:rPr>
          <w:rFonts w:ascii="Arial Narrow" w:hAnsi="Arial Narrow" w:cstheme="minorHAnsi"/>
          <w:sz w:val="20"/>
          <w:szCs w:val="20"/>
        </w:rPr>
        <w:t xml:space="preserve"> gamme de maintenance, le cas échéant ;</w:t>
      </w:r>
    </w:p>
    <w:p w14:paraId="6378AE68" w14:textId="5465774C" w:rsidR="00711915" w:rsidRPr="00D11EB1" w:rsidRDefault="00BD042A" w:rsidP="005A2C3D">
      <w:pPr>
        <w:pStyle w:val="Paragraphedeliste"/>
        <w:widowControl/>
        <w:numPr>
          <w:ilvl w:val="0"/>
          <w:numId w:val="39"/>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Date</w:t>
      </w:r>
      <w:r w:rsidR="00711915" w:rsidRPr="00D11EB1">
        <w:rPr>
          <w:rFonts w:ascii="Arial Narrow" w:hAnsi="Arial Narrow" w:cstheme="minorHAnsi"/>
          <w:sz w:val="20"/>
          <w:szCs w:val="20"/>
        </w:rPr>
        <w:t xml:space="preserve"> d'intervention ;</w:t>
      </w:r>
    </w:p>
    <w:p w14:paraId="27C7C1F2" w14:textId="539E88C8" w:rsidR="00711915" w:rsidRPr="00D11EB1" w:rsidRDefault="00BD042A" w:rsidP="005A2C3D">
      <w:pPr>
        <w:pStyle w:val="Paragraphedeliste"/>
        <w:widowControl/>
        <w:numPr>
          <w:ilvl w:val="0"/>
          <w:numId w:val="39"/>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Temps</w:t>
      </w:r>
      <w:r w:rsidR="00711915" w:rsidRPr="00D11EB1">
        <w:rPr>
          <w:rFonts w:ascii="Arial Narrow" w:hAnsi="Arial Narrow" w:cstheme="minorHAnsi"/>
          <w:sz w:val="20"/>
          <w:szCs w:val="20"/>
        </w:rPr>
        <w:t xml:space="preserve"> passé ;</w:t>
      </w:r>
    </w:p>
    <w:p w14:paraId="3568258D" w14:textId="03F24943" w:rsidR="00711915" w:rsidRPr="00D11EB1" w:rsidRDefault="00BD042A" w:rsidP="005A2C3D">
      <w:pPr>
        <w:pStyle w:val="Paragraphedeliste"/>
        <w:widowControl/>
        <w:numPr>
          <w:ilvl w:val="0"/>
          <w:numId w:val="39"/>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Qualification</w:t>
      </w:r>
      <w:r w:rsidR="00711915" w:rsidRPr="00D11EB1">
        <w:rPr>
          <w:rFonts w:ascii="Arial Narrow" w:hAnsi="Arial Narrow" w:cstheme="minorHAnsi"/>
          <w:sz w:val="20"/>
          <w:szCs w:val="20"/>
        </w:rPr>
        <w:t xml:space="preserve"> de l'intervenant ;</w:t>
      </w:r>
    </w:p>
    <w:p w14:paraId="4B3D7DF9" w14:textId="00F13256" w:rsidR="00D37960" w:rsidRPr="00D11EB1" w:rsidRDefault="00BD042A" w:rsidP="005A2C3D">
      <w:pPr>
        <w:pStyle w:val="Paragraphedeliste"/>
        <w:widowControl/>
        <w:numPr>
          <w:ilvl w:val="0"/>
          <w:numId w:val="39"/>
        </w:numPr>
        <w:overflowPunct w:val="0"/>
        <w:adjustRightInd w:val="0"/>
        <w:jc w:val="both"/>
        <w:textAlignment w:val="baseline"/>
        <w:rPr>
          <w:rFonts w:ascii="Arial Narrow" w:hAnsi="Arial Narrow" w:cstheme="minorHAnsi"/>
          <w:sz w:val="20"/>
          <w:szCs w:val="20"/>
        </w:rPr>
      </w:pPr>
      <w:r w:rsidRPr="00D11EB1">
        <w:rPr>
          <w:rFonts w:ascii="Arial Narrow" w:hAnsi="Arial Narrow" w:cstheme="minorHAnsi"/>
          <w:sz w:val="20"/>
          <w:szCs w:val="20"/>
        </w:rPr>
        <w:t>Commentaire</w:t>
      </w:r>
      <w:r w:rsidR="00711915" w:rsidRPr="00D11EB1">
        <w:rPr>
          <w:rFonts w:ascii="Arial Narrow" w:hAnsi="Arial Narrow" w:cstheme="minorHAnsi"/>
          <w:sz w:val="20"/>
          <w:szCs w:val="20"/>
        </w:rPr>
        <w:t xml:space="preserve"> reprenant les remarques concernant les opérations effectuées, les observations sur l'état du matériel, les remarques relatives à un outillage nécessaire ou des difficultés imprévues pouvant être utiles à l'intervention suivante.</w:t>
      </w:r>
    </w:p>
    <w:p w14:paraId="2D16806A" w14:textId="77777777" w:rsidR="003C4E4A" w:rsidRPr="00D11EB1" w:rsidRDefault="003C4E4A" w:rsidP="00374F87">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228510EF" w14:textId="77777777" w:rsidR="00374F87" w:rsidRPr="00D11EB1" w:rsidRDefault="00374F87" w:rsidP="002A0CBA">
      <w:pPr>
        <w:pStyle w:val="Titre3"/>
        <w:rPr>
          <w:rFonts w:ascii="Arial Narrow" w:hAnsi="Arial Narrow"/>
        </w:rPr>
      </w:pPr>
      <w:bookmarkStart w:id="1027" w:name="_Toc204810690"/>
      <w:r w:rsidRPr="00D11EB1">
        <w:rPr>
          <w:rFonts w:ascii="Arial Narrow" w:hAnsi="Arial Narrow"/>
          <w:lang w:eastAsia="fr-FR"/>
        </w:rPr>
        <w:t>Rapport d’exploitation / maintenance</w:t>
      </w:r>
      <w:bookmarkEnd w:id="1027"/>
    </w:p>
    <w:p w14:paraId="65E773EB" w14:textId="642EA99A" w:rsidR="00374F87"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fournira les rapports d’exploitation Mensuels</w:t>
      </w:r>
    </w:p>
    <w:p w14:paraId="7B56E911" w14:textId="77777777" w:rsidR="00374F87"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Ce rapport devra intégrer les indicateurs généraux suivants :</w:t>
      </w:r>
    </w:p>
    <w:tbl>
      <w:tblPr>
        <w:tblW w:w="9073" w:type="dxa"/>
        <w:tblInd w:w="70" w:type="dxa"/>
        <w:tblCellMar>
          <w:left w:w="70" w:type="dxa"/>
          <w:right w:w="70" w:type="dxa"/>
        </w:tblCellMar>
        <w:tblLook w:val="04A0" w:firstRow="1" w:lastRow="0" w:firstColumn="1" w:lastColumn="0" w:noHBand="0" w:noVBand="1"/>
      </w:tblPr>
      <w:tblGrid>
        <w:gridCol w:w="852"/>
        <w:gridCol w:w="8221"/>
      </w:tblGrid>
      <w:tr w:rsidR="00374F87" w:rsidRPr="00D11EB1" w14:paraId="3A610226" w14:textId="77777777" w:rsidTr="006B1B33">
        <w:trPr>
          <w:trHeight w:val="312"/>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50382431" w14:textId="77777777" w:rsidR="00374F87" w:rsidRPr="00D11EB1" w:rsidRDefault="00374F8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w:t>
            </w:r>
          </w:p>
        </w:tc>
        <w:tc>
          <w:tcPr>
            <w:tcW w:w="8221" w:type="dxa"/>
            <w:tcBorders>
              <w:top w:val="single" w:sz="4" w:space="0" w:color="auto"/>
              <w:left w:val="nil"/>
              <w:bottom w:val="single" w:sz="4" w:space="0" w:color="auto"/>
              <w:right w:val="single" w:sz="4" w:space="0" w:color="auto"/>
            </w:tcBorders>
            <w:vAlign w:val="center"/>
            <w:hideMark/>
          </w:tcPr>
          <w:p w14:paraId="14D13EC0" w14:textId="4024BA0D"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Synthèse / Indicateurs</w:t>
            </w:r>
          </w:p>
        </w:tc>
      </w:tr>
      <w:tr w:rsidR="00374F87" w:rsidRPr="00D11EB1" w14:paraId="56E5BFA4" w14:textId="77777777" w:rsidTr="006B1B33">
        <w:trPr>
          <w:trHeight w:val="312"/>
        </w:trPr>
        <w:tc>
          <w:tcPr>
            <w:tcW w:w="852" w:type="dxa"/>
            <w:tcBorders>
              <w:top w:val="nil"/>
              <w:left w:val="single" w:sz="4" w:space="0" w:color="auto"/>
              <w:bottom w:val="single" w:sz="4" w:space="0" w:color="auto"/>
              <w:right w:val="single" w:sz="4" w:space="0" w:color="auto"/>
            </w:tcBorders>
            <w:noWrap/>
            <w:vAlign w:val="center"/>
            <w:hideMark/>
          </w:tcPr>
          <w:p w14:paraId="369C40B3" w14:textId="77777777" w:rsidR="00374F87" w:rsidRPr="00D11EB1" w:rsidRDefault="00374F8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2</w:t>
            </w:r>
          </w:p>
        </w:tc>
        <w:tc>
          <w:tcPr>
            <w:tcW w:w="8221" w:type="dxa"/>
            <w:tcBorders>
              <w:top w:val="nil"/>
              <w:left w:val="nil"/>
              <w:bottom w:val="single" w:sz="4" w:space="0" w:color="auto"/>
              <w:right w:val="single" w:sz="4" w:space="0" w:color="auto"/>
            </w:tcBorders>
            <w:noWrap/>
            <w:vAlign w:val="center"/>
            <w:hideMark/>
          </w:tcPr>
          <w:p w14:paraId="236AE527"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Organigramme de l'équipe technique avec coordonnées</w:t>
            </w:r>
          </w:p>
        </w:tc>
      </w:tr>
      <w:tr w:rsidR="00374F87" w:rsidRPr="00D11EB1" w14:paraId="3FF65AEF" w14:textId="77777777" w:rsidTr="006B1B33">
        <w:trPr>
          <w:trHeight w:val="315"/>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46F5D271" w14:textId="77777777" w:rsidR="00374F87" w:rsidRPr="00D11EB1" w:rsidRDefault="00374F8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3</w:t>
            </w:r>
          </w:p>
        </w:tc>
        <w:tc>
          <w:tcPr>
            <w:tcW w:w="8221" w:type="dxa"/>
            <w:tcBorders>
              <w:top w:val="single" w:sz="4" w:space="0" w:color="auto"/>
              <w:left w:val="nil"/>
              <w:bottom w:val="single" w:sz="4" w:space="0" w:color="auto"/>
              <w:right w:val="single" w:sz="4" w:space="0" w:color="auto"/>
            </w:tcBorders>
            <w:noWrap/>
            <w:vAlign w:val="center"/>
            <w:hideMark/>
          </w:tcPr>
          <w:p w14:paraId="5F97070D" w14:textId="5C025006" w:rsidR="00374F87" w:rsidRPr="00D11EB1" w:rsidRDefault="00374F87" w:rsidP="00CD3C02">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Les </w:t>
            </w:r>
            <w:r w:rsidR="00CD3C02" w:rsidRPr="00D11EB1">
              <w:rPr>
                <w:rFonts w:ascii="Arial Narrow" w:eastAsia="Times New Roman" w:hAnsi="Arial Narrow" w:cstheme="minorHAnsi"/>
                <w:color w:val="000000"/>
                <w:sz w:val="20"/>
                <w:szCs w:val="20"/>
                <w:lang w:eastAsia="fr-FR"/>
              </w:rPr>
              <w:t>f</w:t>
            </w:r>
            <w:r w:rsidRPr="00D11EB1">
              <w:rPr>
                <w:rFonts w:ascii="Arial Narrow" w:eastAsia="Times New Roman" w:hAnsi="Arial Narrow" w:cstheme="minorHAnsi"/>
                <w:color w:val="000000"/>
                <w:sz w:val="20"/>
                <w:szCs w:val="20"/>
                <w:lang w:eastAsia="fr-FR"/>
              </w:rPr>
              <w:t>aits Marquants</w:t>
            </w:r>
          </w:p>
        </w:tc>
      </w:tr>
      <w:tr w:rsidR="00374F87" w:rsidRPr="00D11EB1" w14:paraId="0A7F8A8A" w14:textId="77777777" w:rsidTr="006B1B33">
        <w:trPr>
          <w:trHeight w:val="312"/>
        </w:trPr>
        <w:tc>
          <w:tcPr>
            <w:tcW w:w="852" w:type="dxa"/>
            <w:tcBorders>
              <w:top w:val="nil"/>
              <w:left w:val="single" w:sz="4" w:space="0" w:color="auto"/>
              <w:bottom w:val="single" w:sz="4" w:space="0" w:color="auto"/>
              <w:right w:val="single" w:sz="4" w:space="0" w:color="auto"/>
            </w:tcBorders>
            <w:noWrap/>
            <w:vAlign w:val="center"/>
            <w:hideMark/>
          </w:tcPr>
          <w:p w14:paraId="690B5B2A" w14:textId="77777777" w:rsidR="00374F87" w:rsidRPr="00D11EB1" w:rsidRDefault="00374F8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4</w:t>
            </w:r>
          </w:p>
        </w:tc>
        <w:tc>
          <w:tcPr>
            <w:tcW w:w="8221" w:type="dxa"/>
            <w:tcBorders>
              <w:top w:val="nil"/>
              <w:left w:val="nil"/>
              <w:bottom w:val="single" w:sz="4" w:space="0" w:color="auto"/>
              <w:right w:val="single" w:sz="4" w:space="0" w:color="auto"/>
            </w:tcBorders>
            <w:noWrap/>
            <w:vAlign w:val="center"/>
            <w:hideMark/>
          </w:tcPr>
          <w:p w14:paraId="73B53A03"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Suivi de l'activité</w:t>
            </w:r>
          </w:p>
        </w:tc>
      </w:tr>
      <w:tr w:rsidR="00374F87" w:rsidRPr="00D11EB1" w14:paraId="60C2C626" w14:textId="77777777" w:rsidTr="006B1B33">
        <w:trPr>
          <w:trHeight w:val="315"/>
        </w:trPr>
        <w:tc>
          <w:tcPr>
            <w:tcW w:w="852" w:type="dxa"/>
            <w:tcBorders>
              <w:top w:val="nil"/>
              <w:left w:val="single" w:sz="4" w:space="0" w:color="auto"/>
              <w:bottom w:val="single" w:sz="4" w:space="0" w:color="auto"/>
              <w:right w:val="single" w:sz="4" w:space="0" w:color="auto"/>
            </w:tcBorders>
            <w:noWrap/>
            <w:vAlign w:val="center"/>
            <w:hideMark/>
          </w:tcPr>
          <w:p w14:paraId="59F296F0" w14:textId="5FC4F089" w:rsidR="00374F87" w:rsidRPr="00D11EB1" w:rsidRDefault="0034764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5</w:t>
            </w:r>
          </w:p>
        </w:tc>
        <w:tc>
          <w:tcPr>
            <w:tcW w:w="8221" w:type="dxa"/>
            <w:tcBorders>
              <w:top w:val="nil"/>
              <w:left w:val="nil"/>
              <w:bottom w:val="single" w:sz="4" w:space="0" w:color="auto"/>
              <w:right w:val="single" w:sz="4" w:space="0" w:color="auto"/>
            </w:tcBorders>
            <w:noWrap/>
            <w:vAlign w:val="center"/>
            <w:hideMark/>
          </w:tcPr>
          <w:p w14:paraId="4A9567FA" w14:textId="150A165A" w:rsidR="00374F87" w:rsidRPr="00D11EB1" w:rsidRDefault="00E5779C" w:rsidP="007E2C4F">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Petits t</w:t>
            </w:r>
            <w:r w:rsidR="00374F87" w:rsidRPr="00D11EB1">
              <w:rPr>
                <w:rFonts w:ascii="Arial Narrow" w:eastAsia="Times New Roman" w:hAnsi="Arial Narrow" w:cstheme="minorHAnsi"/>
                <w:color w:val="000000"/>
                <w:sz w:val="20"/>
                <w:szCs w:val="20"/>
                <w:lang w:eastAsia="fr-FR"/>
              </w:rPr>
              <w:t>ravaux</w:t>
            </w:r>
            <w:r w:rsidRPr="00D11EB1">
              <w:rPr>
                <w:rFonts w:ascii="Arial Narrow" w:eastAsia="Times New Roman" w:hAnsi="Arial Narrow" w:cstheme="minorHAnsi"/>
                <w:color w:val="000000"/>
                <w:sz w:val="20"/>
                <w:szCs w:val="20"/>
                <w:lang w:eastAsia="fr-FR"/>
              </w:rPr>
              <w:t xml:space="preserve"> : </w:t>
            </w:r>
            <w:r w:rsidR="00374F87" w:rsidRPr="00D11EB1">
              <w:rPr>
                <w:rFonts w:ascii="Arial Narrow" w:eastAsia="Times New Roman" w:hAnsi="Arial Narrow" w:cstheme="minorHAnsi"/>
                <w:color w:val="000000"/>
                <w:sz w:val="20"/>
                <w:szCs w:val="20"/>
                <w:lang w:eastAsia="fr-FR"/>
              </w:rPr>
              <w:t xml:space="preserve">Le </w:t>
            </w:r>
            <w:r w:rsidR="00886DA9" w:rsidRPr="00D11EB1">
              <w:rPr>
                <w:rFonts w:ascii="Arial Narrow" w:eastAsia="Times New Roman" w:hAnsi="Arial Narrow" w:cstheme="minorHAnsi"/>
                <w:color w:val="000000"/>
                <w:sz w:val="20"/>
                <w:szCs w:val="20"/>
                <w:lang w:eastAsia="fr-FR"/>
              </w:rPr>
              <w:t>TITULAIRE</w:t>
            </w:r>
            <w:r w:rsidR="00374F87" w:rsidRPr="00D11EB1">
              <w:rPr>
                <w:rFonts w:ascii="Arial Narrow" w:eastAsia="Times New Roman" w:hAnsi="Arial Narrow" w:cstheme="minorHAnsi"/>
                <w:color w:val="000000"/>
                <w:sz w:val="20"/>
                <w:szCs w:val="20"/>
                <w:lang w:eastAsia="fr-FR"/>
              </w:rPr>
              <w:t xml:space="preserve"> fournira dans son 1</w:t>
            </w:r>
            <w:r w:rsidR="00374F87" w:rsidRPr="00D11EB1">
              <w:rPr>
                <w:rFonts w:ascii="Arial Narrow" w:eastAsia="Times New Roman" w:hAnsi="Arial Narrow" w:cstheme="minorHAnsi"/>
                <w:color w:val="000000"/>
                <w:sz w:val="20"/>
                <w:szCs w:val="20"/>
                <w:vertAlign w:val="superscript"/>
                <w:lang w:eastAsia="fr-FR"/>
              </w:rPr>
              <w:t>er</w:t>
            </w:r>
            <w:r w:rsidR="00374F87" w:rsidRPr="00D11EB1">
              <w:rPr>
                <w:rFonts w:ascii="Arial Narrow" w:eastAsia="Times New Roman" w:hAnsi="Arial Narrow" w:cstheme="minorHAnsi"/>
                <w:color w:val="000000"/>
                <w:sz w:val="20"/>
                <w:szCs w:val="20"/>
                <w:lang w:eastAsia="fr-FR"/>
              </w:rPr>
              <w:t xml:space="preserve"> rapport annuel un plan pluriannuel de </w:t>
            </w:r>
            <w:r w:rsidR="002C7938" w:rsidRPr="00D11EB1">
              <w:rPr>
                <w:rFonts w:ascii="Arial Narrow" w:eastAsia="Times New Roman" w:hAnsi="Arial Narrow" w:cstheme="minorHAnsi"/>
                <w:color w:val="000000"/>
                <w:sz w:val="20"/>
                <w:szCs w:val="20"/>
                <w:lang w:eastAsia="fr-FR"/>
              </w:rPr>
              <w:t xml:space="preserve">petits </w:t>
            </w:r>
            <w:r w:rsidR="00374F87" w:rsidRPr="00D11EB1">
              <w:rPr>
                <w:rFonts w:ascii="Arial Narrow" w:eastAsia="Times New Roman" w:hAnsi="Arial Narrow" w:cstheme="minorHAnsi"/>
                <w:color w:val="000000"/>
                <w:sz w:val="20"/>
                <w:szCs w:val="20"/>
                <w:lang w:eastAsia="fr-FR"/>
              </w:rPr>
              <w:t>travaux qu’il mettra à jour à chaque fin d’exercice</w:t>
            </w:r>
          </w:p>
        </w:tc>
      </w:tr>
      <w:tr w:rsidR="00374F87" w:rsidRPr="00D11EB1" w14:paraId="5FFEA67D" w14:textId="77777777" w:rsidTr="006B1B33">
        <w:trPr>
          <w:trHeight w:val="421"/>
        </w:trPr>
        <w:tc>
          <w:tcPr>
            <w:tcW w:w="852" w:type="dxa"/>
            <w:tcBorders>
              <w:top w:val="nil"/>
              <w:left w:val="single" w:sz="4" w:space="0" w:color="auto"/>
              <w:bottom w:val="single" w:sz="4" w:space="0" w:color="auto"/>
              <w:right w:val="single" w:sz="4" w:space="0" w:color="auto"/>
            </w:tcBorders>
            <w:noWrap/>
            <w:vAlign w:val="center"/>
            <w:hideMark/>
          </w:tcPr>
          <w:p w14:paraId="252F248D" w14:textId="3F082BB3" w:rsidR="00374F87" w:rsidRPr="00D11EB1" w:rsidRDefault="0034764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6</w:t>
            </w:r>
          </w:p>
        </w:tc>
        <w:tc>
          <w:tcPr>
            <w:tcW w:w="8221" w:type="dxa"/>
            <w:tcBorders>
              <w:top w:val="nil"/>
              <w:left w:val="nil"/>
              <w:bottom w:val="single" w:sz="4" w:space="0" w:color="auto"/>
              <w:right w:val="single" w:sz="4" w:space="0" w:color="auto"/>
            </w:tcBorders>
            <w:vAlign w:val="center"/>
            <w:hideMark/>
          </w:tcPr>
          <w:p w14:paraId="1C9A08FF" w14:textId="378143ED"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Suivi de la maintenance préventive et des indicateurs </w:t>
            </w:r>
            <w:r w:rsidR="00CD3C02" w:rsidRPr="00D11EB1">
              <w:rPr>
                <w:rFonts w:ascii="Arial Narrow" w:eastAsia="Times New Roman" w:hAnsi="Arial Narrow" w:cstheme="minorHAnsi"/>
                <w:color w:val="000000"/>
                <w:sz w:val="20"/>
                <w:szCs w:val="20"/>
                <w:lang w:eastAsia="fr-FR"/>
              </w:rPr>
              <w:t>p</w:t>
            </w:r>
            <w:r w:rsidRPr="00D11EB1">
              <w:rPr>
                <w:rFonts w:ascii="Arial Narrow" w:eastAsia="Times New Roman" w:hAnsi="Arial Narrow" w:cstheme="minorHAnsi"/>
                <w:color w:val="000000"/>
                <w:sz w:val="20"/>
                <w:szCs w:val="20"/>
                <w:lang w:eastAsia="fr-FR"/>
              </w:rPr>
              <w:t xml:space="preserve">réventif </w:t>
            </w:r>
          </w:p>
          <w:p w14:paraId="5C57D4F5" w14:textId="7517A30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 Intégrer le niveau de qualité attendu pour chaque indicateur </w:t>
            </w:r>
            <w:r w:rsidRPr="00D11EB1">
              <w:rPr>
                <w:rFonts w:ascii="Arial Narrow" w:eastAsia="Times New Roman" w:hAnsi="Arial Narrow" w:cstheme="minorHAnsi"/>
                <w:color w:val="000000"/>
                <w:sz w:val="20"/>
                <w:szCs w:val="20"/>
                <w:lang w:eastAsia="fr-FR"/>
              </w:rPr>
              <w:br/>
              <w:t xml:space="preserve">- </w:t>
            </w:r>
            <w:r w:rsidR="002C7938" w:rsidRPr="00D11EB1">
              <w:rPr>
                <w:rFonts w:ascii="Arial Narrow" w:eastAsia="Times New Roman" w:hAnsi="Arial Narrow" w:cstheme="minorHAnsi"/>
                <w:color w:val="000000"/>
                <w:sz w:val="20"/>
                <w:szCs w:val="20"/>
                <w:lang w:eastAsia="fr-FR"/>
              </w:rPr>
              <w:t>S</w:t>
            </w:r>
            <w:r w:rsidRPr="00D11EB1">
              <w:rPr>
                <w:rFonts w:ascii="Arial Narrow" w:eastAsia="Times New Roman" w:hAnsi="Arial Narrow" w:cstheme="minorHAnsi"/>
                <w:color w:val="000000"/>
                <w:sz w:val="20"/>
                <w:szCs w:val="20"/>
                <w:lang w:eastAsia="fr-FR"/>
              </w:rPr>
              <w:t xml:space="preserve">uivi/analyse mensuelle de l'indicateur par bâtiment, détaillé par </w:t>
            </w:r>
            <w:r w:rsidR="005633F0" w:rsidRPr="00D11EB1">
              <w:rPr>
                <w:rFonts w:ascii="Arial Narrow" w:eastAsia="Times New Roman" w:hAnsi="Arial Narrow" w:cstheme="minorHAnsi"/>
                <w:color w:val="000000"/>
                <w:sz w:val="20"/>
                <w:szCs w:val="20"/>
                <w:lang w:eastAsia="fr-FR"/>
              </w:rPr>
              <w:t>Famille technique</w:t>
            </w:r>
            <w:r w:rsidRPr="00D11EB1">
              <w:rPr>
                <w:rFonts w:ascii="Arial Narrow" w:eastAsia="Times New Roman" w:hAnsi="Arial Narrow" w:cstheme="minorHAnsi"/>
                <w:color w:val="000000"/>
                <w:sz w:val="20"/>
                <w:szCs w:val="20"/>
                <w:lang w:eastAsia="fr-FR"/>
              </w:rPr>
              <w:t>, en nombre d’interventions et en nombre d’heures passées</w:t>
            </w:r>
          </w:p>
          <w:p w14:paraId="3091AF4B"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Commentaires/explications sur les évolutions constatées</w:t>
            </w:r>
          </w:p>
        </w:tc>
      </w:tr>
      <w:tr w:rsidR="00374F87" w:rsidRPr="00D11EB1" w14:paraId="66F135F6" w14:textId="77777777" w:rsidTr="006B1B33">
        <w:trPr>
          <w:trHeight w:val="1248"/>
        </w:trPr>
        <w:tc>
          <w:tcPr>
            <w:tcW w:w="852" w:type="dxa"/>
            <w:tcBorders>
              <w:top w:val="nil"/>
              <w:left w:val="single" w:sz="4" w:space="0" w:color="auto"/>
              <w:bottom w:val="single" w:sz="4" w:space="0" w:color="auto"/>
              <w:right w:val="single" w:sz="4" w:space="0" w:color="auto"/>
            </w:tcBorders>
            <w:noWrap/>
            <w:vAlign w:val="center"/>
            <w:hideMark/>
          </w:tcPr>
          <w:p w14:paraId="1543A2F3" w14:textId="6BC7B389" w:rsidR="00374F87" w:rsidRPr="00D11EB1" w:rsidRDefault="00347647" w:rsidP="002A0CBA">
            <w:pPr>
              <w:widowControl/>
              <w:autoSpaceDE/>
              <w:autoSpaceDN/>
              <w:spacing w:before="240"/>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7</w:t>
            </w:r>
          </w:p>
        </w:tc>
        <w:tc>
          <w:tcPr>
            <w:tcW w:w="8221" w:type="dxa"/>
            <w:tcBorders>
              <w:top w:val="nil"/>
              <w:left w:val="nil"/>
              <w:bottom w:val="single" w:sz="4" w:space="0" w:color="auto"/>
              <w:right w:val="single" w:sz="4" w:space="0" w:color="auto"/>
            </w:tcBorders>
            <w:vAlign w:val="center"/>
            <w:hideMark/>
          </w:tcPr>
          <w:p w14:paraId="5ECF07DC" w14:textId="729343B2"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Suivi de la maintenance </w:t>
            </w:r>
            <w:r w:rsidR="00CD3C02" w:rsidRPr="00D11EB1">
              <w:rPr>
                <w:rFonts w:ascii="Arial Narrow" w:eastAsia="Times New Roman" w:hAnsi="Arial Narrow" w:cstheme="minorHAnsi"/>
                <w:color w:val="000000"/>
                <w:sz w:val="20"/>
                <w:szCs w:val="20"/>
                <w:lang w:eastAsia="fr-FR"/>
              </w:rPr>
              <w:t>c</w:t>
            </w:r>
            <w:r w:rsidRPr="00D11EB1">
              <w:rPr>
                <w:rFonts w:ascii="Arial Narrow" w:eastAsia="Times New Roman" w:hAnsi="Arial Narrow" w:cstheme="minorHAnsi"/>
                <w:color w:val="000000"/>
                <w:sz w:val="20"/>
                <w:szCs w:val="20"/>
                <w:lang w:eastAsia="fr-FR"/>
              </w:rPr>
              <w:t xml:space="preserve">orrective et des </w:t>
            </w:r>
            <w:r w:rsidR="00CD3C02" w:rsidRPr="00D11EB1">
              <w:rPr>
                <w:rFonts w:ascii="Arial Narrow" w:eastAsia="Times New Roman" w:hAnsi="Arial Narrow" w:cstheme="minorHAnsi"/>
                <w:color w:val="000000"/>
                <w:sz w:val="20"/>
                <w:szCs w:val="20"/>
                <w:lang w:eastAsia="fr-FR"/>
              </w:rPr>
              <w:t>i</w:t>
            </w:r>
            <w:r w:rsidRPr="00D11EB1">
              <w:rPr>
                <w:rFonts w:ascii="Arial Narrow" w:eastAsia="Times New Roman" w:hAnsi="Arial Narrow" w:cstheme="minorHAnsi"/>
                <w:color w:val="000000"/>
                <w:sz w:val="20"/>
                <w:szCs w:val="20"/>
                <w:lang w:eastAsia="fr-FR"/>
              </w:rPr>
              <w:t xml:space="preserve">ndicateurs </w:t>
            </w:r>
            <w:r w:rsidR="00CD3C02" w:rsidRPr="00D11EB1">
              <w:rPr>
                <w:rFonts w:ascii="Arial Narrow" w:eastAsia="Times New Roman" w:hAnsi="Arial Narrow" w:cstheme="minorHAnsi"/>
                <w:color w:val="000000"/>
                <w:sz w:val="20"/>
                <w:szCs w:val="20"/>
                <w:lang w:eastAsia="fr-FR"/>
              </w:rPr>
              <w:t>c</w:t>
            </w:r>
            <w:r w:rsidRPr="00D11EB1">
              <w:rPr>
                <w:rFonts w:ascii="Arial Narrow" w:eastAsia="Times New Roman" w:hAnsi="Arial Narrow" w:cstheme="minorHAnsi"/>
                <w:color w:val="000000"/>
                <w:sz w:val="20"/>
                <w:szCs w:val="20"/>
                <w:lang w:eastAsia="fr-FR"/>
              </w:rPr>
              <w:t>orrectif - Dont obligatoirement le délai de remise en état ou délai de remise en service</w:t>
            </w:r>
            <w:r w:rsidRPr="00D11EB1">
              <w:rPr>
                <w:rFonts w:ascii="Arial Narrow" w:eastAsia="Times New Roman" w:hAnsi="Arial Narrow" w:cstheme="minorHAnsi"/>
                <w:color w:val="000000"/>
                <w:sz w:val="20"/>
                <w:szCs w:val="20"/>
                <w:lang w:eastAsia="fr-FR"/>
              </w:rPr>
              <w:br/>
              <w:t xml:space="preserve">- Intégrer le niveau de qualité attendu pour chaque indicateur </w:t>
            </w:r>
          </w:p>
          <w:p w14:paraId="476D7CFB" w14:textId="1698EF5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 </w:t>
            </w:r>
            <w:r w:rsidR="002C7938" w:rsidRPr="00D11EB1">
              <w:rPr>
                <w:rFonts w:ascii="Arial Narrow" w:eastAsia="Times New Roman" w:hAnsi="Arial Narrow" w:cstheme="minorHAnsi"/>
                <w:color w:val="000000"/>
                <w:sz w:val="20"/>
                <w:szCs w:val="20"/>
                <w:lang w:eastAsia="fr-FR"/>
              </w:rPr>
              <w:t>S</w:t>
            </w:r>
            <w:r w:rsidRPr="00D11EB1">
              <w:rPr>
                <w:rFonts w:ascii="Arial Narrow" w:eastAsia="Times New Roman" w:hAnsi="Arial Narrow" w:cstheme="minorHAnsi"/>
                <w:color w:val="000000"/>
                <w:sz w:val="20"/>
                <w:szCs w:val="20"/>
                <w:lang w:eastAsia="fr-FR"/>
              </w:rPr>
              <w:t xml:space="preserve">uivi/analyse mensuelle de l'indicateur par bâtiment, détaillé par </w:t>
            </w:r>
            <w:r w:rsidR="005633F0" w:rsidRPr="00D11EB1">
              <w:rPr>
                <w:rFonts w:ascii="Arial Narrow" w:eastAsia="Times New Roman" w:hAnsi="Arial Narrow" w:cstheme="minorHAnsi"/>
                <w:color w:val="000000"/>
                <w:sz w:val="20"/>
                <w:szCs w:val="20"/>
                <w:lang w:eastAsia="fr-FR"/>
              </w:rPr>
              <w:t>Famille technique</w:t>
            </w:r>
            <w:r w:rsidRPr="00D11EB1">
              <w:rPr>
                <w:rFonts w:ascii="Arial Narrow" w:eastAsia="Times New Roman" w:hAnsi="Arial Narrow" w:cstheme="minorHAnsi"/>
                <w:color w:val="000000"/>
                <w:sz w:val="20"/>
                <w:szCs w:val="20"/>
                <w:lang w:eastAsia="fr-FR"/>
              </w:rPr>
              <w:t>, en nombre d’interventions et en nombre d’heures passées</w:t>
            </w:r>
          </w:p>
          <w:p w14:paraId="4E607EE7" w14:textId="77777777" w:rsidR="00374F87" w:rsidRPr="00D11EB1" w:rsidRDefault="00374F87" w:rsidP="002A0CBA">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Commentaires/explications sur les évolutions constatées</w:t>
            </w:r>
          </w:p>
        </w:tc>
      </w:tr>
      <w:tr w:rsidR="00374F87" w:rsidRPr="00D11EB1" w14:paraId="20B14636" w14:textId="77777777" w:rsidTr="006B1B33">
        <w:trPr>
          <w:trHeight w:val="745"/>
        </w:trPr>
        <w:tc>
          <w:tcPr>
            <w:tcW w:w="852" w:type="dxa"/>
            <w:tcBorders>
              <w:top w:val="nil"/>
              <w:left w:val="single" w:sz="4" w:space="0" w:color="auto"/>
              <w:bottom w:val="single" w:sz="4" w:space="0" w:color="auto"/>
              <w:right w:val="single" w:sz="4" w:space="0" w:color="auto"/>
            </w:tcBorders>
            <w:noWrap/>
            <w:vAlign w:val="center"/>
            <w:hideMark/>
          </w:tcPr>
          <w:p w14:paraId="530949B4" w14:textId="40623961" w:rsidR="00374F87" w:rsidRPr="00D11EB1" w:rsidRDefault="00347647" w:rsidP="002A0CBA">
            <w:pPr>
              <w:widowControl/>
              <w:autoSpaceDE/>
              <w:autoSpaceDN/>
              <w:spacing w:before="240"/>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8</w:t>
            </w:r>
          </w:p>
        </w:tc>
        <w:tc>
          <w:tcPr>
            <w:tcW w:w="8221" w:type="dxa"/>
            <w:tcBorders>
              <w:top w:val="nil"/>
              <w:left w:val="nil"/>
              <w:bottom w:val="single" w:sz="4" w:space="0" w:color="auto"/>
              <w:right w:val="single" w:sz="4" w:space="0" w:color="auto"/>
            </w:tcBorders>
            <w:vAlign w:val="center"/>
            <w:hideMark/>
          </w:tcPr>
          <w:p w14:paraId="265D6B6A" w14:textId="044EE695"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Suivi des Demandes d'intervention </w:t>
            </w:r>
            <w:r w:rsidRPr="00D11EB1">
              <w:rPr>
                <w:rFonts w:ascii="Arial Narrow" w:eastAsia="Times New Roman" w:hAnsi="Arial Narrow" w:cstheme="minorHAnsi"/>
                <w:color w:val="000000"/>
                <w:sz w:val="20"/>
                <w:szCs w:val="20"/>
                <w:lang w:eastAsia="fr-FR"/>
              </w:rPr>
              <w:br/>
              <w:t xml:space="preserve">- Intégrer le niveau de qualité attendu pour chaque indicateur - suivi/analyse mensuelle de l'indicateur par bâtiment, détaillé par </w:t>
            </w:r>
            <w:r w:rsidR="005633F0" w:rsidRPr="00D11EB1">
              <w:rPr>
                <w:rFonts w:ascii="Arial Narrow" w:eastAsia="Times New Roman" w:hAnsi="Arial Narrow" w:cstheme="minorHAnsi"/>
                <w:color w:val="000000"/>
                <w:sz w:val="20"/>
                <w:szCs w:val="20"/>
                <w:lang w:eastAsia="fr-FR"/>
              </w:rPr>
              <w:t>Famille technique</w:t>
            </w:r>
            <w:r w:rsidRPr="00D11EB1">
              <w:rPr>
                <w:rFonts w:ascii="Arial Narrow" w:eastAsia="Times New Roman" w:hAnsi="Arial Narrow" w:cstheme="minorHAnsi"/>
                <w:color w:val="000000"/>
                <w:sz w:val="20"/>
                <w:szCs w:val="20"/>
                <w:lang w:eastAsia="fr-FR"/>
              </w:rPr>
              <w:t xml:space="preserve"> (dont un motif « odeurs » et « acoustique »), en nombre d’interventions et en nombre d’heures passées</w:t>
            </w:r>
          </w:p>
          <w:p w14:paraId="68EE7FFF"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Commentaires/explications sur les évolutions constatées</w:t>
            </w:r>
          </w:p>
        </w:tc>
      </w:tr>
      <w:tr w:rsidR="00374F87" w:rsidRPr="00D11EB1" w14:paraId="47EEDFAD" w14:textId="77777777" w:rsidTr="006B1B33">
        <w:trPr>
          <w:trHeight w:val="624"/>
        </w:trPr>
        <w:tc>
          <w:tcPr>
            <w:tcW w:w="852" w:type="dxa"/>
            <w:tcBorders>
              <w:top w:val="nil"/>
              <w:left w:val="single" w:sz="4" w:space="0" w:color="auto"/>
              <w:bottom w:val="single" w:sz="4" w:space="0" w:color="auto"/>
              <w:right w:val="single" w:sz="4" w:space="0" w:color="auto"/>
            </w:tcBorders>
            <w:noWrap/>
            <w:vAlign w:val="center"/>
            <w:hideMark/>
          </w:tcPr>
          <w:p w14:paraId="4BDF40A9" w14:textId="04229C60" w:rsidR="00374F87" w:rsidRPr="00D11EB1" w:rsidRDefault="0034764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lastRenderedPageBreak/>
              <w:t>9</w:t>
            </w:r>
          </w:p>
        </w:tc>
        <w:tc>
          <w:tcPr>
            <w:tcW w:w="8221" w:type="dxa"/>
            <w:tcBorders>
              <w:top w:val="nil"/>
              <w:left w:val="nil"/>
              <w:bottom w:val="single" w:sz="4" w:space="0" w:color="auto"/>
              <w:right w:val="single" w:sz="4" w:space="0" w:color="auto"/>
            </w:tcBorders>
            <w:vAlign w:val="center"/>
            <w:hideMark/>
          </w:tcPr>
          <w:p w14:paraId="4EC07254" w14:textId="187843A1" w:rsidR="00374F87" w:rsidRPr="00D11EB1" w:rsidRDefault="00374F87" w:rsidP="002A0CBA">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Le suivi des contrôles réglementaires (dont contrôles d'étanchéité des circuits fluides frigo et recharges exprimées en tonnes équivalent CO2, débits d’air neuf et d’extraction, analyses de </w:t>
            </w:r>
            <w:r w:rsidRPr="00D11EB1">
              <w:rPr>
                <w:rFonts w:ascii="Arial Narrow" w:eastAsia="Times New Roman" w:hAnsi="Arial Narrow" w:cstheme="minorHAnsi"/>
                <w:sz w:val="20"/>
                <w:szCs w:val="20"/>
                <w:lang w:eastAsia="fr-FR"/>
              </w:rPr>
              <w:t>qualité d’eau</w:t>
            </w:r>
            <w:r w:rsidR="00314893" w:rsidRPr="00D11EB1">
              <w:rPr>
                <w:rFonts w:ascii="Arial Narrow" w:eastAsia="Times New Roman" w:hAnsi="Arial Narrow" w:cstheme="minorHAnsi"/>
                <w:sz w:val="20"/>
                <w:szCs w:val="20"/>
                <w:lang w:eastAsia="fr-FR"/>
              </w:rPr>
              <w:t xml:space="preserve"> lé</w:t>
            </w:r>
            <w:r w:rsidRPr="00D11EB1">
              <w:rPr>
                <w:rFonts w:ascii="Arial Narrow" w:eastAsia="Times New Roman" w:hAnsi="Arial Narrow" w:cstheme="minorHAnsi"/>
                <w:sz w:val="20"/>
                <w:szCs w:val="20"/>
                <w:lang w:eastAsia="fr-FR"/>
              </w:rPr>
              <w:t>gionelles</w:t>
            </w:r>
            <w:r w:rsidRPr="00D11EB1">
              <w:rPr>
                <w:rFonts w:ascii="Arial Narrow" w:eastAsia="Times New Roman" w:hAnsi="Arial Narrow" w:cstheme="minorHAnsi"/>
                <w:color w:val="000000"/>
                <w:sz w:val="20"/>
                <w:szCs w:val="20"/>
                <w:lang w:eastAsia="fr-FR"/>
              </w:rPr>
              <w:t>, mesures CO dans le parking, contrôle des disconnecteurs, curage).</w:t>
            </w:r>
          </w:p>
        </w:tc>
      </w:tr>
      <w:tr w:rsidR="00374F87" w:rsidRPr="00D11EB1" w14:paraId="7F99D5C5" w14:textId="77777777" w:rsidTr="006B1B33">
        <w:trPr>
          <w:trHeight w:val="315"/>
        </w:trPr>
        <w:tc>
          <w:tcPr>
            <w:tcW w:w="852" w:type="dxa"/>
            <w:tcBorders>
              <w:top w:val="nil"/>
              <w:left w:val="single" w:sz="4" w:space="0" w:color="auto"/>
              <w:bottom w:val="single" w:sz="4" w:space="0" w:color="auto"/>
              <w:right w:val="single" w:sz="4" w:space="0" w:color="auto"/>
            </w:tcBorders>
            <w:noWrap/>
            <w:vAlign w:val="center"/>
            <w:hideMark/>
          </w:tcPr>
          <w:p w14:paraId="3207BD8D" w14:textId="58C74184" w:rsidR="00374F87" w:rsidRPr="00D11EB1" w:rsidRDefault="0034764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10</w:t>
            </w:r>
          </w:p>
        </w:tc>
        <w:tc>
          <w:tcPr>
            <w:tcW w:w="8221" w:type="dxa"/>
            <w:tcBorders>
              <w:top w:val="nil"/>
              <w:left w:val="nil"/>
              <w:bottom w:val="single" w:sz="4" w:space="0" w:color="auto"/>
              <w:right w:val="single" w:sz="4" w:space="0" w:color="auto"/>
            </w:tcBorders>
            <w:noWrap/>
            <w:vAlign w:val="center"/>
            <w:hideMark/>
          </w:tcPr>
          <w:p w14:paraId="6DFF8B8F"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Suivi des sous-traitants</w:t>
            </w:r>
          </w:p>
        </w:tc>
      </w:tr>
      <w:tr w:rsidR="00374F87" w:rsidRPr="00D11EB1" w14:paraId="49E1DFDC" w14:textId="77777777" w:rsidTr="006B1B33">
        <w:trPr>
          <w:trHeight w:val="315"/>
        </w:trPr>
        <w:tc>
          <w:tcPr>
            <w:tcW w:w="852" w:type="dxa"/>
            <w:tcBorders>
              <w:top w:val="nil"/>
              <w:left w:val="single" w:sz="4" w:space="0" w:color="auto"/>
              <w:bottom w:val="single" w:sz="4" w:space="0" w:color="auto"/>
              <w:right w:val="single" w:sz="4" w:space="0" w:color="auto"/>
            </w:tcBorders>
            <w:noWrap/>
            <w:vAlign w:val="center"/>
            <w:hideMark/>
          </w:tcPr>
          <w:p w14:paraId="4BAAEB44" w14:textId="6F295079" w:rsidR="00374F87" w:rsidRPr="00D11EB1" w:rsidRDefault="00347647"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11</w:t>
            </w:r>
          </w:p>
        </w:tc>
        <w:tc>
          <w:tcPr>
            <w:tcW w:w="8221" w:type="dxa"/>
            <w:tcBorders>
              <w:top w:val="nil"/>
              <w:left w:val="nil"/>
              <w:bottom w:val="single" w:sz="4" w:space="0" w:color="auto"/>
              <w:right w:val="single" w:sz="4" w:space="0" w:color="auto"/>
            </w:tcBorders>
            <w:noWrap/>
            <w:vAlign w:val="center"/>
            <w:hideMark/>
          </w:tcPr>
          <w:p w14:paraId="77105D8D"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Suivi des astreintes</w:t>
            </w:r>
          </w:p>
        </w:tc>
      </w:tr>
      <w:tr w:rsidR="00374F87" w:rsidRPr="00D11EB1" w14:paraId="26179F12" w14:textId="77777777" w:rsidTr="006B1B33">
        <w:trPr>
          <w:trHeight w:val="312"/>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7955DBA7" w14:textId="09F1579C" w:rsidR="00374F87" w:rsidRPr="00D11EB1" w:rsidRDefault="00BD042A">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12</w:t>
            </w:r>
          </w:p>
        </w:tc>
        <w:tc>
          <w:tcPr>
            <w:tcW w:w="8221" w:type="dxa"/>
            <w:tcBorders>
              <w:top w:val="single" w:sz="4" w:space="0" w:color="auto"/>
              <w:left w:val="nil"/>
              <w:bottom w:val="single" w:sz="4" w:space="0" w:color="auto"/>
              <w:right w:val="single" w:sz="4" w:space="0" w:color="auto"/>
            </w:tcBorders>
            <w:noWrap/>
            <w:vAlign w:val="center"/>
            <w:hideMark/>
          </w:tcPr>
          <w:p w14:paraId="6DD8829C"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Suivi des consommations énergie/eau</w:t>
            </w:r>
          </w:p>
        </w:tc>
      </w:tr>
      <w:tr w:rsidR="00374F87" w:rsidRPr="00D11EB1" w14:paraId="1FE00505" w14:textId="77777777" w:rsidTr="006B1B33">
        <w:trPr>
          <w:trHeight w:val="295"/>
        </w:trPr>
        <w:tc>
          <w:tcPr>
            <w:tcW w:w="852" w:type="dxa"/>
            <w:tcBorders>
              <w:top w:val="nil"/>
              <w:left w:val="single" w:sz="4" w:space="0" w:color="auto"/>
              <w:bottom w:val="single" w:sz="4" w:space="0" w:color="auto"/>
              <w:right w:val="single" w:sz="4" w:space="0" w:color="auto"/>
            </w:tcBorders>
            <w:noWrap/>
            <w:vAlign w:val="center"/>
            <w:hideMark/>
          </w:tcPr>
          <w:p w14:paraId="70E2CDBD" w14:textId="38F79E4B" w:rsidR="00374F87" w:rsidRPr="00D11EB1" w:rsidRDefault="00BD042A">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13</w:t>
            </w:r>
          </w:p>
        </w:tc>
        <w:tc>
          <w:tcPr>
            <w:tcW w:w="8221" w:type="dxa"/>
            <w:tcBorders>
              <w:top w:val="nil"/>
              <w:left w:val="nil"/>
              <w:bottom w:val="single" w:sz="4" w:space="0" w:color="auto"/>
              <w:right w:val="single" w:sz="4" w:space="0" w:color="auto"/>
            </w:tcBorders>
            <w:noWrap/>
            <w:vAlign w:val="center"/>
            <w:hideMark/>
          </w:tcPr>
          <w:p w14:paraId="47FBBF20"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Synoptique de comptage eau</w:t>
            </w:r>
          </w:p>
        </w:tc>
      </w:tr>
      <w:tr w:rsidR="00374F87" w:rsidRPr="00D11EB1" w14:paraId="110374CB" w14:textId="77777777" w:rsidTr="006B1B33">
        <w:trPr>
          <w:trHeight w:val="277"/>
        </w:trPr>
        <w:tc>
          <w:tcPr>
            <w:tcW w:w="852" w:type="dxa"/>
            <w:tcBorders>
              <w:top w:val="nil"/>
              <w:left w:val="single" w:sz="4" w:space="0" w:color="auto"/>
              <w:bottom w:val="single" w:sz="4" w:space="0" w:color="auto"/>
              <w:right w:val="single" w:sz="4" w:space="0" w:color="auto"/>
            </w:tcBorders>
            <w:noWrap/>
            <w:vAlign w:val="center"/>
            <w:hideMark/>
          </w:tcPr>
          <w:p w14:paraId="783AF47A" w14:textId="0E807944" w:rsidR="00374F87" w:rsidRPr="00D11EB1" w:rsidRDefault="00BD042A" w:rsidP="006B1B33">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14</w:t>
            </w:r>
          </w:p>
        </w:tc>
        <w:tc>
          <w:tcPr>
            <w:tcW w:w="8221" w:type="dxa"/>
            <w:tcBorders>
              <w:top w:val="nil"/>
              <w:left w:val="nil"/>
              <w:bottom w:val="single" w:sz="4" w:space="0" w:color="auto"/>
              <w:right w:val="single" w:sz="4" w:space="0" w:color="auto"/>
            </w:tcBorders>
            <w:noWrap/>
            <w:vAlign w:val="center"/>
            <w:hideMark/>
          </w:tcPr>
          <w:p w14:paraId="08C1E1E3" w14:textId="4E8BC61B"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Suivi des actions/</w:t>
            </w:r>
            <w:r w:rsidR="00E5779C" w:rsidRPr="00D11EB1">
              <w:rPr>
                <w:rFonts w:ascii="Arial Narrow" w:eastAsia="Times New Roman" w:hAnsi="Arial Narrow" w:cstheme="minorHAnsi"/>
                <w:color w:val="000000"/>
                <w:sz w:val="20"/>
                <w:szCs w:val="20"/>
                <w:lang w:eastAsia="fr-FR"/>
              </w:rPr>
              <w:t>BT/</w:t>
            </w:r>
            <w:r w:rsidRPr="00D11EB1">
              <w:rPr>
                <w:rFonts w:ascii="Arial Narrow" w:eastAsia="Times New Roman" w:hAnsi="Arial Narrow" w:cstheme="minorHAnsi"/>
                <w:color w:val="000000"/>
                <w:sz w:val="20"/>
                <w:szCs w:val="20"/>
                <w:lang w:eastAsia="fr-FR"/>
              </w:rPr>
              <w:t>devis</w:t>
            </w:r>
          </w:p>
        </w:tc>
      </w:tr>
      <w:tr w:rsidR="00374F87" w:rsidRPr="00D11EB1" w14:paraId="7B38C378" w14:textId="77777777" w:rsidTr="006B1B33">
        <w:trPr>
          <w:trHeight w:val="312"/>
        </w:trPr>
        <w:tc>
          <w:tcPr>
            <w:tcW w:w="852" w:type="dxa"/>
            <w:tcBorders>
              <w:top w:val="nil"/>
              <w:left w:val="single" w:sz="4" w:space="0" w:color="auto"/>
              <w:bottom w:val="single" w:sz="4" w:space="0" w:color="auto"/>
              <w:right w:val="single" w:sz="4" w:space="0" w:color="auto"/>
            </w:tcBorders>
            <w:noWrap/>
            <w:vAlign w:val="center"/>
            <w:hideMark/>
          </w:tcPr>
          <w:p w14:paraId="09920FB8" w14:textId="7956E2D6" w:rsidR="00374F87" w:rsidRPr="00D11EB1" w:rsidRDefault="00BD042A">
            <w:pPr>
              <w:widowControl/>
              <w:autoSpaceDE/>
              <w:autoSpaceDN/>
              <w:jc w:val="right"/>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15</w:t>
            </w:r>
          </w:p>
        </w:tc>
        <w:tc>
          <w:tcPr>
            <w:tcW w:w="8221" w:type="dxa"/>
            <w:tcBorders>
              <w:top w:val="nil"/>
              <w:left w:val="nil"/>
              <w:bottom w:val="single" w:sz="4" w:space="0" w:color="auto"/>
              <w:right w:val="single" w:sz="4" w:space="0" w:color="auto"/>
            </w:tcBorders>
            <w:noWrap/>
            <w:vAlign w:val="center"/>
            <w:hideMark/>
          </w:tcPr>
          <w:p w14:paraId="4371AE4E" w14:textId="77777777" w:rsidR="00374F87" w:rsidRPr="00D11EB1" w:rsidRDefault="00374F87" w:rsidP="006B1B33">
            <w:pPr>
              <w:widowControl/>
              <w:autoSpaceDE/>
              <w:autoSpaceDN/>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Etat du stock de pièces</w:t>
            </w:r>
          </w:p>
        </w:tc>
      </w:tr>
      <w:tr w:rsidR="00374F87" w:rsidRPr="00D11EB1" w14:paraId="26A6AD25" w14:textId="77777777" w:rsidTr="006B1B33">
        <w:trPr>
          <w:trHeight w:val="312"/>
        </w:trPr>
        <w:tc>
          <w:tcPr>
            <w:tcW w:w="852" w:type="dxa"/>
            <w:tcBorders>
              <w:top w:val="single" w:sz="4" w:space="0" w:color="auto"/>
              <w:left w:val="single" w:sz="4" w:space="0" w:color="auto"/>
              <w:bottom w:val="single" w:sz="4" w:space="0" w:color="auto"/>
              <w:right w:val="single" w:sz="4" w:space="0" w:color="auto"/>
            </w:tcBorders>
            <w:noWrap/>
            <w:vAlign w:val="center"/>
            <w:hideMark/>
          </w:tcPr>
          <w:p w14:paraId="4BAFCA54" w14:textId="01EB37AB" w:rsidR="00374F87" w:rsidRPr="00D11EB1" w:rsidRDefault="00BD042A">
            <w:pPr>
              <w:widowControl/>
              <w:autoSpaceDE/>
              <w:autoSpaceDN/>
              <w:jc w:val="right"/>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16</w:t>
            </w:r>
          </w:p>
        </w:tc>
        <w:tc>
          <w:tcPr>
            <w:tcW w:w="8221" w:type="dxa"/>
            <w:tcBorders>
              <w:top w:val="single" w:sz="4" w:space="0" w:color="auto"/>
              <w:left w:val="nil"/>
              <w:bottom w:val="single" w:sz="4" w:space="0" w:color="auto"/>
              <w:right w:val="single" w:sz="4" w:space="0" w:color="auto"/>
            </w:tcBorders>
            <w:noWrap/>
            <w:vAlign w:val="center"/>
            <w:hideMark/>
          </w:tcPr>
          <w:p w14:paraId="31F1DC8C" w14:textId="77777777" w:rsidR="00374F87" w:rsidRPr="00D11EB1" w:rsidRDefault="00374F87"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Points à améliorer / axes de progrès.</w:t>
            </w:r>
          </w:p>
        </w:tc>
      </w:tr>
    </w:tbl>
    <w:p w14:paraId="5A15D871" w14:textId="77777777" w:rsidR="001C0CC3" w:rsidRPr="00D11EB1" w:rsidRDefault="001C0CC3" w:rsidP="00374F87">
      <w:pPr>
        <w:widowControl/>
        <w:autoSpaceDE/>
        <w:autoSpaceDN/>
        <w:spacing w:before="240"/>
        <w:jc w:val="both"/>
        <w:rPr>
          <w:rFonts w:ascii="Arial Narrow" w:eastAsia="Times New Roman" w:hAnsi="Arial Narrow" w:cstheme="minorHAnsi"/>
          <w:sz w:val="20"/>
          <w:szCs w:val="20"/>
          <w:lang w:eastAsia="fr-FR"/>
        </w:rPr>
      </w:pPr>
    </w:p>
    <w:p w14:paraId="6FC1278E" w14:textId="65F81156" w:rsidR="00374F87" w:rsidRPr="00D11EB1" w:rsidRDefault="00374F87" w:rsidP="00374F87">
      <w:pPr>
        <w:widowControl/>
        <w:autoSpaceDE/>
        <w:autoSpaceDN/>
        <w:spacing w:before="240"/>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b/>
          <w:bCs/>
          <w:color w:val="000000"/>
          <w:sz w:val="20"/>
          <w:szCs w:val="20"/>
          <w:u w:val="single"/>
          <w:lang w:eastAsia="fr-FR"/>
        </w:rPr>
        <w:t>Selon la qualification de Performance Exploitation du bâtiment concerné, le rapport d’exploitation mensuel et annuel devra également intégrer les indicateurs spécifiques suivants</w:t>
      </w:r>
      <w:r w:rsidRPr="00D11EB1">
        <w:rPr>
          <w:rFonts w:ascii="Arial Narrow" w:eastAsia="Times New Roman" w:hAnsi="Arial Narrow" w:cstheme="minorHAnsi"/>
          <w:color w:val="000000"/>
          <w:sz w:val="20"/>
          <w:szCs w:val="20"/>
          <w:lang w:eastAsia="fr-FR"/>
        </w:rPr>
        <w:t xml:space="preserve"> :</w:t>
      </w:r>
    </w:p>
    <w:p w14:paraId="78BE0115" w14:textId="77777777" w:rsidR="00BD042A" w:rsidRPr="00D11EB1" w:rsidRDefault="00BD042A" w:rsidP="00374F87">
      <w:pPr>
        <w:widowControl/>
        <w:autoSpaceDE/>
        <w:autoSpaceDN/>
        <w:spacing w:before="240"/>
        <w:jc w:val="both"/>
        <w:rPr>
          <w:rFonts w:ascii="Arial Narrow" w:eastAsia="Times New Roman" w:hAnsi="Arial Narrow" w:cstheme="minorHAnsi"/>
          <w:color w:val="000000"/>
          <w:sz w:val="20"/>
          <w:szCs w:val="20"/>
          <w:lang w:eastAsia="fr-FR"/>
        </w:rPr>
      </w:pPr>
    </w:p>
    <w:tbl>
      <w:tblPr>
        <w:tblW w:w="9640" w:type="dxa"/>
        <w:tblInd w:w="70" w:type="dxa"/>
        <w:tblCellMar>
          <w:left w:w="70" w:type="dxa"/>
          <w:right w:w="70" w:type="dxa"/>
        </w:tblCellMar>
        <w:tblLook w:val="04A0" w:firstRow="1" w:lastRow="0" w:firstColumn="1" w:lastColumn="0" w:noHBand="0" w:noVBand="1"/>
      </w:tblPr>
      <w:tblGrid>
        <w:gridCol w:w="2694"/>
        <w:gridCol w:w="6946"/>
      </w:tblGrid>
      <w:tr w:rsidR="00374F87" w:rsidRPr="00D11EB1" w14:paraId="7AF26B49" w14:textId="77777777" w:rsidTr="006B1B33">
        <w:trPr>
          <w:trHeight w:val="288"/>
        </w:trPr>
        <w:tc>
          <w:tcPr>
            <w:tcW w:w="9640" w:type="dxa"/>
            <w:gridSpan w:val="2"/>
            <w:tcBorders>
              <w:top w:val="single" w:sz="4" w:space="0" w:color="auto"/>
              <w:left w:val="single" w:sz="4" w:space="0" w:color="auto"/>
              <w:bottom w:val="single" w:sz="4" w:space="0" w:color="auto"/>
              <w:right w:val="single" w:sz="4" w:space="0" w:color="auto"/>
            </w:tcBorders>
            <w:noWrap/>
            <w:vAlign w:val="center"/>
            <w:hideMark/>
          </w:tcPr>
          <w:p w14:paraId="60175A5C" w14:textId="77777777" w:rsidR="00374F87" w:rsidRPr="00D11EB1" w:rsidRDefault="00374F87" w:rsidP="006B1B33">
            <w:pPr>
              <w:widowControl/>
              <w:autoSpaceDE/>
              <w:autoSpaceDN/>
              <w:jc w:val="center"/>
              <w:rPr>
                <w:rFonts w:ascii="Arial Narrow" w:eastAsia="Times New Roman" w:hAnsi="Arial Narrow" w:cstheme="minorHAnsi"/>
                <w:b/>
                <w:bCs/>
                <w:color w:val="000000"/>
                <w:sz w:val="20"/>
                <w:szCs w:val="20"/>
                <w:lang w:eastAsia="fr-FR"/>
              </w:rPr>
            </w:pPr>
            <w:r w:rsidRPr="00D11EB1">
              <w:rPr>
                <w:rFonts w:ascii="Arial Narrow" w:eastAsia="Times New Roman" w:hAnsi="Arial Narrow" w:cstheme="minorHAnsi"/>
                <w:b/>
                <w:bCs/>
                <w:color w:val="000000"/>
                <w:sz w:val="20"/>
                <w:szCs w:val="20"/>
                <w:lang w:eastAsia="fr-FR"/>
              </w:rPr>
              <w:t>ACTIVITE</w:t>
            </w:r>
          </w:p>
        </w:tc>
      </w:tr>
      <w:tr w:rsidR="00374F87" w:rsidRPr="00D11EB1" w14:paraId="43625986" w14:textId="77777777" w:rsidTr="006B1B33">
        <w:trPr>
          <w:trHeight w:val="288"/>
        </w:trPr>
        <w:tc>
          <w:tcPr>
            <w:tcW w:w="2694" w:type="dxa"/>
            <w:tcBorders>
              <w:top w:val="single" w:sz="4" w:space="0" w:color="auto"/>
              <w:left w:val="single" w:sz="4" w:space="0" w:color="auto"/>
              <w:bottom w:val="single" w:sz="4" w:space="0" w:color="auto"/>
              <w:right w:val="single" w:sz="4" w:space="0" w:color="auto"/>
            </w:tcBorders>
            <w:noWrap/>
            <w:vAlign w:val="center"/>
          </w:tcPr>
          <w:p w14:paraId="410AD6FD"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Répartition préventif-correctif-DI</w:t>
            </w:r>
          </w:p>
        </w:tc>
        <w:tc>
          <w:tcPr>
            <w:tcW w:w="6946" w:type="dxa"/>
            <w:tcBorders>
              <w:top w:val="single" w:sz="4" w:space="0" w:color="auto"/>
              <w:left w:val="nil"/>
              <w:bottom w:val="single" w:sz="4" w:space="0" w:color="auto"/>
              <w:right w:val="single" w:sz="4" w:space="0" w:color="auto"/>
            </w:tcBorders>
            <w:vAlign w:val="center"/>
          </w:tcPr>
          <w:p w14:paraId="57E69155" w14:textId="37C349A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Répartition en nombre d</w:t>
            </w:r>
            <w:r w:rsidR="00577796" w:rsidRPr="00D11EB1">
              <w:rPr>
                <w:rFonts w:ascii="Arial Narrow" w:eastAsia="Times New Roman" w:hAnsi="Arial Narrow" w:cstheme="minorHAnsi"/>
                <w:color w:val="000000"/>
                <w:sz w:val="20"/>
                <w:szCs w:val="20"/>
                <w:lang w:eastAsia="fr-FR"/>
              </w:rPr>
              <w:t>e bons de travaux (BT)</w:t>
            </w:r>
            <w:r w:rsidRPr="00D11EB1">
              <w:rPr>
                <w:rFonts w:ascii="Arial Narrow" w:eastAsia="Times New Roman" w:hAnsi="Arial Narrow" w:cstheme="minorHAnsi"/>
                <w:color w:val="000000"/>
                <w:sz w:val="20"/>
                <w:szCs w:val="20"/>
                <w:lang w:eastAsia="fr-FR"/>
              </w:rPr>
              <w:t xml:space="preserve"> et nombre d’heures du préventif, correctif et demandes. Objectif : 80% min en préventif</w:t>
            </w:r>
          </w:p>
        </w:tc>
      </w:tr>
      <w:tr w:rsidR="00374F87" w:rsidRPr="00D11EB1" w14:paraId="1C677934" w14:textId="77777777" w:rsidTr="006B1B33">
        <w:trPr>
          <w:trHeight w:val="288"/>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2F1135E2"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Préventif :</w:t>
            </w:r>
          </w:p>
        </w:tc>
        <w:tc>
          <w:tcPr>
            <w:tcW w:w="6946" w:type="dxa"/>
            <w:tcBorders>
              <w:top w:val="single" w:sz="4" w:space="0" w:color="auto"/>
              <w:left w:val="nil"/>
              <w:bottom w:val="single" w:sz="4" w:space="0" w:color="auto"/>
              <w:right w:val="single" w:sz="4" w:space="0" w:color="auto"/>
            </w:tcBorders>
            <w:vAlign w:val="center"/>
            <w:hideMark/>
          </w:tcPr>
          <w:p w14:paraId="424CEE87" w14:textId="7A091A13"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Un suivi des </w:t>
            </w:r>
            <w:r w:rsidR="00577796" w:rsidRPr="00D11EB1">
              <w:rPr>
                <w:rFonts w:ascii="Arial Narrow" w:eastAsia="Times New Roman" w:hAnsi="Arial Narrow" w:cstheme="minorHAnsi"/>
                <w:color w:val="000000"/>
                <w:sz w:val="20"/>
                <w:szCs w:val="20"/>
                <w:lang w:eastAsia="fr-FR"/>
              </w:rPr>
              <w:t>bons de travaux (BT)</w:t>
            </w:r>
            <w:r w:rsidRPr="00D11EB1">
              <w:rPr>
                <w:rFonts w:ascii="Arial Narrow" w:eastAsia="Times New Roman" w:hAnsi="Arial Narrow" w:cstheme="minorHAnsi"/>
                <w:color w:val="000000"/>
                <w:sz w:val="20"/>
                <w:szCs w:val="20"/>
                <w:lang w:eastAsia="fr-FR"/>
              </w:rPr>
              <w:t xml:space="preserve"> clôturées par rapport aux </w:t>
            </w:r>
            <w:r w:rsidR="00577796" w:rsidRPr="00D11EB1">
              <w:rPr>
                <w:rFonts w:ascii="Arial Narrow" w:eastAsia="Times New Roman" w:hAnsi="Arial Narrow" w:cstheme="minorHAnsi"/>
                <w:color w:val="000000"/>
                <w:sz w:val="20"/>
                <w:szCs w:val="20"/>
                <w:lang w:eastAsia="fr-FR"/>
              </w:rPr>
              <w:t>BT</w:t>
            </w:r>
            <w:r w:rsidRPr="00D11EB1">
              <w:rPr>
                <w:rFonts w:ascii="Arial Narrow" w:eastAsia="Times New Roman" w:hAnsi="Arial Narrow" w:cstheme="minorHAnsi"/>
                <w:color w:val="000000"/>
                <w:sz w:val="20"/>
                <w:szCs w:val="20"/>
                <w:lang w:eastAsia="fr-FR"/>
              </w:rPr>
              <w:t xml:space="preserve"> prévus par les gammes : suivi de l’indicateur </w:t>
            </w:r>
            <w:r w:rsidR="00577796" w:rsidRPr="00D11EB1">
              <w:rPr>
                <w:rFonts w:ascii="Arial Narrow" w:eastAsia="Times New Roman" w:hAnsi="Arial Narrow" w:cstheme="minorHAnsi"/>
                <w:color w:val="000000"/>
                <w:sz w:val="20"/>
                <w:szCs w:val="20"/>
                <w:lang w:eastAsia="fr-FR"/>
              </w:rPr>
              <w:t>B</w:t>
            </w:r>
            <w:r w:rsidRPr="00D11EB1">
              <w:rPr>
                <w:rFonts w:ascii="Arial Narrow" w:eastAsia="Times New Roman" w:hAnsi="Arial Narrow" w:cstheme="minorHAnsi"/>
                <w:color w:val="000000"/>
                <w:sz w:val="20"/>
                <w:szCs w:val="20"/>
                <w:lang w:eastAsia="fr-FR"/>
              </w:rPr>
              <w:t>T (préventifs) clôturés/</w:t>
            </w:r>
            <w:r w:rsidR="00577796" w:rsidRPr="00D11EB1">
              <w:rPr>
                <w:rFonts w:ascii="Arial Narrow" w:eastAsia="Times New Roman" w:hAnsi="Arial Narrow" w:cstheme="minorHAnsi"/>
                <w:color w:val="000000"/>
                <w:sz w:val="20"/>
                <w:szCs w:val="20"/>
                <w:lang w:eastAsia="fr-FR"/>
              </w:rPr>
              <w:t>B</w:t>
            </w:r>
            <w:r w:rsidRPr="00D11EB1">
              <w:rPr>
                <w:rFonts w:ascii="Arial Narrow" w:eastAsia="Times New Roman" w:hAnsi="Arial Narrow" w:cstheme="minorHAnsi"/>
                <w:color w:val="000000"/>
                <w:sz w:val="20"/>
                <w:szCs w:val="20"/>
                <w:lang w:eastAsia="fr-FR"/>
              </w:rPr>
              <w:t>T prévus</w:t>
            </w:r>
          </w:p>
        </w:tc>
      </w:tr>
      <w:tr w:rsidR="00374F87" w:rsidRPr="00D11EB1" w14:paraId="4E9F9229" w14:textId="77777777" w:rsidTr="006B1B33">
        <w:trPr>
          <w:trHeight w:val="288"/>
        </w:trPr>
        <w:tc>
          <w:tcPr>
            <w:tcW w:w="2694" w:type="dxa"/>
            <w:tcBorders>
              <w:top w:val="nil"/>
              <w:left w:val="single" w:sz="4" w:space="0" w:color="auto"/>
              <w:bottom w:val="single" w:sz="4" w:space="0" w:color="auto"/>
              <w:right w:val="single" w:sz="4" w:space="0" w:color="auto"/>
            </w:tcBorders>
            <w:noWrap/>
            <w:vAlign w:val="center"/>
            <w:hideMark/>
          </w:tcPr>
          <w:p w14:paraId="48A1704B"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Préventif :</w:t>
            </w:r>
          </w:p>
        </w:tc>
        <w:tc>
          <w:tcPr>
            <w:tcW w:w="6946" w:type="dxa"/>
            <w:tcBorders>
              <w:top w:val="nil"/>
              <w:left w:val="nil"/>
              <w:bottom w:val="single" w:sz="4" w:space="0" w:color="auto"/>
              <w:right w:val="single" w:sz="4" w:space="0" w:color="auto"/>
            </w:tcBorders>
            <w:vAlign w:val="center"/>
            <w:hideMark/>
          </w:tcPr>
          <w:p w14:paraId="745DD41F" w14:textId="6AD7898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Nombre d</w:t>
            </w:r>
            <w:r w:rsidR="00577796" w:rsidRPr="00D11EB1">
              <w:rPr>
                <w:rFonts w:ascii="Arial Narrow" w:eastAsia="Times New Roman" w:hAnsi="Arial Narrow" w:cstheme="minorHAnsi"/>
                <w:color w:val="000000"/>
                <w:sz w:val="20"/>
                <w:szCs w:val="20"/>
                <w:lang w:eastAsia="fr-FR"/>
              </w:rPr>
              <w:t>e BT</w:t>
            </w:r>
            <w:r w:rsidRPr="00D11EB1">
              <w:rPr>
                <w:rFonts w:ascii="Arial Narrow" w:eastAsia="Times New Roman" w:hAnsi="Arial Narrow" w:cstheme="minorHAnsi"/>
                <w:color w:val="000000"/>
                <w:sz w:val="20"/>
                <w:szCs w:val="20"/>
                <w:lang w:eastAsia="fr-FR"/>
              </w:rPr>
              <w:t xml:space="preserve"> clôturés par FT / nombre d</w:t>
            </w:r>
            <w:r w:rsidR="00577796" w:rsidRPr="00D11EB1">
              <w:rPr>
                <w:rFonts w:ascii="Arial Narrow" w:eastAsia="Times New Roman" w:hAnsi="Arial Narrow" w:cstheme="minorHAnsi"/>
                <w:color w:val="000000"/>
                <w:sz w:val="20"/>
                <w:szCs w:val="20"/>
                <w:lang w:eastAsia="fr-FR"/>
              </w:rPr>
              <w:t>e BT</w:t>
            </w:r>
            <w:r w:rsidRPr="00D11EB1">
              <w:rPr>
                <w:rFonts w:ascii="Arial Narrow" w:eastAsia="Times New Roman" w:hAnsi="Arial Narrow" w:cstheme="minorHAnsi"/>
                <w:color w:val="000000"/>
                <w:sz w:val="20"/>
                <w:szCs w:val="20"/>
                <w:lang w:eastAsia="fr-FR"/>
              </w:rPr>
              <w:t xml:space="preserve"> prévus par FT (</w:t>
            </w:r>
            <w:r w:rsidR="00D232AF" w:rsidRPr="00D11EB1">
              <w:rPr>
                <w:rFonts w:ascii="Arial Narrow" w:eastAsia="Times New Roman" w:hAnsi="Arial Narrow" w:cstheme="minorHAnsi"/>
                <w:color w:val="000000"/>
                <w:sz w:val="20"/>
                <w:szCs w:val="20"/>
                <w:lang w:eastAsia="fr-FR"/>
              </w:rPr>
              <w:t>CVC-D</w:t>
            </w:r>
            <w:r w:rsidR="00963B1E" w:rsidRPr="00D11EB1">
              <w:rPr>
                <w:rFonts w:ascii="Arial Narrow" w:eastAsia="Times New Roman" w:hAnsi="Arial Narrow" w:cstheme="minorHAnsi"/>
                <w:color w:val="000000"/>
                <w:sz w:val="20"/>
                <w:szCs w:val="20"/>
                <w:lang w:eastAsia="fr-FR"/>
              </w:rPr>
              <w:t>,</w:t>
            </w:r>
            <w:r w:rsidRPr="00D11EB1">
              <w:rPr>
                <w:rFonts w:ascii="Arial Narrow" w:eastAsia="Times New Roman" w:hAnsi="Arial Narrow" w:cstheme="minorHAnsi"/>
                <w:color w:val="000000"/>
                <w:sz w:val="20"/>
                <w:szCs w:val="20"/>
                <w:lang w:eastAsia="fr-FR"/>
              </w:rPr>
              <w:t xml:space="preserve"> plomberie, protection incendie) et nombre d’heures associées Objectif : 80% min</w:t>
            </w:r>
          </w:p>
        </w:tc>
      </w:tr>
      <w:tr w:rsidR="00374F87" w:rsidRPr="00D11EB1" w14:paraId="5B1013DD" w14:textId="77777777" w:rsidTr="006B1B33">
        <w:trPr>
          <w:trHeight w:val="288"/>
        </w:trPr>
        <w:tc>
          <w:tcPr>
            <w:tcW w:w="2694" w:type="dxa"/>
            <w:tcBorders>
              <w:top w:val="nil"/>
              <w:left w:val="single" w:sz="4" w:space="0" w:color="auto"/>
              <w:bottom w:val="single" w:sz="4" w:space="0" w:color="auto"/>
              <w:right w:val="single" w:sz="4" w:space="0" w:color="auto"/>
            </w:tcBorders>
            <w:noWrap/>
            <w:vAlign w:val="center"/>
            <w:hideMark/>
          </w:tcPr>
          <w:p w14:paraId="5AB7141F"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Préventif :</w:t>
            </w:r>
          </w:p>
        </w:tc>
        <w:tc>
          <w:tcPr>
            <w:tcW w:w="6946" w:type="dxa"/>
            <w:tcBorders>
              <w:top w:val="nil"/>
              <w:left w:val="nil"/>
              <w:bottom w:val="single" w:sz="4" w:space="0" w:color="auto"/>
              <w:right w:val="single" w:sz="4" w:space="0" w:color="auto"/>
            </w:tcBorders>
            <w:vAlign w:val="center"/>
            <w:hideMark/>
          </w:tcPr>
          <w:p w14:paraId="3C8BD250"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Heures de main d’œuvre pour la maintenance préventive / heures de main d’œuvre totales pour la maintenance</w:t>
            </w:r>
          </w:p>
        </w:tc>
      </w:tr>
      <w:tr w:rsidR="00374F87" w:rsidRPr="00D11EB1" w14:paraId="6BB8D4D4" w14:textId="77777777" w:rsidTr="006B1B33">
        <w:trPr>
          <w:trHeight w:val="576"/>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12D6E618"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Correctif :</w:t>
            </w:r>
          </w:p>
        </w:tc>
        <w:tc>
          <w:tcPr>
            <w:tcW w:w="6946" w:type="dxa"/>
            <w:tcBorders>
              <w:top w:val="single" w:sz="4" w:space="0" w:color="auto"/>
              <w:left w:val="nil"/>
              <w:bottom w:val="single" w:sz="4" w:space="0" w:color="auto"/>
              <w:right w:val="single" w:sz="4" w:space="0" w:color="auto"/>
            </w:tcBorders>
            <w:vAlign w:val="center"/>
            <w:hideMark/>
          </w:tcPr>
          <w:p w14:paraId="5945F445" w14:textId="3A3C4001"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Un suivi </w:t>
            </w:r>
            <w:r w:rsidR="00577796" w:rsidRPr="00D11EB1">
              <w:rPr>
                <w:rFonts w:ascii="Arial Narrow" w:eastAsia="Times New Roman" w:hAnsi="Arial Narrow" w:cstheme="minorHAnsi"/>
                <w:color w:val="000000"/>
                <w:sz w:val="20"/>
                <w:szCs w:val="20"/>
                <w:lang w:eastAsia="fr-FR"/>
              </w:rPr>
              <w:t xml:space="preserve">des bons de travaux (BT) </w:t>
            </w:r>
            <w:r w:rsidRPr="00D11EB1">
              <w:rPr>
                <w:rFonts w:ascii="Arial Narrow" w:eastAsia="Times New Roman" w:hAnsi="Arial Narrow" w:cstheme="minorHAnsi"/>
                <w:color w:val="000000"/>
                <w:sz w:val="20"/>
                <w:szCs w:val="20"/>
                <w:lang w:eastAsia="fr-FR"/>
              </w:rPr>
              <w:t xml:space="preserve">clôturés par rapport aux </w:t>
            </w:r>
            <w:r w:rsidR="00577796" w:rsidRPr="00D11EB1">
              <w:rPr>
                <w:rFonts w:ascii="Arial Narrow" w:eastAsia="Times New Roman" w:hAnsi="Arial Narrow" w:cstheme="minorHAnsi"/>
                <w:color w:val="000000"/>
                <w:sz w:val="20"/>
                <w:szCs w:val="20"/>
                <w:lang w:eastAsia="fr-FR"/>
              </w:rPr>
              <w:t>BT</w:t>
            </w:r>
            <w:r w:rsidRPr="00D11EB1">
              <w:rPr>
                <w:rFonts w:ascii="Arial Narrow" w:eastAsia="Times New Roman" w:hAnsi="Arial Narrow" w:cstheme="minorHAnsi"/>
                <w:color w:val="000000"/>
                <w:sz w:val="20"/>
                <w:szCs w:val="20"/>
                <w:lang w:eastAsia="fr-FR"/>
              </w:rPr>
              <w:t xml:space="preserve"> générés pendant le mois : suivi de l’indicateur </w:t>
            </w:r>
            <w:r w:rsidR="00577796" w:rsidRPr="00D11EB1">
              <w:rPr>
                <w:rFonts w:ascii="Arial Narrow" w:eastAsia="Times New Roman" w:hAnsi="Arial Narrow" w:cstheme="minorHAnsi"/>
                <w:color w:val="000000"/>
                <w:sz w:val="20"/>
                <w:szCs w:val="20"/>
                <w:lang w:eastAsia="fr-FR"/>
              </w:rPr>
              <w:t>B</w:t>
            </w:r>
            <w:r w:rsidRPr="00D11EB1">
              <w:rPr>
                <w:rFonts w:ascii="Arial Narrow" w:eastAsia="Times New Roman" w:hAnsi="Arial Narrow" w:cstheme="minorHAnsi"/>
                <w:color w:val="000000"/>
                <w:sz w:val="20"/>
                <w:szCs w:val="20"/>
                <w:lang w:eastAsia="fr-FR"/>
              </w:rPr>
              <w:t>T (correctif) clôturés/</w:t>
            </w:r>
            <w:r w:rsidR="00577796" w:rsidRPr="00D11EB1">
              <w:rPr>
                <w:rFonts w:ascii="Arial Narrow" w:eastAsia="Times New Roman" w:hAnsi="Arial Narrow" w:cstheme="minorHAnsi"/>
                <w:color w:val="000000"/>
                <w:sz w:val="20"/>
                <w:szCs w:val="20"/>
                <w:lang w:eastAsia="fr-FR"/>
              </w:rPr>
              <w:t>B</w:t>
            </w:r>
            <w:r w:rsidRPr="00D11EB1">
              <w:rPr>
                <w:rFonts w:ascii="Arial Narrow" w:eastAsia="Times New Roman" w:hAnsi="Arial Narrow" w:cstheme="minorHAnsi"/>
                <w:color w:val="000000"/>
                <w:sz w:val="20"/>
                <w:szCs w:val="20"/>
                <w:lang w:eastAsia="fr-FR"/>
              </w:rPr>
              <w:t>T générés et nombre d’heures associées Objectif : 100%</w:t>
            </w:r>
          </w:p>
        </w:tc>
      </w:tr>
      <w:tr w:rsidR="00374F87" w:rsidRPr="00D11EB1" w14:paraId="2F0D33CD" w14:textId="77777777" w:rsidTr="006B1B33">
        <w:trPr>
          <w:trHeight w:val="840"/>
        </w:trPr>
        <w:tc>
          <w:tcPr>
            <w:tcW w:w="2694" w:type="dxa"/>
            <w:tcBorders>
              <w:top w:val="nil"/>
              <w:left w:val="single" w:sz="4" w:space="0" w:color="auto"/>
              <w:bottom w:val="single" w:sz="4" w:space="0" w:color="auto"/>
              <w:right w:val="single" w:sz="4" w:space="0" w:color="auto"/>
            </w:tcBorders>
            <w:noWrap/>
            <w:vAlign w:val="center"/>
            <w:hideMark/>
          </w:tcPr>
          <w:p w14:paraId="2CC9BA15"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Correctif :</w:t>
            </w:r>
          </w:p>
        </w:tc>
        <w:tc>
          <w:tcPr>
            <w:tcW w:w="6946" w:type="dxa"/>
            <w:tcBorders>
              <w:top w:val="nil"/>
              <w:left w:val="nil"/>
              <w:bottom w:val="single" w:sz="4" w:space="0" w:color="auto"/>
              <w:right w:val="single" w:sz="4" w:space="0" w:color="auto"/>
            </w:tcBorders>
            <w:vAlign w:val="center"/>
            <w:hideMark/>
          </w:tcPr>
          <w:p w14:paraId="51F49537" w14:textId="26A167FE"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Nombre d</w:t>
            </w:r>
            <w:r w:rsidR="00577796" w:rsidRPr="00D11EB1">
              <w:rPr>
                <w:rFonts w:ascii="Arial Narrow" w:eastAsia="Times New Roman" w:hAnsi="Arial Narrow" w:cstheme="minorHAnsi"/>
                <w:color w:val="000000"/>
                <w:sz w:val="20"/>
                <w:szCs w:val="20"/>
                <w:lang w:eastAsia="fr-FR"/>
              </w:rPr>
              <w:t>e B</w:t>
            </w:r>
            <w:r w:rsidRPr="00D11EB1">
              <w:rPr>
                <w:rFonts w:ascii="Arial Narrow" w:eastAsia="Times New Roman" w:hAnsi="Arial Narrow" w:cstheme="minorHAnsi"/>
                <w:color w:val="000000"/>
                <w:sz w:val="20"/>
                <w:szCs w:val="20"/>
                <w:lang w:eastAsia="fr-FR"/>
              </w:rPr>
              <w:t>T clôturés par FT / nombre d</w:t>
            </w:r>
            <w:r w:rsidR="00577796" w:rsidRPr="00D11EB1">
              <w:rPr>
                <w:rFonts w:ascii="Arial Narrow" w:eastAsia="Times New Roman" w:hAnsi="Arial Narrow" w:cstheme="minorHAnsi"/>
                <w:color w:val="000000"/>
                <w:sz w:val="20"/>
                <w:szCs w:val="20"/>
                <w:lang w:eastAsia="fr-FR"/>
              </w:rPr>
              <w:t>e B</w:t>
            </w:r>
            <w:r w:rsidRPr="00D11EB1">
              <w:rPr>
                <w:rFonts w:ascii="Arial Narrow" w:eastAsia="Times New Roman" w:hAnsi="Arial Narrow" w:cstheme="minorHAnsi"/>
                <w:color w:val="000000"/>
                <w:sz w:val="20"/>
                <w:szCs w:val="20"/>
                <w:lang w:eastAsia="fr-FR"/>
              </w:rPr>
              <w:t>T générés par FT (</w:t>
            </w:r>
            <w:r w:rsidR="00D232AF" w:rsidRPr="00D11EB1">
              <w:rPr>
                <w:rFonts w:ascii="Arial Narrow" w:eastAsia="Times New Roman" w:hAnsi="Arial Narrow" w:cstheme="minorHAnsi"/>
                <w:color w:val="000000"/>
                <w:sz w:val="20"/>
                <w:szCs w:val="20"/>
                <w:lang w:eastAsia="fr-FR"/>
              </w:rPr>
              <w:t>CVC-D</w:t>
            </w:r>
            <w:r w:rsidR="00963B1E" w:rsidRPr="00D11EB1">
              <w:rPr>
                <w:rFonts w:ascii="Arial Narrow" w:eastAsia="Times New Roman" w:hAnsi="Arial Narrow" w:cstheme="minorHAnsi"/>
                <w:color w:val="000000"/>
                <w:sz w:val="20"/>
                <w:szCs w:val="20"/>
                <w:lang w:eastAsia="fr-FR"/>
              </w:rPr>
              <w:t>,</w:t>
            </w:r>
            <w:r w:rsidRPr="00D11EB1">
              <w:rPr>
                <w:rFonts w:ascii="Arial Narrow" w:eastAsia="Times New Roman" w:hAnsi="Arial Narrow" w:cstheme="minorHAnsi"/>
                <w:color w:val="000000"/>
                <w:sz w:val="20"/>
                <w:szCs w:val="20"/>
                <w:lang w:eastAsia="fr-FR"/>
              </w:rPr>
              <w:t xml:space="preserve"> plomberie, protection incendie) et nombre d’heures associées.</w:t>
            </w:r>
          </w:p>
        </w:tc>
      </w:tr>
      <w:tr w:rsidR="00374F87" w:rsidRPr="00D11EB1" w14:paraId="65F06A1D" w14:textId="77777777" w:rsidTr="006B1B33">
        <w:trPr>
          <w:trHeight w:val="288"/>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28890AA1" w14:textId="77777777" w:rsidR="00374F87" w:rsidRPr="00D11EB1" w:rsidRDefault="00374F87" w:rsidP="006B1B33">
            <w:pPr>
              <w:widowControl/>
              <w:autoSpaceDE/>
              <w:autoSpaceDN/>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Correctif :</w:t>
            </w:r>
          </w:p>
        </w:tc>
        <w:tc>
          <w:tcPr>
            <w:tcW w:w="6946" w:type="dxa"/>
            <w:tcBorders>
              <w:top w:val="single" w:sz="4" w:space="0" w:color="auto"/>
              <w:left w:val="nil"/>
              <w:bottom w:val="single" w:sz="4" w:space="0" w:color="auto"/>
              <w:right w:val="single" w:sz="4" w:space="0" w:color="auto"/>
            </w:tcBorders>
            <w:vAlign w:val="center"/>
            <w:hideMark/>
          </w:tcPr>
          <w:p w14:paraId="2C697D15" w14:textId="5DB5BD62" w:rsidR="00374F87" w:rsidRPr="00D11EB1" w:rsidRDefault="00374F87" w:rsidP="006B1B33">
            <w:pPr>
              <w:widowControl/>
              <w:autoSpaceDE/>
              <w:autoSpaceDN/>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Nombre d</w:t>
            </w:r>
            <w:r w:rsidR="00577796" w:rsidRPr="00D11EB1">
              <w:rPr>
                <w:rFonts w:ascii="Arial Narrow" w:eastAsia="Times New Roman" w:hAnsi="Arial Narrow" w:cstheme="minorHAnsi"/>
                <w:sz w:val="20"/>
                <w:szCs w:val="20"/>
                <w:lang w:eastAsia="fr-FR"/>
              </w:rPr>
              <w:t>e B</w:t>
            </w:r>
            <w:r w:rsidRPr="00D11EB1">
              <w:rPr>
                <w:rFonts w:ascii="Arial Narrow" w:eastAsia="Times New Roman" w:hAnsi="Arial Narrow" w:cstheme="minorHAnsi"/>
                <w:sz w:val="20"/>
                <w:szCs w:val="20"/>
                <w:lang w:eastAsia="fr-FR"/>
              </w:rPr>
              <w:t>T clôturés dans les délais / nombre d</w:t>
            </w:r>
            <w:r w:rsidR="00577796" w:rsidRPr="00D11EB1">
              <w:rPr>
                <w:rFonts w:ascii="Arial Narrow" w:eastAsia="Times New Roman" w:hAnsi="Arial Narrow" w:cstheme="minorHAnsi"/>
                <w:sz w:val="20"/>
                <w:szCs w:val="20"/>
                <w:lang w:eastAsia="fr-FR"/>
              </w:rPr>
              <w:t>e B</w:t>
            </w:r>
            <w:r w:rsidRPr="00D11EB1">
              <w:rPr>
                <w:rFonts w:ascii="Arial Narrow" w:eastAsia="Times New Roman" w:hAnsi="Arial Narrow" w:cstheme="minorHAnsi"/>
                <w:sz w:val="20"/>
                <w:szCs w:val="20"/>
                <w:lang w:eastAsia="fr-FR"/>
              </w:rPr>
              <w:t xml:space="preserve">T clôturés (-2 heures / +2 heures </w:t>
            </w:r>
            <w:r w:rsidR="00963B1E" w:rsidRPr="00D11EB1">
              <w:rPr>
                <w:rFonts w:ascii="Arial Narrow" w:eastAsia="Times New Roman" w:hAnsi="Arial Narrow" w:cstheme="minorHAnsi"/>
                <w:sz w:val="20"/>
                <w:szCs w:val="20"/>
                <w:lang w:eastAsia="fr-FR"/>
              </w:rPr>
              <w:t>ou -</w:t>
            </w:r>
            <w:r w:rsidRPr="00D11EB1">
              <w:rPr>
                <w:rFonts w:ascii="Arial Narrow" w:eastAsia="Times New Roman" w:hAnsi="Arial Narrow" w:cstheme="minorHAnsi"/>
                <w:sz w:val="20"/>
                <w:szCs w:val="20"/>
                <w:lang w:eastAsia="fr-FR"/>
              </w:rPr>
              <w:t xml:space="preserve">1/2 journée / +1/2 </w:t>
            </w:r>
            <w:r w:rsidR="00963B1E" w:rsidRPr="00D11EB1">
              <w:rPr>
                <w:rFonts w:ascii="Arial Narrow" w:eastAsia="Times New Roman" w:hAnsi="Arial Narrow" w:cstheme="minorHAnsi"/>
                <w:sz w:val="20"/>
                <w:szCs w:val="20"/>
                <w:lang w:eastAsia="fr-FR"/>
              </w:rPr>
              <w:t>journée et</w:t>
            </w:r>
            <w:r w:rsidRPr="00D11EB1">
              <w:rPr>
                <w:rFonts w:ascii="Arial Narrow" w:eastAsia="Times New Roman" w:hAnsi="Arial Narrow" w:cstheme="minorHAnsi"/>
                <w:sz w:val="20"/>
                <w:szCs w:val="20"/>
                <w:lang w:eastAsia="fr-FR"/>
              </w:rPr>
              <w:t xml:space="preserve"> + 2 jours)</w:t>
            </w:r>
          </w:p>
        </w:tc>
      </w:tr>
      <w:tr w:rsidR="00374F87" w:rsidRPr="00D11EB1" w14:paraId="28F3EA68" w14:textId="77777777" w:rsidTr="006B1B33">
        <w:trPr>
          <w:trHeight w:val="288"/>
        </w:trPr>
        <w:tc>
          <w:tcPr>
            <w:tcW w:w="2694" w:type="dxa"/>
            <w:tcBorders>
              <w:top w:val="nil"/>
              <w:left w:val="single" w:sz="4" w:space="0" w:color="auto"/>
              <w:bottom w:val="single" w:sz="4" w:space="0" w:color="auto"/>
              <w:right w:val="single" w:sz="4" w:space="0" w:color="auto"/>
            </w:tcBorders>
            <w:noWrap/>
            <w:vAlign w:val="center"/>
            <w:hideMark/>
          </w:tcPr>
          <w:p w14:paraId="5323D26B"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Correctif :</w:t>
            </w:r>
          </w:p>
        </w:tc>
        <w:tc>
          <w:tcPr>
            <w:tcW w:w="6946" w:type="dxa"/>
            <w:tcBorders>
              <w:top w:val="nil"/>
              <w:left w:val="nil"/>
              <w:bottom w:val="single" w:sz="4" w:space="0" w:color="auto"/>
              <w:right w:val="single" w:sz="4" w:space="0" w:color="auto"/>
            </w:tcBorders>
            <w:vAlign w:val="center"/>
            <w:hideMark/>
          </w:tcPr>
          <w:p w14:paraId="204C44B0" w14:textId="5185FE7E"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Nombre d</w:t>
            </w:r>
            <w:r w:rsidR="00577796" w:rsidRPr="00D11EB1">
              <w:rPr>
                <w:rFonts w:ascii="Arial Narrow" w:eastAsia="Times New Roman" w:hAnsi="Arial Narrow" w:cstheme="minorHAnsi"/>
                <w:color w:val="000000"/>
                <w:sz w:val="20"/>
                <w:szCs w:val="20"/>
                <w:lang w:eastAsia="fr-FR"/>
              </w:rPr>
              <w:t>e B</w:t>
            </w:r>
            <w:r w:rsidRPr="00D11EB1">
              <w:rPr>
                <w:rFonts w:ascii="Arial Narrow" w:eastAsia="Times New Roman" w:hAnsi="Arial Narrow" w:cstheme="minorHAnsi"/>
                <w:color w:val="000000"/>
                <w:sz w:val="20"/>
                <w:szCs w:val="20"/>
                <w:lang w:eastAsia="fr-FR"/>
              </w:rPr>
              <w:t>T clôturés dans les délais par FT / nombre d</w:t>
            </w:r>
            <w:r w:rsidR="00577796" w:rsidRPr="00D11EB1">
              <w:rPr>
                <w:rFonts w:ascii="Arial Narrow" w:eastAsia="Times New Roman" w:hAnsi="Arial Narrow" w:cstheme="minorHAnsi"/>
                <w:color w:val="000000"/>
                <w:sz w:val="20"/>
                <w:szCs w:val="20"/>
                <w:lang w:eastAsia="fr-FR"/>
              </w:rPr>
              <w:t>e B</w:t>
            </w:r>
            <w:r w:rsidRPr="00D11EB1">
              <w:rPr>
                <w:rFonts w:ascii="Arial Narrow" w:eastAsia="Times New Roman" w:hAnsi="Arial Narrow" w:cstheme="minorHAnsi"/>
                <w:color w:val="000000"/>
                <w:sz w:val="20"/>
                <w:szCs w:val="20"/>
                <w:lang w:eastAsia="fr-FR"/>
              </w:rPr>
              <w:t>T clôturés par FT</w:t>
            </w:r>
          </w:p>
        </w:tc>
      </w:tr>
      <w:tr w:rsidR="00374F87" w:rsidRPr="00D11EB1" w14:paraId="6F4F3F5C" w14:textId="77777777" w:rsidTr="006B1B33">
        <w:trPr>
          <w:trHeight w:val="288"/>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307462C9"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Demandes d'Intervention : </w:t>
            </w:r>
          </w:p>
        </w:tc>
        <w:tc>
          <w:tcPr>
            <w:tcW w:w="6946" w:type="dxa"/>
            <w:tcBorders>
              <w:top w:val="single" w:sz="4" w:space="0" w:color="auto"/>
              <w:left w:val="nil"/>
              <w:bottom w:val="single" w:sz="4" w:space="0" w:color="auto"/>
              <w:right w:val="single" w:sz="4" w:space="0" w:color="auto"/>
            </w:tcBorders>
            <w:vAlign w:val="center"/>
            <w:hideMark/>
          </w:tcPr>
          <w:p w14:paraId="7BFE8C09"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Nombre de demandes d’intervention traitées dans les délais / nombre de demandes d’intervention générées </w:t>
            </w:r>
          </w:p>
        </w:tc>
      </w:tr>
      <w:tr w:rsidR="00374F87" w:rsidRPr="00D11EB1" w14:paraId="44DD737D" w14:textId="77777777" w:rsidTr="006B1B33">
        <w:trPr>
          <w:trHeight w:val="288"/>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4E3EA3A2" w14:textId="1C810B35"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Demandes d'Intervention : </w:t>
            </w:r>
          </w:p>
        </w:tc>
        <w:tc>
          <w:tcPr>
            <w:tcW w:w="6946" w:type="dxa"/>
            <w:tcBorders>
              <w:top w:val="single" w:sz="4" w:space="0" w:color="auto"/>
              <w:left w:val="nil"/>
              <w:bottom w:val="single" w:sz="4" w:space="0" w:color="auto"/>
              <w:right w:val="single" w:sz="4" w:space="0" w:color="auto"/>
            </w:tcBorders>
            <w:vAlign w:val="center"/>
            <w:hideMark/>
          </w:tcPr>
          <w:p w14:paraId="54185764"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Nombre de demandes d’intervention traitées dans les délais par FT / nombre de demandes d’intervention générées par FT et nombre d’heures associées</w:t>
            </w:r>
          </w:p>
        </w:tc>
      </w:tr>
      <w:tr w:rsidR="00374F87" w:rsidRPr="00D11EB1" w14:paraId="5F98BFB9" w14:textId="77777777" w:rsidTr="006B1B33">
        <w:trPr>
          <w:trHeight w:val="523"/>
        </w:trPr>
        <w:tc>
          <w:tcPr>
            <w:tcW w:w="2694" w:type="dxa"/>
            <w:tcBorders>
              <w:top w:val="nil"/>
              <w:left w:val="single" w:sz="4" w:space="0" w:color="auto"/>
              <w:bottom w:val="single" w:sz="4" w:space="0" w:color="auto"/>
              <w:right w:val="single" w:sz="4" w:space="0" w:color="auto"/>
            </w:tcBorders>
            <w:noWrap/>
            <w:vAlign w:val="center"/>
            <w:hideMark/>
          </w:tcPr>
          <w:p w14:paraId="7EA46C48" w14:textId="1D97A528"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Demandes d'Intervention :</w:t>
            </w:r>
          </w:p>
        </w:tc>
        <w:tc>
          <w:tcPr>
            <w:tcW w:w="6946" w:type="dxa"/>
            <w:tcBorders>
              <w:top w:val="nil"/>
              <w:left w:val="nil"/>
              <w:bottom w:val="single" w:sz="4" w:space="0" w:color="auto"/>
              <w:right w:val="single" w:sz="4" w:space="0" w:color="auto"/>
            </w:tcBorders>
            <w:vAlign w:val="center"/>
            <w:hideMark/>
          </w:tcPr>
          <w:p w14:paraId="04DAF940"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Heures de main d’œuvre pour la maintenance corrective + DI / heures de main d’œuvre totales pour la maintenance</w:t>
            </w:r>
          </w:p>
        </w:tc>
      </w:tr>
      <w:tr w:rsidR="00374F87" w:rsidRPr="00D11EB1" w14:paraId="48404A3C" w14:textId="77777777" w:rsidTr="006B1B33">
        <w:trPr>
          <w:trHeight w:val="288"/>
        </w:trPr>
        <w:tc>
          <w:tcPr>
            <w:tcW w:w="2694" w:type="dxa"/>
            <w:tcBorders>
              <w:top w:val="nil"/>
              <w:left w:val="single" w:sz="4" w:space="0" w:color="auto"/>
              <w:bottom w:val="single" w:sz="4" w:space="0" w:color="auto"/>
              <w:right w:val="single" w:sz="4" w:space="0" w:color="auto"/>
            </w:tcBorders>
            <w:noWrap/>
            <w:vAlign w:val="center"/>
            <w:hideMark/>
          </w:tcPr>
          <w:p w14:paraId="0200143F"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Demandes d'Intervention : </w:t>
            </w:r>
          </w:p>
        </w:tc>
        <w:tc>
          <w:tcPr>
            <w:tcW w:w="6946" w:type="dxa"/>
            <w:tcBorders>
              <w:top w:val="nil"/>
              <w:left w:val="nil"/>
              <w:bottom w:val="single" w:sz="4" w:space="0" w:color="auto"/>
              <w:right w:val="single" w:sz="4" w:space="0" w:color="auto"/>
            </w:tcBorders>
            <w:vAlign w:val="center"/>
            <w:hideMark/>
          </w:tcPr>
          <w:p w14:paraId="581567E9" w14:textId="77777777" w:rsidR="00374F87" w:rsidRPr="00D11EB1" w:rsidRDefault="00374F87" w:rsidP="006B1B33">
            <w:pPr>
              <w:widowControl/>
              <w:autoSpaceDE/>
              <w:autoSpaceDN/>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5 demandes les plus récurrentes</w:t>
            </w:r>
          </w:p>
        </w:tc>
      </w:tr>
      <w:tr w:rsidR="00F43444" w:rsidRPr="00D11EB1" w14:paraId="18708480" w14:textId="77777777" w:rsidTr="006B1B33">
        <w:trPr>
          <w:trHeight w:val="300"/>
        </w:trPr>
        <w:tc>
          <w:tcPr>
            <w:tcW w:w="9640" w:type="dxa"/>
            <w:gridSpan w:val="2"/>
            <w:tcBorders>
              <w:top w:val="single" w:sz="2" w:space="0" w:color="auto"/>
              <w:left w:val="single" w:sz="2" w:space="0" w:color="auto"/>
              <w:bottom w:val="single" w:sz="2" w:space="0" w:color="auto"/>
              <w:right w:val="single" w:sz="2" w:space="0" w:color="auto"/>
            </w:tcBorders>
            <w:noWrap/>
            <w:vAlign w:val="center"/>
            <w:hideMark/>
          </w:tcPr>
          <w:p w14:paraId="656CC28D" w14:textId="565B8447" w:rsidR="00374F87" w:rsidRPr="00D11EB1" w:rsidRDefault="0030568B" w:rsidP="006B1B33">
            <w:pPr>
              <w:widowControl/>
              <w:autoSpaceDE/>
              <w:autoSpaceDN/>
              <w:jc w:val="center"/>
              <w:rPr>
                <w:rFonts w:ascii="Arial Narrow" w:eastAsia="Times New Roman" w:hAnsi="Arial Narrow" w:cstheme="minorHAnsi"/>
                <w:b/>
                <w:bCs/>
                <w:color w:val="000000" w:themeColor="text1"/>
                <w:sz w:val="20"/>
                <w:szCs w:val="20"/>
                <w:lang w:eastAsia="fr-FR"/>
              </w:rPr>
            </w:pPr>
            <w:r w:rsidRPr="00D11EB1">
              <w:rPr>
                <w:rFonts w:ascii="Arial Narrow" w:eastAsia="Times New Roman" w:hAnsi="Arial Narrow" w:cstheme="minorHAnsi"/>
                <w:b/>
                <w:bCs/>
                <w:color w:val="000000" w:themeColor="text1"/>
                <w:sz w:val="20"/>
                <w:szCs w:val="20"/>
                <w:lang w:eastAsia="fr-FR"/>
              </w:rPr>
              <w:t xml:space="preserve">Consommation </w:t>
            </w:r>
            <w:r w:rsidR="00374F87" w:rsidRPr="00D11EB1">
              <w:rPr>
                <w:rFonts w:ascii="Arial Narrow" w:eastAsia="Times New Roman" w:hAnsi="Arial Narrow" w:cstheme="minorHAnsi"/>
                <w:b/>
                <w:bCs/>
                <w:color w:val="000000" w:themeColor="text1"/>
                <w:sz w:val="20"/>
                <w:szCs w:val="20"/>
                <w:lang w:eastAsia="fr-FR"/>
              </w:rPr>
              <w:t xml:space="preserve">EAU </w:t>
            </w:r>
            <w:r w:rsidR="001C0CC3" w:rsidRPr="00D11EB1">
              <w:rPr>
                <w:rFonts w:ascii="Arial Narrow" w:eastAsia="Times New Roman" w:hAnsi="Arial Narrow" w:cstheme="minorHAnsi"/>
                <w:b/>
                <w:bCs/>
                <w:color w:val="000000" w:themeColor="text1"/>
                <w:sz w:val="20"/>
                <w:szCs w:val="20"/>
                <w:lang w:eastAsia="fr-FR"/>
              </w:rPr>
              <w:t>et vapeur CPCU</w:t>
            </w:r>
          </w:p>
        </w:tc>
      </w:tr>
      <w:tr w:rsidR="00F43444" w:rsidRPr="00D11EB1" w14:paraId="114747F5" w14:textId="77777777" w:rsidTr="006B1B33">
        <w:trPr>
          <w:trHeight w:val="324"/>
        </w:trPr>
        <w:tc>
          <w:tcPr>
            <w:tcW w:w="2694" w:type="dxa"/>
            <w:tcBorders>
              <w:top w:val="single" w:sz="4" w:space="0" w:color="auto"/>
              <w:left w:val="single" w:sz="4" w:space="0" w:color="auto"/>
              <w:bottom w:val="single" w:sz="4" w:space="0" w:color="auto"/>
              <w:right w:val="single" w:sz="4" w:space="0" w:color="auto"/>
            </w:tcBorders>
            <w:noWrap/>
            <w:vAlign w:val="center"/>
            <w:hideMark/>
          </w:tcPr>
          <w:p w14:paraId="22E2A9DB" w14:textId="7A97BB44" w:rsidR="00374F87" w:rsidRPr="00D11EB1" w:rsidRDefault="001C0CC3"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Vapeur CPCU</w:t>
            </w:r>
          </w:p>
        </w:tc>
        <w:tc>
          <w:tcPr>
            <w:tcW w:w="6946" w:type="dxa"/>
            <w:tcBorders>
              <w:top w:val="single" w:sz="4" w:space="0" w:color="auto"/>
              <w:left w:val="nil"/>
              <w:bottom w:val="single" w:sz="4" w:space="0" w:color="auto"/>
              <w:right w:val="single" w:sz="4" w:space="0" w:color="auto"/>
            </w:tcBorders>
            <w:vAlign w:val="center"/>
            <w:hideMark/>
          </w:tcPr>
          <w:p w14:paraId="6C9AFF76" w14:textId="06E51BE5" w:rsidR="00374F87" w:rsidRPr="00D11EB1" w:rsidRDefault="001C0CC3"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Consommation de vapeur CPCU</w:t>
            </w:r>
          </w:p>
        </w:tc>
      </w:tr>
      <w:tr w:rsidR="001C0CC3" w:rsidRPr="00D11EB1" w14:paraId="36052BA0" w14:textId="77777777" w:rsidTr="006B1B33">
        <w:trPr>
          <w:trHeight w:val="324"/>
        </w:trPr>
        <w:tc>
          <w:tcPr>
            <w:tcW w:w="2694" w:type="dxa"/>
            <w:tcBorders>
              <w:top w:val="single" w:sz="4" w:space="0" w:color="auto"/>
              <w:left w:val="single" w:sz="4" w:space="0" w:color="auto"/>
              <w:bottom w:val="single" w:sz="4" w:space="0" w:color="auto"/>
              <w:right w:val="single" w:sz="4" w:space="0" w:color="auto"/>
            </w:tcBorders>
            <w:noWrap/>
            <w:vAlign w:val="center"/>
          </w:tcPr>
          <w:p w14:paraId="54F91704" w14:textId="371B29BE" w:rsidR="001C0CC3" w:rsidRPr="00D11EB1" w:rsidRDefault="001C0CC3"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Eau</w:t>
            </w:r>
          </w:p>
        </w:tc>
        <w:tc>
          <w:tcPr>
            <w:tcW w:w="6946" w:type="dxa"/>
            <w:tcBorders>
              <w:top w:val="single" w:sz="4" w:space="0" w:color="auto"/>
              <w:left w:val="nil"/>
              <w:bottom w:val="single" w:sz="4" w:space="0" w:color="auto"/>
              <w:right w:val="single" w:sz="4" w:space="0" w:color="auto"/>
            </w:tcBorders>
            <w:vAlign w:val="center"/>
          </w:tcPr>
          <w:p w14:paraId="72F4D7BC" w14:textId="72801D3B" w:rsidR="001C0CC3" w:rsidRPr="00D11EB1" w:rsidRDefault="001C0CC3"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Consommation totale d'eau (m</w:t>
            </w:r>
            <w:r w:rsidRPr="00D11EB1">
              <w:rPr>
                <w:rFonts w:ascii="Arial Narrow" w:eastAsia="Times New Roman" w:hAnsi="Arial Narrow" w:cstheme="minorHAnsi"/>
                <w:color w:val="000000" w:themeColor="text1"/>
                <w:sz w:val="20"/>
                <w:szCs w:val="20"/>
                <w:vertAlign w:val="superscript"/>
                <w:lang w:eastAsia="fr-FR"/>
              </w:rPr>
              <w:t>3</w:t>
            </w:r>
            <w:r w:rsidRPr="00D11EB1">
              <w:rPr>
                <w:rFonts w:ascii="Arial Narrow" w:eastAsia="Times New Roman" w:hAnsi="Arial Narrow" w:cstheme="minorHAnsi"/>
                <w:color w:val="000000" w:themeColor="text1"/>
                <w:sz w:val="20"/>
                <w:szCs w:val="20"/>
                <w:lang w:eastAsia="fr-FR"/>
              </w:rPr>
              <w:t xml:space="preserve">) </w:t>
            </w:r>
            <w:r w:rsidR="004170D4" w:rsidRPr="00D11EB1">
              <w:rPr>
                <w:rFonts w:ascii="Arial Narrow" w:eastAsia="Times New Roman" w:hAnsi="Arial Narrow" w:cstheme="minorHAnsi"/>
                <w:color w:val="000000" w:themeColor="text1"/>
                <w:sz w:val="20"/>
                <w:szCs w:val="20"/>
                <w:lang w:eastAsia="fr-FR"/>
              </w:rPr>
              <w:t>Arrivées générales</w:t>
            </w:r>
          </w:p>
        </w:tc>
      </w:tr>
      <w:tr w:rsidR="00F43444" w:rsidRPr="00D11EB1" w14:paraId="24479ABB" w14:textId="77777777" w:rsidTr="006B1B33">
        <w:trPr>
          <w:trHeight w:val="324"/>
        </w:trPr>
        <w:tc>
          <w:tcPr>
            <w:tcW w:w="2694" w:type="dxa"/>
            <w:tcBorders>
              <w:top w:val="nil"/>
              <w:left w:val="single" w:sz="4" w:space="0" w:color="auto"/>
              <w:bottom w:val="single" w:sz="4" w:space="0" w:color="auto"/>
              <w:right w:val="single" w:sz="4" w:space="0" w:color="auto"/>
            </w:tcBorders>
            <w:noWrap/>
            <w:vAlign w:val="center"/>
            <w:hideMark/>
          </w:tcPr>
          <w:p w14:paraId="76A03FAB" w14:textId="77777777" w:rsidR="00374F87" w:rsidRPr="00D11EB1" w:rsidRDefault="00374F87"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Eau</w:t>
            </w:r>
          </w:p>
        </w:tc>
        <w:tc>
          <w:tcPr>
            <w:tcW w:w="6946" w:type="dxa"/>
            <w:tcBorders>
              <w:top w:val="nil"/>
              <w:left w:val="nil"/>
              <w:bottom w:val="single" w:sz="4" w:space="0" w:color="auto"/>
              <w:right w:val="single" w:sz="4" w:space="0" w:color="auto"/>
            </w:tcBorders>
            <w:vAlign w:val="center"/>
            <w:hideMark/>
          </w:tcPr>
          <w:p w14:paraId="7CB76FC4" w14:textId="5DA7AC26" w:rsidR="00374F87" w:rsidRPr="00D11EB1" w:rsidRDefault="00374F87"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Consommation par poste de consommation (m</w:t>
            </w:r>
            <w:r w:rsidRPr="00D11EB1">
              <w:rPr>
                <w:rFonts w:ascii="Arial Narrow" w:eastAsia="Times New Roman" w:hAnsi="Arial Narrow" w:cstheme="minorHAnsi"/>
                <w:color w:val="000000" w:themeColor="text1"/>
                <w:sz w:val="20"/>
                <w:szCs w:val="20"/>
                <w:vertAlign w:val="superscript"/>
                <w:lang w:eastAsia="fr-FR"/>
              </w:rPr>
              <w:t>3</w:t>
            </w:r>
            <w:r w:rsidRPr="00D11EB1">
              <w:rPr>
                <w:rFonts w:ascii="Arial Narrow" w:eastAsia="Times New Roman" w:hAnsi="Arial Narrow" w:cstheme="minorHAnsi"/>
                <w:color w:val="000000" w:themeColor="text1"/>
                <w:sz w:val="20"/>
                <w:szCs w:val="20"/>
                <w:lang w:eastAsia="fr-FR"/>
              </w:rPr>
              <w:t>)</w:t>
            </w:r>
            <w:r w:rsidR="00F43444" w:rsidRPr="00D11EB1">
              <w:rPr>
                <w:rFonts w:ascii="Arial Narrow" w:eastAsia="Times New Roman" w:hAnsi="Arial Narrow" w:cstheme="minorHAnsi"/>
                <w:color w:val="000000" w:themeColor="text1"/>
                <w:sz w:val="20"/>
                <w:szCs w:val="20"/>
                <w:lang w:eastAsia="fr-FR"/>
              </w:rPr>
              <w:t xml:space="preserve"> </w:t>
            </w:r>
            <w:r w:rsidR="005D4692" w:rsidRPr="00D11EB1">
              <w:rPr>
                <w:rFonts w:ascii="Arial Narrow" w:eastAsia="Times New Roman" w:hAnsi="Arial Narrow" w:cstheme="minorHAnsi"/>
                <w:color w:val="000000" w:themeColor="text1"/>
                <w:sz w:val="20"/>
                <w:szCs w:val="20"/>
                <w:lang w:eastAsia="fr-FR"/>
              </w:rPr>
              <w:t>t</w:t>
            </w:r>
            <w:r w:rsidR="00F43444" w:rsidRPr="00D11EB1">
              <w:rPr>
                <w:rFonts w:ascii="Arial Narrow" w:eastAsia="Times New Roman" w:hAnsi="Arial Narrow" w:cstheme="minorHAnsi"/>
                <w:color w:val="000000" w:themeColor="text1"/>
                <w:sz w:val="20"/>
                <w:szCs w:val="20"/>
                <w:lang w:eastAsia="fr-FR"/>
              </w:rPr>
              <w:t>echniques et sanitaire</w:t>
            </w:r>
          </w:p>
        </w:tc>
      </w:tr>
      <w:tr w:rsidR="00F43444" w:rsidRPr="00D11EB1" w14:paraId="2D674535" w14:textId="77777777" w:rsidTr="006B1B33">
        <w:trPr>
          <w:trHeight w:val="864"/>
        </w:trPr>
        <w:tc>
          <w:tcPr>
            <w:tcW w:w="2694" w:type="dxa"/>
            <w:tcBorders>
              <w:top w:val="nil"/>
              <w:left w:val="single" w:sz="4" w:space="0" w:color="auto"/>
              <w:bottom w:val="single" w:sz="4" w:space="0" w:color="auto"/>
              <w:right w:val="single" w:sz="4" w:space="0" w:color="auto"/>
            </w:tcBorders>
            <w:noWrap/>
            <w:vAlign w:val="center"/>
            <w:hideMark/>
          </w:tcPr>
          <w:p w14:paraId="6A07BA65" w14:textId="77777777" w:rsidR="00374F87" w:rsidRPr="00D11EB1" w:rsidRDefault="00374F87" w:rsidP="006B1B33">
            <w:pPr>
              <w:widowControl/>
              <w:autoSpaceDE/>
              <w:autoSpaceDN/>
              <w:jc w:val="both"/>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Eau</w:t>
            </w:r>
          </w:p>
        </w:tc>
        <w:tc>
          <w:tcPr>
            <w:tcW w:w="6946" w:type="dxa"/>
            <w:tcBorders>
              <w:top w:val="nil"/>
              <w:left w:val="nil"/>
              <w:bottom w:val="single" w:sz="4" w:space="0" w:color="auto"/>
              <w:right w:val="single" w:sz="4" w:space="0" w:color="auto"/>
            </w:tcBorders>
            <w:vAlign w:val="center"/>
            <w:hideMark/>
          </w:tcPr>
          <w:p w14:paraId="458692F4" w14:textId="77777777" w:rsidR="00374F87" w:rsidRPr="00D11EB1" w:rsidRDefault="00374F87" w:rsidP="006B1B33">
            <w:pPr>
              <w:widowControl/>
              <w:autoSpaceDE/>
              <w:autoSpaceDN/>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 xml:space="preserve">Chaque consommation mensuelle listée ci-dessus doit être représentée sur deux types de graphique : </w:t>
            </w:r>
            <w:r w:rsidRPr="00D11EB1">
              <w:rPr>
                <w:rFonts w:ascii="Arial Narrow" w:eastAsia="Times New Roman" w:hAnsi="Arial Narrow" w:cstheme="minorHAnsi"/>
                <w:color w:val="000000" w:themeColor="text1"/>
                <w:sz w:val="20"/>
                <w:szCs w:val="20"/>
                <w:lang w:eastAsia="fr-FR"/>
              </w:rPr>
              <w:br/>
              <w:t>- un graphique indiquant les histogrammes des valeurs mensuelles</w:t>
            </w:r>
            <w:r w:rsidRPr="00D11EB1">
              <w:rPr>
                <w:rFonts w:ascii="Arial Narrow" w:eastAsia="Times New Roman" w:hAnsi="Arial Narrow" w:cstheme="minorHAnsi"/>
                <w:color w:val="000000" w:themeColor="text1"/>
                <w:sz w:val="20"/>
                <w:szCs w:val="20"/>
                <w:lang w:eastAsia="fr-FR"/>
              </w:rPr>
              <w:br/>
              <w:t xml:space="preserve">- un graphique indiquant les histogrammes des valeurs cumulées depuis le début de l'année </w:t>
            </w:r>
          </w:p>
          <w:p w14:paraId="56C06172" w14:textId="77777777" w:rsidR="00374F87" w:rsidRPr="00D11EB1" w:rsidRDefault="00374F87" w:rsidP="006B1B33">
            <w:pPr>
              <w:widowControl/>
              <w:autoSpaceDE/>
              <w:autoSpaceDN/>
              <w:rPr>
                <w:rFonts w:ascii="Arial Narrow" w:eastAsia="Times New Roman" w:hAnsi="Arial Narrow" w:cstheme="minorHAnsi"/>
                <w:color w:val="000000" w:themeColor="text1"/>
                <w:sz w:val="20"/>
                <w:szCs w:val="20"/>
                <w:lang w:eastAsia="fr-FR"/>
              </w:rPr>
            </w:pPr>
            <w:r w:rsidRPr="00D11EB1">
              <w:rPr>
                <w:rFonts w:ascii="Arial Narrow" w:eastAsia="Times New Roman" w:hAnsi="Arial Narrow" w:cstheme="minorHAnsi"/>
                <w:color w:val="000000" w:themeColor="text1"/>
                <w:sz w:val="20"/>
                <w:szCs w:val="20"/>
                <w:lang w:eastAsia="fr-FR"/>
              </w:rPr>
              <w:t>Avec un comparatif avec l’année N-1 et l’année de référence</w:t>
            </w:r>
          </w:p>
        </w:tc>
      </w:tr>
    </w:tbl>
    <w:p w14:paraId="358F7D9A" w14:textId="77777777" w:rsidR="00374F87" w:rsidRPr="00D11EB1" w:rsidRDefault="00374F87" w:rsidP="00374F87">
      <w:pPr>
        <w:widowControl/>
        <w:autoSpaceDE/>
        <w:autoSpaceDN/>
        <w:jc w:val="both"/>
        <w:rPr>
          <w:rFonts w:ascii="Arial Narrow" w:eastAsia="Times New Roman" w:hAnsi="Arial Narrow" w:cstheme="minorHAnsi"/>
          <w:color w:val="000000"/>
          <w:sz w:val="20"/>
          <w:szCs w:val="20"/>
          <w:lang w:eastAsia="fr-FR"/>
        </w:rPr>
      </w:pPr>
    </w:p>
    <w:p w14:paraId="50034684" w14:textId="77777777" w:rsidR="00F14597" w:rsidRPr="00D11EB1" w:rsidRDefault="00F14597" w:rsidP="00374F87">
      <w:pPr>
        <w:widowControl/>
        <w:autoSpaceDE/>
        <w:autoSpaceDN/>
        <w:spacing w:before="120"/>
        <w:ind w:left="425"/>
        <w:jc w:val="both"/>
        <w:rPr>
          <w:rFonts w:ascii="Arial Narrow" w:eastAsia="Times New Roman" w:hAnsi="Arial Narrow" w:cstheme="minorHAnsi"/>
          <w:color w:val="000000"/>
          <w:sz w:val="20"/>
          <w:szCs w:val="20"/>
          <w:lang w:eastAsia="fr-FR"/>
        </w:rPr>
      </w:pPr>
    </w:p>
    <w:p w14:paraId="5CD25BA7" w14:textId="3389FEDD" w:rsidR="00374F87" w:rsidRPr="00D11EB1" w:rsidRDefault="00374F87" w:rsidP="00374F87">
      <w:pPr>
        <w:widowControl/>
        <w:autoSpaceDE/>
        <w:autoSpaceDN/>
        <w:spacing w:before="120"/>
        <w:ind w:left="425"/>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lastRenderedPageBreak/>
        <w:t>Devront également figurer au rapport :</w:t>
      </w:r>
    </w:p>
    <w:p w14:paraId="0D13064A" w14:textId="46017688" w:rsidR="00374F87" w:rsidRPr="00D11EB1" w:rsidRDefault="00374F87" w:rsidP="005A2C3D">
      <w:pPr>
        <w:widowControl/>
        <w:numPr>
          <w:ilvl w:val="0"/>
          <w:numId w:val="34"/>
        </w:numPr>
        <w:overflowPunct w:val="0"/>
        <w:autoSpaceDE/>
        <w:autoSpaceDN/>
        <w:adjustRightInd w:val="0"/>
        <w:spacing w:before="120"/>
        <w:jc w:val="both"/>
        <w:textAlignment w:val="baseline"/>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La synthèse des </w:t>
      </w:r>
      <w:r w:rsidR="002C7938" w:rsidRPr="00D11EB1">
        <w:rPr>
          <w:rFonts w:ascii="Arial Narrow" w:eastAsia="Times New Roman" w:hAnsi="Arial Narrow" w:cstheme="minorHAnsi"/>
          <w:color w:val="000000"/>
          <w:sz w:val="20"/>
          <w:szCs w:val="20"/>
          <w:lang w:eastAsia="fr-FR"/>
        </w:rPr>
        <w:t xml:space="preserve">petits </w:t>
      </w:r>
      <w:r w:rsidRPr="00D11EB1">
        <w:rPr>
          <w:rFonts w:ascii="Arial Narrow" w:eastAsia="Times New Roman" w:hAnsi="Arial Narrow" w:cstheme="minorHAnsi"/>
          <w:color w:val="000000"/>
          <w:sz w:val="20"/>
          <w:szCs w:val="20"/>
          <w:lang w:eastAsia="fr-FR"/>
        </w:rPr>
        <w:t>travaux consécutifs aux remarques des organismes de contrôle, tels que décrits au chapitre "Assistance aux contrôles",</w:t>
      </w:r>
    </w:p>
    <w:p w14:paraId="2DE4F896" w14:textId="5A1605C4" w:rsidR="00374F87" w:rsidRPr="00D11EB1" w:rsidRDefault="00374F87" w:rsidP="005A2C3D">
      <w:pPr>
        <w:widowControl/>
        <w:numPr>
          <w:ilvl w:val="0"/>
          <w:numId w:val="34"/>
        </w:numPr>
        <w:overflowPunct w:val="0"/>
        <w:autoSpaceDE/>
        <w:autoSpaceDN/>
        <w:adjustRightInd w:val="0"/>
        <w:spacing w:before="60"/>
        <w:jc w:val="both"/>
        <w:textAlignment w:val="baseline"/>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La synthèse des remarques ou observations concernant les difficultés rencontrées, ainsi que les propositions susceptibles d’améliorer la qualité du service fourni par le </w:t>
      </w:r>
      <w:r w:rsidR="00886DA9" w:rsidRPr="00D11EB1">
        <w:rPr>
          <w:rFonts w:ascii="Arial Narrow" w:eastAsia="Times New Roman" w:hAnsi="Arial Narrow" w:cstheme="minorHAnsi"/>
          <w:color w:val="000000"/>
          <w:sz w:val="20"/>
          <w:szCs w:val="20"/>
          <w:lang w:eastAsia="fr-FR"/>
        </w:rPr>
        <w:t>TITULAIRE</w:t>
      </w:r>
      <w:r w:rsidRPr="00D11EB1">
        <w:rPr>
          <w:rFonts w:ascii="Arial Narrow" w:eastAsia="Times New Roman" w:hAnsi="Arial Narrow" w:cstheme="minorHAnsi"/>
          <w:color w:val="000000"/>
          <w:sz w:val="20"/>
          <w:szCs w:val="20"/>
          <w:lang w:eastAsia="fr-FR"/>
        </w:rPr>
        <w:t>,</w:t>
      </w:r>
    </w:p>
    <w:p w14:paraId="442152B5" w14:textId="77777777" w:rsidR="00374F87" w:rsidRPr="00D11EB1" w:rsidRDefault="00374F87" w:rsidP="005A2C3D">
      <w:pPr>
        <w:widowControl/>
        <w:numPr>
          <w:ilvl w:val="0"/>
          <w:numId w:val="34"/>
        </w:numPr>
        <w:overflowPunct w:val="0"/>
        <w:autoSpaceDE/>
        <w:autoSpaceDN/>
        <w:adjustRightInd w:val="0"/>
        <w:spacing w:before="60"/>
        <w:jc w:val="both"/>
        <w:textAlignment w:val="baseline"/>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Synthèse sur les actions d’amélioration de la performance énergétique (travaux, gestion, régulation, action d’optimisation),</w:t>
      </w:r>
    </w:p>
    <w:p w14:paraId="4D6EB6C8" w14:textId="048405A0" w:rsidR="00374F87" w:rsidRPr="00D11EB1" w:rsidRDefault="00374F87" w:rsidP="005A2C3D">
      <w:pPr>
        <w:widowControl/>
        <w:numPr>
          <w:ilvl w:val="0"/>
          <w:numId w:val="34"/>
        </w:numPr>
        <w:overflowPunct w:val="0"/>
        <w:autoSpaceDE/>
        <w:autoSpaceDN/>
        <w:adjustRightInd w:val="0"/>
        <w:spacing w:before="60"/>
        <w:jc w:val="both"/>
        <w:textAlignment w:val="baseline"/>
        <w:rPr>
          <w:rFonts w:ascii="Arial Narrow" w:eastAsia="Times New Roman" w:hAnsi="Arial Narrow" w:cstheme="minorHAnsi"/>
          <w:color w:val="000000"/>
          <w:sz w:val="20"/>
          <w:szCs w:val="20"/>
          <w:lang w:eastAsia="fr-FR"/>
        </w:rPr>
      </w:pPr>
      <w:r w:rsidRPr="00D11EB1">
        <w:rPr>
          <w:rFonts w:ascii="Arial Narrow" w:eastAsia="Calibri" w:hAnsi="Arial Narrow" w:cstheme="minorHAnsi"/>
          <w:color w:val="000000"/>
          <w:sz w:val="20"/>
          <w:szCs w:val="20"/>
        </w:rPr>
        <w:t xml:space="preserve">Une synthèse sur le suivi et l’évolution des pièces justificatives émises devra figurer dans le </w:t>
      </w:r>
      <w:r w:rsidR="005D4692" w:rsidRPr="00D11EB1">
        <w:rPr>
          <w:rFonts w:ascii="Arial Narrow" w:eastAsia="Calibri" w:hAnsi="Arial Narrow" w:cstheme="minorHAnsi"/>
          <w:color w:val="000000"/>
          <w:sz w:val="20"/>
          <w:szCs w:val="20"/>
        </w:rPr>
        <w:t>r</w:t>
      </w:r>
      <w:r w:rsidRPr="00D11EB1">
        <w:rPr>
          <w:rFonts w:ascii="Arial Narrow" w:eastAsia="Calibri" w:hAnsi="Arial Narrow" w:cstheme="minorHAnsi"/>
          <w:color w:val="000000"/>
          <w:sz w:val="20"/>
          <w:szCs w:val="20"/>
        </w:rPr>
        <w:t>apport annuel, selon un format émis par le représentant du MAÎTRE D’OUVRAGE,</w:t>
      </w:r>
    </w:p>
    <w:p w14:paraId="2B66E602" w14:textId="26D13361" w:rsidR="00374F87" w:rsidRPr="00D11EB1" w:rsidRDefault="00374F87" w:rsidP="005A2C3D">
      <w:pPr>
        <w:widowControl/>
        <w:numPr>
          <w:ilvl w:val="0"/>
          <w:numId w:val="34"/>
        </w:numPr>
        <w:overflowPunct w:val="0"/>
        <w:autoSpaceDE/>
        <w:autoSpaceDN/>
        <w:adjustRightInd w:val="0"/>
        <w:spacing w:before="60"/>
        <w:jc w:val="both"/>
        <w:textAlignment w:val="baseline"/>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Les analyses d’eau des </w:t>
      </w:r>
      <w:r w:rsidR="002C7938" w:rsidRPr="00D11EB1">
        <w:rPr>
          <w:rFonts w:ascii="Arial Narrow" w:eastAsia="Times New Roman" w:hAnsi="Arial Narrow" w:cstheme="minorHAnsi"/>
          <w:color w:val="000000"/>
          <w:sz w:val="20"/>
          <w:szCs w:val="20"/>
          <w:lang w:eastAsia="fr-FR"/>
        </w:rPr>
        <w:t>tours aéro 1, 2, 3, 4 et 7 et humidificateurs CTA.</w:t>
      </w:r>
    </w:p>
    <w:p w14:paraId="25929BEB" w14:textId="77777777" w:rsidR="00374F87" w:rsidRPr="00D11EB1" w:rsidRDefault="00374F87" w:rsidP="005A2C3D">
      <w:pPr>
        <w:widowControl/>
        <w:numPr>
          <w:ilvl w:val="0"/>
          <w:numId w:val="34"/>
        </w:numPr>
        <w:overflowPunct w:val="0"/>
        <w:autoSpaceDE/>
        <w:autoSpaceDN/>
        <w:adjustRightInd w:val="0"/>
        <w:spacing w:before="60"/>
        <w:jc w:val="both"/>
        <w:textAlignment w:val="baseline"/>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mesures de débit d’air,</w:t>
      </w:r>
    </w:p>
    <w:p w14:paraId="04743AE6" w14:textId="77777777" w:rsidR="00374F87" w:rsidRPr="00D11EB1" w:rsidRDefault="00374F87" w:rsidP="005A2C3D">
      <w:pPr>
        <w:widowControl/>
        <w:numPr>
          <w:ilvl w:val="0"/>
          <w:numId w:val="34"/>
        </w:numPr>
        <w:overflowPunct w:val="0"/>
        <w:autoSpaceDE/>
        <w:autoSpaceDN/>
        <w:adjustRightInd w:val="0"/>
        <w:spacing w:before="60"/>
        <w:jc w:val="both"/>
        <w:textAlignment w:val="baseline"/>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Chaque point abordé dans les rapports sera commenté au regard de son évolution.</w:t>
      </w:r>
    </w:p>
    <w:p w14:paraId="7A0449B1" w14:textId="76F2ACDD" w:rsidR="00374F87" w:rsidRPr="00D11EB1" w:rsidRDefault="00374F87" w:rsidP="00374F87">
      <w:pPr>
        <w:widowControl/>
        <w:autoSpaceDE/>
        <w:autoSpaceDN/>
        <w:spacing w:before="120"/>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Pour chaque indicateur de performance de la maintenance (taux de réalisation du préventif, taux de correctif, en cas de dépassement de seuils, des procédures associées aux indicateurs doivent être définies par LE </w:t>
      </w:r>
      <w:r w:rsidR="00886DA9" w:rsidRPr="00D11EB1">
        <w:rPr>
          <w:rFonts w:ascii="Arial Narrow" w:eastAsia="Times New Roman" w:hAnsi="Arial Narrow" w:cstheme="minorHAnsi"/>
          <w:color w:val="000000"/>
          <w:sz w:val="20"/>
          <w:szCs w:val="20"/>
          <w:lang w:eastAsia="fr-FR"/>
        </w:rPr>
        <w:t>TITULAIRE</w:t>
      </w:r>
      <w:r w:rsidRPr="00D11EB1">
        <w:rPr>
          <w:rFonts w:ascii="Arial Narrow" w:eastAsia="Times New Roman" w:hAnsi="Arial Narrow" w:cstheme="minorHAnsi"/>
          <w:color w:val="000000"/>
          <w:sz w:val="20"/>
          <w:szCs w:val="20"/>
          <w:lang w:eastAsia="fr-FR"/>
        </w:rPr>
        <w:t xml:space="preserve"> pour déclencher des actions correctives lorsque le seuil est dépassé.</w:t>
      </w:r>
    </w:p>
    <w:p w14:paraId="118BF7BA" w14:textId="42ACD459" w:rsidR="00374F87" w:rsidRPr="00D11EB1" w:rsidRDefault="00374F87" w:rsidP="00374F87">
      <w:pPr>
        <w:widowControl/>
        <w:autoSpaceDE/>
        <w:autoSpaceDN/>
        <w:spacing w:before="120"/>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Concernant le suivi des consommations d’eau et d’énergie, des seuils devront être définis par le </w:t>
      </w:r>
      <w:r w:rsidR="00886DA9" w:rsidRPr="00D11EB1">
        <w:rPr>
          <w:rFonts w:ascii="Arial Narrow" w:eastAsia="Times New Roman" w:hAnsi="Arial Narrow" w:cstheme="minorHAnsi"/>
          <w:color w:val="000000"/>
          <w:sz w:val="20"/>
          <w:szCs w:val="20"/>
          <w:lang w:eastAsia="fr-FR"/>
        </w:rPr>
        <w:t>TITULAIRE</w:t>
      </w:r>
      <w:r w:rsidRPr="00D11EB1">
        <w:rPr>
          <w:rFonts w:ascii="Arial Narrow" w:eastAsia="Times New Roman" w:hAnsi="Arial Narrow" w:cstheme="minorHAnsi"/>
          <w:color w:val="000000"/>
          <w:sz w:val="20"/>
          <w:szCs w:val="20"/>
          <w:lang w:eastAsia="fr-FR"/>
        </w:rPr>
        <w:t xml:space="preserve"> et intégrés dans la GTC par le </w:t>
      </w:r>
      <w:r w:rsidR="00886DA9" w:rsidRPr="00D11EB1">
        <w:rPr>
          <w:rFonts w:ascii="Arial Narrow" w:eastAsia="Times New Roman" w:hAnsi="Arial Narrow" w:cstheme="minorHAnsi"/>
          <w:color w:val="000000"/>
          <w:sz w:val="20"/>
          <w:szCs w:val="20"/>
          <w:lang w:eastAsia="fr-FR"/>
        </w:rPr>
        <w:t>MAITRE D’OUVRAGE</w:t>
      </w:r>
      <w:r w:rsidRPr="00D11EB1">
        <w:rPr>
          <w:rFonts w:ascii="Arial Narrow" w:eastAsia="Times New Roman" w:hAnsi="Arial Narrow" w:cstheme="minorHAnsi"/>
          <w:color w:val="000000"/>
          <w:sz w:val="20"/>
          <w:szCs w:val="20"/>
          <w:lang w:eastAsia="fr-FR"/>
        </w:rPr>
        <w:t xml:space="preserve"> afin d’anticiper et suivre d’éventuelles surconsommations (pour les compteurs clés qu’il faudra identifier).</w:t>
      </w:r>
    </w:p>
    <w:p w14:paraId="41AB47C1" w14:textId="5E9334ED" w:rsidR="00374F87" w:rsidRPr="00D11EB1" w:rsidRDefault="00374F87" w:rsidP="00374F87">
      <w:pPr>
        <w:widowControl/>
        <w:autoSpaceDE/>
        <w:autoSpaceDN/>
        <w:spacing w:before="120"/>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Concernant les demandes d’intervention, le </w:t>
      </w:r>
      <w:r w:rsidR="00886DA9" w:rsidRPr="00D11EB1">
        <w:rPr>
          <w:rFonts w:ascii="Arial Narrow" w:eastAsia="Times New Roman" w:hAnsi="Arial Narrow" w:cstheme="minorHAnsi"/>
          <w:color w:val="000000"/>
          <w:sz w:val="20"/>
          <w:szCs w:val="20"/>
          <w:lang w:eastAsia="fr-FR"/>
        </w:rPr>
        <w:t>TITULAIRE</w:t>
      </w:r>
      <w:r w:rsidRPr="00D11EB1">
        <w:rPr>
          <w:rFonts w:ascii="Arial Narrow" w:eastAsia="Times New Roman" w:hAnsi="Arial Narrow" w:cstheme="minorHAnsi"/>
          <w:color w:val="000000"/>
          <w:sz w:val="20"/>
          <w:szCs w:val="20"/>
          <w:lang w:eastAsia="fr-FR"/>
        </w:rPr>
        <w:t xml:space="preserve"> veillera à ce que le demandeur puisse disposer de l’information que sa demande a été prise en charge puis a été traitée et résolue (retour d’information).</w:t>
      </w:r>
    </w:p>
    <w:p w14:paraId="644F2F7F" w14:textId="77777777" w:rsidR="00374F87" w:rsidRPr="00D11EB1" w:rsidRDefault="00374F87" w:rsidP="00374F87">
      <w:pPr>
        <w:widowControl/>
        <w:tabs>
          <w:tab w:val="left" w:pos="4962"/>
        </w:tabs>
        <w:autoSpaceDE/>
        <w:autoSpaceDN/>
        <w:jc w:val="both"/>
        <w:rPr>
          <w:rFonts w:ascii="Arial Narrow" w:eastAsia="Calibri" w:hAnsi="Arial Narrow" w:cs="Calibri"/>
          <w:color w:val="000000"/>
          <w:lang w:val="x-none" w:eastAsia="x-none"/>
        </w:rPr>
      </w:pPr>
    </w:p>
    <w:p w14:paraId="4CDE11F9" w14:textId="77777777" w:rsidR="00374F87" w:rsidRPr="00D11EB1" w:rsidRDefault="00374F87" w:rsidP="002A0CBA">
      <w:pPr>
        <w:pStyle w:val="Titre3"/>
        <w:rPr>
          <w:rFonts w:ascii="Arial Narrow" w:hAnsi="Arial Narrow"/>
        </w:rPr>
      </w:pPr>
      <w:bookmarkStart w:id="1028" w:name="_Toc204810691"/>
      <w:r w:rsidRPr="00D11EB1">
        <w:rPr>
          <w:rFonts w:ascii="Arial Narrow" w:hAnsi="Arial Narrow"/>
          <w:lang w:eastAsia="fr-FR"/>
        </w:rPr>
        <w:t>Rapport technique pour les visites de commission de sécurité</w:t>
      </w:r>
      <w:bookmarkEnd w:id="1028"/>
      <w:r w:rsidRPr="00D11EB1">
        <w:rPr>
          <w:rFonts w:ascii="Arial Narrow" w:hAnsi="Arial Narrow"/>
          <w:lang w:eastAsia="fr-FR"/>
        </w:rPr>
        <w:t xml:space="preserve"> </w:t>
      </w:r>
    </w:p>
    <w:p w14:paraId="7E645A71" w14:textId="77777777" w:rsidR="00374F87" w:rsidRPr="00D11EB1" w:rsidRDefault="00374F87" w:rsidP="00374F87">
      <w:pPr>
        <w:pStyle w:val="Titre4"/>
        <w:numPr>
          <w:ilvl w:val="0"/>
          <w:numId w:val="0"/>
        </w:numPr>
        <w:rPr>
          <w:rFonts w:ascii="Arial Narrow" w:hAnsi="Arial Narrow"/>
        </w:rPr>
      </w:pPr>
    </w:p>
    <w:p w14:paraId="427ECB8B" w14:textId="208BD38C" w:rsidR="00294B16" w:rsidRPr="00D11EB1" w:rsidRDefault="00294B16" w:rsidP="00294B16">
      <w:pPr>
        <w:widowControl/>
        <w:overflowPunct w:val="0"/>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établit à la demande du MAÎTRE D’OUVRAGE un rapport détaillé et commenté pour les visites de sécurité qui comprend en particulier :</w:t>
      </w:r>
    </w:p>
    <w:p w14:paraId="3C00D4A4" w14:textId="4B2ABC76" w:rsidR="00294B16" w:rsidRPr="00D11EB1" w:rsidRDefault="00D918AC" w:rsidP="005A2C3D">
      <w:pPr>
        <w:widowControl/>
        <w:numPr>
          <w:ilvl w:val="0"/>
          <w:numId w:val="35"/>
        </w:numPr>
        <w:overflowPunct w:val="0"/>
        <w:autoSpaceDE/>
        <w:autoSpaceDN/>
        <w:adjustRightInd w:val="0"/>
        <w:spacing w:line="360" w:lineRule="auto"/>
        <w:jc w:val="both"/>
        <w:textAlignment w:val="baseline"/>
        <w:rPr>
          <w:rFonts w:ascii="Arial Narrow" w:eastAsia="Times New Roman" w:hAnsi="Arial Narrow" w:cstheme="minorHAnsi"/>
          <w:bCs/>
          <w:iCs/>
          <w:sz w:val="20"/>
          <w:szCs w:val="20"/>
          <w:lang w:eastAsia="fr-FR"/>
        </w:rPr>
      </w:pPr>
      <w:r w:rsidRPr="00D11EB1">
        <w:rPr>
          <w:rFonts w:ascii="Arial Narrow" w:eastAsia="Times New Roman" w:hAnsi="Arial Narrow" w:cstheme="minorHAnsi"/>
          <w:sz w:val="20"/>
          <w:szCs w:val="20"/>
          <w:lang w:eastAsia="fr-FR"/>
        </w:rPr>
        <w:t xml:space="preserve">Les bons de travaux (BT) réalisés sur les installations de désenfumage, les clapets coupe-feu et de protection </w:t>
      </w:r>
      <w:r w:rsidR="00294B16" w:rsidRPr="00D11EB1">
        <w:rPr>
          <w:rFonts w:ascii="Arial Narrow" w:eastAsia="Times New Roman" w:hAnsi="Arial Narrow" w:cstheme="minorHAnsi"/>
          <w:sz w:val="20"/>
          <w:szCs w:val="20"/>
          <w:lang w:eastAsia="fr-FR"/>
        </w:rPr>
        <w:t>Les relevés de mesure de débit liés au désenfumage,</w:t>
      </w:r>
    </w:p>
    <w:p w14:paraId="06EA6116" w14:textId="2B60D86A" w:rsidR="00294B16" w:rsidRPr="00D11EB1" w:rsidRDefault="00294B16" w:rsidP="005A2C3D">
      <w:pPr>
        <w:widowControl/>
        <w:numPr>
          <w:ilvl w:val="0"/>
          <w:numId w:val="35"/>
        </w:numPr>
        <w:overflowPunct w:val="0"/>
        <w:autoSpaceDE/>
        <w:autoSpaceDN/>
        <w:adjustRightInd w:val="0"/>
        <w:spacing w:line="360" w:lineRule="auto"/>
        <w:jc w:val="both"/>
        <w:textAlignment w:val="baseline"/>
        <w:rPr>
          <w:rFonts w:ascii="Arial Narrow" w:eastAsia="Times New Roman" w:hAnsi="Arial Narrow" w:cstheme="minorHAnsi"/>
          <w:bCs/>
          <w:iCs/>
          <w:sz w:val="20"/>
          <w:szCs w:val="20"/>
          <w:lang w:eastAsia="fr-FR"/>
        </w:rPr>
      </w:pPr>
      <w:r w:rsidRPr="00D11EB1">
        <w:rPr>
          <w:rFonts w:ascii="Arial Narrow" w:eastAsia="Times New Roman" w:hAnsi="Arial Narrow" w:cstheme="minorHAnsi"/>
          <w:sz w:val="20"/>
          <w:szCs w:val="20"/>
          <w:lang w:eastAsia="fr-FR"/>
        </w:rPr>
        <w:t>Les relevés de mesure de débit des locaux liés à la réglementation</w:t>
      </w:r>
      <w:r w:rsidR="0096158C" w:rsidRPr="00D11EB1">
        <w:rPr>
          <w:rFonts w:ascii="Arial Narrow" w:eastAsia="Times New Roman" w:hAnsi="Arial Narrow" w:cstheme="minorHAnsi"/>
          <w:sz w:val="20"/>
          <w:szCs w:val="20"/>
          <w:lang w:eastAsia="fr-FR"/>
        </w:rPr>
        <w:t xml:space="preserve"> (Cf Annexe 3)</w:t>
      </w:r>
      <w:r w:rsidRPr="00D11EB1">
        <w:rPr>
          <w:rFonts w:ascii="Arial Narrow" w:eastAsia="Times New Roman" w:hAnsi="Arial Narrow" w:cstheme="minorHAnsi"/>
          <w:sz w:val="20"/>
          <w:szCs w:val="20"/>
          <w:lang w:eastAsia="fr-FR"/>
        </w:rPr>
        <w:t>,</w:t>
      </w:r>
    </w:p>
    <w:p w14:paraId="36861D33" w14:textId="717CBBAE" w:rsidR="00294B16" w:rsidRPr="00D11EB1" w:rsidRDefault="00294B16" w:rsidP="005A2C3D">
      <w:pPr>
        <w:widowControl/>
        <w:numPr>
          <w:ilvl w:val="0"/>
          <w:numId w:val="35"/>
        </w:numPr>
        <w:overflowPunct w:val="0"/>
        <w:autoSpaceDE/>
        <w:autoSpaceDN/>
        <w:adjustRightInd w:val="0"/>
        <w:spacing w:line="360" w:lineRule="auto"/>
        <w:jc w:val="both"/>
        <w:textAlignment w:val="baseline"/>
        <w:rPr>
          <w:rFonts w:ascii="Arial Narrow" w:eastAsia="Times New Roman" w:hAnsi="Arial Narrow" w:cstheme="minorHAnsi"/>
          <w:bCs/>
          <w:iCs/>
          <w:sz w:val="20"/>
          <w:szCs w:val="20"/>
          <w:lang w:eastAsia="fr-FR"/>
        </w:rPr>
      </w:pPr>
      <w:r w:rsidRPr="00D11EB1">
        <w:rPr>
          <w:rStyle w:val="cf01"/>
          <w:rFonts w:ascii="Arial Narrow" w:hAnsi="Arial Narrow" w:cstheme="minorHAnsi"/>
          <w:sz w:val="20"/>
          <w:szCs w:val="20"/>
        </w:rPr>
        <w:t>Rapports de maintenance annuels sur les installations</w:t>
      </w:r>
    </w:p>
    <w:p w14:paraId="0111FA54" w14:textId="10372509" w:rsidR="00374F87" w:rsidRPr="00D11EB1" w:rsidRDefault="00294B16" w:rsidP="00294B16">
      <w:pPr>
        <w:pStyle w:val="pf0"/>
        <w:ind w:left="360"/>
        <w:rPr>
          <w:rStyle w:val="cf01"/>
          <w:rFonts w:ascii="Arial Narrow" w:hAnsi="Arial Narrow" w:cstheme="minorHAnsi"/>
          <w:sz w:val="20"/>
          <w:szCs w:val="20"/>
        </w:rPr>
      </w:pPr>
      <w:r w:rsidRPr="00D11EB1">
        <w:rPr>
          <w:rStyle w:val="cf01"/>
          <w:rFonts w:ascii="Arial Narrow" w:hAnsi="Arial Narrow" w:cstheme="minorHAnsi"/>
          <w:sz w:val="20"/>
          <w:szCs w:val="20"/>
        </w:rPr>
        <w:t>Nota : cette liste n’est pas exhaustive et d’autres documents peuvent être demandés par l’EPMO.</w:t>
      </w:r>
    </w:p>
    <w:p w14:paraId="29BD256F" w14:textId="5B94BABA" w:rsidR="00374F87" w:rsidRPr="00D11EB1" w:rsidRDefault="00374F87" w:rsidP="002A0CBA">
      <w:pPr>
        <w:pStyle w:val="Titre3"/>
        <w:rPr>
          <w:rFonts w:ascii="Arial Narrow" w:hAnsi="Arial Narrow"/>
          <w:szCs w:val="22"/>
        </w:rPr>
      </w:pPr>
      <w:bookmarkStart w:id="1029" w:name="_Toc203923845"/>
      <w:bookmarkStart w:id="1030" w:name="_Toc204016482"/>
      <w:bookmarkStart w:id="1031" w:name="_Toc204016768"/>
      <w:bookmarkStart w:id="1032" w:name="_Toc204610755"/>
      <w:bookmarkStart w:id="1033" w:name="_Toc204680910"/>
      <w:bookmarkStart w:id="1034" w:name="_Toc204681303"/>
      <w:bookmarkStart w:id="1035" w:name="_Toc204682641"/>
      <w:bookmarkStart w:id="1036" w:name="_Toc204683031"/>
      <w:bookmarkStart w:id="1037" w:name="_Toc204690622"/>
      <w:bookmarkStart w:id="1038" w:name="_Toc204691012"/>
      <w:bookmarkStart w:id="1039" w:name="_Toc203923846"/>
      <w:bookmarkStart w:id="1040" w:name="_Toc204016483"/>
      <w:bookmarkStart w:id="1041" w:name="_Toc204016769"/>
      <w:bookmarkStart w:id="1042" w:name="_Toc204610756"/>
      <w:bookmarkStart w:id="1043" w:name="_Toc204680911"/>
      <w:bookmarkStart w:id="1044" w:name="_Toc204681304"/>
      <w:bookmarkStart w:id="1045" w:name="_Toc204682642"/>
      <w:bookmarkStart w:id="1046" w:name="_Toc204683032"/>
      <w:bookmarkStart w:id="1047" w:name="_Toc204690623"/>
      <w:bookmarkStart w:id="1048" w:name="_Toc204691013"/>
      <w:bookmarkStart w:id="1049" w:name="_Toc204810692"/>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r w:rsidRPr="00D11EB1">
        <w:rPr>
          <w:rFonts w:ascii="Arial Narrow" w:eastAsia="Times New Roman" w:hAnsi="Arial Narrow"/>
          <w:szCs w:val="22"/>
          <w:lang w:eastAsia="fr-FR"/>
        </w:rPr>
        <w:t>Rapport d’intervention</w:t>
      </w:r>
      <w:bookmarkEnd w:id="1049"/>
    </w:p>
    <w:p w14:paraId="5851E0A6" w14:textId="6E86D0EA" w:rsidR="00374F87"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Pour le site et à chaque intervention, le personnel d’exécution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atteste que les opérations systématiques prévues dans </w:t>
      </w:r>
      <w:r w:rsidR="00D918AC" w:rsidRPr="00D11EB1">
        <w:rPr>
          <w:rFonts w:ascii="Arial Narrow" w:eastAsia="Times New Roman" w:hAnsi="Arial Narrow" w:cstheme="minorHAnsi"/>
          <w:sz w:val="20"/>
          <w:szCs w:val="20"/>
          <w:lang w:eastAsia="fr-FR"/>
        </w:rPr>
        <w:t>l</w:t>
      </w:r>
      <w:r w:rsidR="00F57DA0" w:rsidRPr="00D11EB1">
        <w:rPr>
          <w:rFonts w:ascii="Arial Narrow" w:eastAsia="Times New Roman" w:hAnsi="Arial Narrow" w:cstheme="minorHAnsi"/>
          <w:sz w:val="20"/>
          <w:szCs w:val="20"/>
          <w:lang w:eastAsia="fr-FR"/>
        </w:rPr>
        <w:t>e</w:t>
      </w:r>
      <w:r w:rsidR="00EB00AD" w:rsidRPr="00D11EB1">
        <w:rPr>
          <w:rFonts w:ascii="Arial Narrow" w:eastAsia="Times New Roman" w:hAnsi="Arial Narrow" w:cstheme="minorHAnsi"/>
          <w:sz w:val="20"/>
          <w:szCs w:val="20"/>
          <w:lang w:eastAsia="fr-FR"/>
        </w:rPr>
        <w:t xml:space="preserve"> marché</w:t>
      </w:r>
      <w:r w:rsidRPr="00D11EB1">
        <w:rPr>
          <w:rFonts w:ascii="Arial Narrow" w:eastAsia="Times New Roman" w:hAnsi="Arial Narrow" w:cstheme="minorHAnsi"/>
          <w:sz w:val="20"/>
          <w:szCs w:val="20"/>
          <w:lang w:eastAsia="fr-FR"/>
        </w:rPr>
        <w:t xml:space="preserve"> ont bien été effectuées par validation des fiches de visite et d’entretien qu’il doit mettre en place, en accord avec le représentant du MAÎTRE D’OUVRAGE, dès la date de prise d’effet du</w:t>
      </w:r>
      <w:r w:rsidR="00EB00AD" w:rsidRPr="00D11EB1">
        <w:rPr>
          <w:rFonts w:ascii="Arial Narrow" w:eastAsia="Times New Roman" w:hAnsi="Arial Narrow" w:cstheme="minorHAnsi"/>
          <w:sz w:val="20"/>
          <w:szCs w:val="20"/>
          <w:lang w:eastAsia="fr-FR"/>
        </w:rPr>
        <w:t xml:space="preserve"> marché</w:t>
      </w:r>
      <w:r w:rsidRPr="00D11EB1">
        <w:rPr>
          <w:rFonts w:ascii="Arial Narrow" w:eastAsia="Times New Roman" w:hAnsi="Arial Narrow" w:cstheme="minorHAnsi"/>
          <w:sz w:val="20"/>
          <w:szCs w:val="20"/>
          <w:lang w:eastAsia="fr-FR"/>
        </w:rPr>
        <w:t xml:space="preserve">. </w:t>
      </w:r>
    </w:p>
    <w:p w14:paraId="58243707" w14:textId="69C829D1" w:rsidR="00374F87"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consigne sur ces fiches ses observations telles qu’anomalies constatées, usure de certains composants, risques de détérioration, mauvais fonctionnement, etc. ainsi que la liste exhaustive des pièces détachées qu’il a utilisées.</w:t>
      </w:r>
    </w:p>
    <w:p w14:paraId="005FED4D" w14:textId="77777777" w:rsidR="00374F87" w:rsidRPr="00D11EB1" w:rsidRDefault="00374F87" w:rsidP="00374F87">
      <w:pPr>
        <w:widowControl/>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Pour les comptes-rendus d’intervention issus de la GMAO, ceux-ci devront indiquer : le nom de la personne ou organisation ayant effectué l’intervention, la date à laquelle l'intervention a été effectué ainsi que la description du service ou de l'élément du bâtiment qui a fait l'objet de l'intervention, les actions réalisées et les conclusions de l’intervention (notamment si des actions supplémentaires sont à réaliser).</w:t>
      </w:r>
    </w:p>
    <w:p w14:paraId="7B1F49B5" w14:textId="4509A3E8" w:rsidR="00374F87"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Ces fiches sont transmises au responsable du MAÎTRE D’OUVRAGE désigné pour ce</w:t>
      </w:r>
      <w:r w:rsidR="00EB00AD" w:rsidRPr="00D11EB1">
        <w:rPr>
          <w:rFonts w:ascii="Arial Narrow" w:eastAsia="Times New Roman" w:hAnsi="Arial Narrow" w:cstheme="minorHAnsi"/>
          <w:sz w:val="20"/>
          <w:szCs w:val="20"/>
          <w:lang w:eastAsia="fr-FR"/>
        </w:rPr>
        <w:t xml:space="preserve"> marché</w:t>
      </w:r>
      <w:r w:rsidRPr="00D11EB1">
        <w:rPr>
          <w:rFonts w:ascii="Arial Narrow" w:eastAsia="Times New Roman" w:hAnsi="Arial Narrow" w:cstheme="minorHAnsi"/>
          <w:sz w:val="20"/>
          <w:szCs w:val="20"/>
          <w:lang w:eastAsia="fr-FR"/>
        </w:rPr>
        <w:t xml:space="preserve"> après chaque intervention et sont saisies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au moyen du logiciel de GMAO sous un délai maximum de 24 heures après l’intervention.</w:t>
      </w:r>
    </w:p>
    <w:p w14:paraId="369A4FB3" w14:textId="123ECE6F" w:rsidR="00404E9F" w:rsidRPr="00D11EB1" w:rsidRDefault="00374F87" w:rsidP="00374F87">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 rapport d’indicateur d’activité hebdomadaire précise dans un tableau toutes les interventions préventives planifiées et les interventions préventives réellement réalisées. Le rapport doit être envoyé tous les vendredis.</w:t>
      </w:r>
    </w:p>
    <w:p w14:paraId="2F97689F" w14:textId="42230036" w:rsidR="00374F87" w:rsidRPr="00D11EB1" w:rsidRDefault="00374F87" w:rsidP="00374F87">
      <w:pPr>
        <w:widowControl/>
        <w:autoSpaceDE/>
        <w:autoSpaceDN/>
        <w:spacing w:before="240"/>
        <w:jc w:val="both"/>
        <w:rPr>
          <w:rFonts w:ascii="Arial Narrow" w:eastAsia="Times New Roman" w:hAnsi="Arial Narrow" w:cstheme="minorHAnsi"/>
          <w:sz w:val="20"/>
          <w:szCs w:val="20"/>
          <w:shd w:val="clear" w:color="auto" w:fill="FFFFFF"/>
          <w:lang w:eastAsia="fr-FR"/>
        </w:rPr>
      </w:pPr>
      <w:r w:rsidRPr="00D11EB1">
        <w:rPr>
          <w:rFonts w:ascii="Arial Narrow" w:eastAsia="Times New Roman" w:hAnsi="Arial Narrow" w:cstheme="minorHAnsi"/>
          <w:sz w:val="20"/>
          <w:szCs w:val="20"/>
          <w:lang w:eastAsia="fr-FR"/>
        </w:rPr>
        <w:t xml:space="preserve">À l’inverse, si au cours d’une intervention,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est amené à constater un désordre, une anomalie ou tout autre dérangement de quelque nature que ce soit, et qui risquerait ou mettrait en péril tout le fonctionnement de l’installation et/ou de l’équipement dont il assure la maintenance, ou remettrait en cause la sécurité en général et les garanties qui y sont associées, il a pour obligation contractuelle, sous </w:t>
      </w:r>
      <w:r w:rsidRPr="00D11EB1">
        <w:rPr>
          <w:rFonts w:ascii="Arial Narrow" w:eastAsia="Times New Roman" w:hAnsi="Arial Narrow" w:cstheme="minorHAnsi"/>
          <w:sz w:val="20"/>
          <w:szCs w:val="20"/>
          <w:lang w:eastAsia="fr-FR"/>
        </w:rPr>
        <w:lastRenderedPageBreak/>
        <w:t>peine de voir sa responsabilité engagée, d’en avertir, par tout moyen dont il dispose</w:t>
      </w:r>
      <w:r w:rsidRPr="00D11EB1">
        <w:rPr>
          <w:rFonts w:ascii="Arial Narrow" w:eastAsia="Times New Roman" w:hAnsi="Arial Narrow" w:cstheme="minorHAnsi"/>
          <w:sz w:val="20"/>
          <w:szCs w:val="20"/>
          <w:shd w:val="clear" w:color="auto" w:fill="FFFFFF"/>
          <w:lang w:eastAsia="fr-FR"/>
        </w:rPr>
        <w:t>, le responsable de site ou le représentant du MAÎTRE D’OUVRAGE dans les délais les plus brefs et de toute manière avant son départ du site avec confirmation par écrit.</w:t>
      </w:r>
    </w:p>
    <w:p w14:paraId="69736430" w14:textId="77777777" w:rsidR="00BF1833" w:rsidRPr="00D11EB1" w:rsidRDefault="00BF1833" w:rsidP="00374F87">
      <w:pPr>
        <w:widowControl/>
        <w:autoSpaceDE/>
        <w:autoSpaceDN/>
        <w:spacing w:before="240"/>
        <w:jc w:val="both"/>
        <w:rPr>
          <w:rFonts w:ascii="Arial Narrow" w:eastAsia="Times New Roman" w:hAnsi="Arial Narrow" w:cstheme="minorHAnsi"/>
          <w:sz w:val="20"/>
          <w:szCs w:val="20"/>
          <w:shd w:val="clear" w:color="auto" w:fill="FFFFFF"/>
          <w:lang w:eastAsia="fr-FR"/>
        </w:rPr>
      </w:pPr>
    </w:p>
    <w:p w14:paraId="23FEC67D" w14:textId="74D06ADB" w:rsidR="00374F87" w:rsidRPr="00D11EB1" w:rsidRDefault="00374F87" w:rsidP="002A0CBA">
      <w:pPr>
        <w:pStyle w:val="Titre3"/>
        <w:rPr>
          <w:rFonts w:ascii="Arial Narrow" w:hAnsi="Arial Narrow"/>
        </w:rPr>
      </w:pPr>
      <w:bookmarkStart w:id="1050" w:name="_Toc204810693"/>
      <w:r w:rsidRPr="00D11EB1">
        <w:rPr>
          <w:rFonts w:ascii="Arial Narrow" w:hAnsi="Arial Narrow"/>
        </w:rPr>
        <w:t>Documentation</w:t>
      </w:r>
      <w:r w:rsidRPr="00D11EB1">
        <w:rPr>
          <w:rFonts w:ascii="Arial Narrow" w:hAnsi="Arial Narrow"/>
          <w:spacing w:val="12"/>
        </w:rPr>
        <w:t xml:space="preserve"> </w:t>
      </w:r>
      <w:r w:rsidRPr="00D11EB1">
        <w:rPr>
          <w:rFonts w:ascii="Arial Narrow" w:hAnsi="Arial Narrow"/>
        </w:rPr>
        <w:t>technique</w:t>
      </w:r>
      <w:bookmarkEnd w:id="1050"/>
    </w:p>
    <w:p w14:paraId="4F498736" w14:textId="77777777" w:rsidR="004170D4" w:rsidRPr="00D11EB1" w:rsidRDefault="004170D4" w:rsidP="004170D4">
      <w:pPr>
        <w:pStyle w:val="Titre4"/>
        <w:numPr>
          <w:ilvl w:val="0"/>
          <w:numId w:val="0"/>
        </w:numPr>
        <w:ind w:left="864"/>
        <w:rPr>
          <w:rFonts w:ascii="Arial Narrow" w:hAnsi="Arial Narrow" w:cstheme="minorHAnsi"/>
          <w:sz w:val="22"/>
          <w:szCs w:val="22"/>
          <w:u w:val="none"/>
        </w:rPr>
      </w:pPr>
    </w:p>
    <w:p w14:paraId="00116BBA" w14:textId="0B656FE2" w:rsidR="00374F87" w:rsidRPr="00D11EB1" w:rsidRDefault="00374F87" w:rsidP="00374F87">
      <w:pPr>
        <w:pStyle w:val="Corpsdetexte"/>
        <w:rPr>
          <w:rFonts w:ascii="Arial Narrow" w:hAnsi="Arial Narrow" w:cstheme="minorHAnsi"/>
        </w:rPr>
      </w:pPr>
      <w:r w:rsidRPr="00D11EB1">
        <w:rPr>
          <w:rFonts w:ascii="Arial Narrow" w:hAnsi="Arial Narrow" w:cstheme="minorHAnsi"/>
        </w:rPr>
        <w:t xml:space="preserve">Les documents techniques existants (DOE / DIUO …) sont mis à la disposition du </w:t>
      </w:r>
      <w:r w:rsidR="00886DA9" w:rsidRPr="00D11EB1">
        <w:rPr>
          <w:rFonts w:ascii="Arial Narrow" w:hAnsi="Arial Narrow" w:cstheme="minorHAnsi"/>
        </w:rPr>
        <w:t>TITULAIRE</w:t>
      </w:r>
      <w:r w:rsidRPr="00D11EB1">
        <w:rPr>
          <w:rFonts w:ascii="Arial Narrow" w:hAnsi="Arial Narrow" w:cstheme="minorHAnsi"/>
        </w:rPr>
        <w:t xml:space="preserve"> dès lors que le MAÎTRE D’OUVRAGE en dispose. Un inventaire de ces documents devra être établi par le </w:t>
      </w:r>
      <w:r w:rsidR="00886DA9" w:rsidRPr="00D11EB1">
        <w:rPr>
          <w:rFonts w:ascii="Arial Narrow" w:hAnsi="Arial Narrow" w:cstheme="minorHAnsi"/>
        </w:rPr>
        <w:t>TITULAIRE</w:t>
      </w:r>
      <w:r w:rsidRPr="00D11EB1">
        <w:rPr>
          <w:rFonts w:ascii="Arial Narrow" w:hAnsi="Arial Narrow" w:cstheme="minorHAnsi"/>
        </w:rPr>
        <w:t>. Celui-ci fera part de ses observations concernant les éventuels documents manquants qu’il viendrait à constater ou les observations sur lesdits documents. A l'expiration du</w:t>
      </w:r>
      <w:r w:rsidR="00BD042A" w:rsidRPr="00D11EB1">
        <w:rPr>
          <w:rFonts w:ascii="Arial Narrow" w:hAnsi="Arial Narrow" w:cstheme="minorHAnsi"/>
        </w:rPr>
        <w:t xml:space="preserve"> </w:t>
      </w:r>
      <w:r w:rsidR="00CD3C02" w:rsidRPr="00D11EB1">
        <w:rPr>
          <w:rFonts w:ascii="Arial Narrow" w:hAnsi="Arial Narrow" w:cstheme="minorHAnsi"/>
        </w:rPr>
        <w:t>marché</w:t>
      </w:r>
      <w:r w:rsidRPr="00D11EB1">
        <w:rPr>
          <w:rFonts w:ascii="Arial Narrow" w:hAnsi="Arial Narrow" w:cstheme="minorHAnsi"/>
        </w:rPr>
        <w:t xml:space="preserve">, le </w:t>
      </w:r>
      <w:r w:rsidR="00886DA9" w:rsidRPr="00D11EB1">
        <w:rPr>
          <w:rFonts w:ascii="Arial Narrow" w:hAnsi="Arial Narrow" w:cstheme="minorHAnsi"/>
        </w:rPr>
        <w:t>TITULAIRE</w:t>
      </w:r>
      <w:r w:rsidRPr="00D11EB1">
        <w:rPr>
          <w:rFonts w:ascii="Arial Narrow" w:hAnsi="Arial Narrow" w:cstheme="minorHAnsi"/>
        </w:rPr>
        <w:t xml:space="preserve"> devra restituer l’intégralité de cette documentation. Il reconstituera à ces frais les pièces détruites ou perdues. Cette documentation reste la propriété du MAÎTRE D’OUVRAGE et n'est utilisée par le </w:t>
      </w:r>
      <w:r w:rsidR="00886DA9" w:rsidRPr="00D11EB1">
        <w:rPr>
          <w:rFonts w:ascii="Arial Narrow" w:hAnsi="Arial Narrow" w:cstheme="minorHAnsi"/>
        </w:rPr>
        <w:t>TITULAIRE</w:t>
      </w:r>
      <w:r w:rsidRPr="00D11EB1">
        <w:rPr>
          <w:rFonts w:ascii="Arial Narrow" w:hAnsi="Arial Narrow" w:cstheme="minorHAnsi"/>
        </w:rPr>
        <w:t xml:space="preserve"> qu'aux fins de bonne exécution du présent</w:t>
      </w:r>
      <w:r w:rsidR="00EB00AD" w:rsidRPr="00D11EB1">
        <w:rPr>
          <w:rFonts w:ascii="Arial Narrow" w:hAnsi="Arial Narrow" w:cstheme="minorHAnsi"/>
        </w:rPr>
        <w:t xml:space="preserve"> marché</w:t>
      </w:r>
      <w:r w:rsidRPr="00D11EB1">
        <w:rPr>
          <w:rFonts w:ascii="Arial Narrow" w:hAnsi="Arial Narrow" w:cstheme="minorHAnsi"/>
        </w:rPr>
        <w:t xml:space="preserve">. Si le </w:t>
      </w:r>
      <w:r w:rsidR="00886DA9" w:rsidRPr="00D11EB1">
        <w:rPr>
          <w:rFonts w:ascii="Arial Narrow" w:hAnsi="Arial Narrow" w:cstheme="minorHAnsi"/>
        </w:rPr>
        <w:t>TITULAIRE</w:t>
      </w:r>
      <w:r w:rsidRPr="00D11EB1">
        <w:rPr>
          <w:rFonts w:ascii="Arial Narrow" w:hAnsi="Arial Narrow" w:cstheme="minorHAnsi"/>
        </w:rPr>
        <w:t xml:space="preserve"> le souhaite, il pourra reproduire ces documents à ses frais à condition d’en prévenir préalablement le MAÎTRE D’OUVRAGE. Ces reproductions deviendront propriété du MAÎTRE D’OUVRAGE à l'expiration du</w:t>
      </w:r>
      <w:r w:rsidR="00EB00AD" w:rsidRPr="00D11EB1">
        <w:rPr>
          <w:rFonts w:ascii="Arial Narrow" w:hAnsi="Arial Narrow" w:cstheme="minorHAnsi"/>
        </w:rPr>
        <w:t xml:space="preserve"> marché</w:t>
      </w:r>
      <w:r w:rsidRPr="00D11EB1">
        <w:rPr>
          <w:rFonts w:ascii="Arial Narrow" w:hAnsi="Arial Narrow" w:cstheme="minorHAnsi"/>
        </w:rPr>
        <w:t xml:space="preserve">. Le </w:t>
      </w:r>
      <w:r w:rsidR="00886DA9" w:rsidRPr="00D11EB1">
        <w:rPr>
          <w:rFonts w:ascii="Arial Narrow" w:hAnsi="Arial Narrow" w:cstheme="minorHAnsi"/>
        </w:rPr>
        <w:t>TITULAIRE</w:t>
      </w:r>
      <w:r w:rsidRPr="00D11EB1">
        <w:rPr>
          <w:rFonts w:ascii="Arial Narrow" w:hAnsi="Arial Narrow" w:cstheme="minorHAnsi"/>
        </w:rPr>
        <w:t xml:space="preserve"> fait son affaire de la remise à jour de ces documents originaux et reproductions, en cas de modification des installations ou équipements consécutive à ses interventions. Chaque fois que le </w:t>
      </w:r>
      <w:r w:rsidR="00886DA9" w:rsidRPr="00D11EB1">
        <w:rPr>
          <w:rFonts w:ascii="Arial Narrow" w:hAnsi="Arial Narrow" w:cstheme="minorHAnsi"/>
        </w:rPr>
        <w:t>TITULAIRE</w:t>
      </w:r>
      <w:r w:rsidRPr="00D11EB1">
        <w:rPr>
          <w:rFonts w:ascii="Arial Narrow" w:hAnsi="Arial Narrow" w:cstheme="minorHAnsi"/>
        </w:rPr>
        <w:t xml:space="preserve">, constatera une erreur sur les documents mis à sa disposition, il devra en informer le MAÎTRE D’OUVRAGE et apporter les corrections nécessaires en accord avec le MAÎTRE D’OUVRAGE. Le </w:t>
      </w:r>
      <w:r w:rsidR="00886DA9" w:rsidRPr="00D11EB1">
        <w:rPr>
          <w:rFonts w:ascii="Arial Narrow" w:hAnsi="Arial Narrow" w:cstheme="minorHAnsi"/>
        </w:rPr>
        <w:t>TITULAIRE</w:t>
      </w:r>
      <w:r w:rsidRPr="00D11EB1">
        <w:rPr>
          <w:rFonts w:ascii="Arial Narrow" w:hAnsi="Arial Narrow" w:cstheme="minorHAnsi"/>
        </w:rPr>
        <w:t xml:space="preserve"> archivera et classera pour chaque établissement toutes les informations et documents relatifs au</w:t>
      </w:r>
      <w:r w:rsidR="00EB00AD" w:rsidRPr="00D11EB1">
        <w:rPr>
          <w:rFonts w:ascii="Arial Narrow" w:hAnsi="Arial Narrow" w:cstheme="minorHAnsi"/>
        </w:rPr>
        <w:t xml:space="preserve"> marché</w:t>
      </w:r>
      <w:r w:rsidRPr="00D11EB1">
        <w:rPr>
          <w:rFonts w:ascii="Arial Narrow" w:hAnsi="Arial Narrow" w:cstheme="minorHAnsi"/>
        </w:rPr>
        <w:t xml:space="preserve"> pendant toute la durée de celui-ci.</w:t>
      </w:r>
    </w:p>
    <w:p w14:paraId="3A136641" w14:textId="4A96AD91" w:rsidR="004170D4" w:rsidRPr="00D11EB1" w:rsidRDefault="004170D4" w:rsidP="00374F87">
      <w:pPr>
        <w:pStyle w:val="Corpsdetexte"/>
        <w:rPr>
          <w:rFonts w:ascii="Arial Narrow" w:hAnsi="Arial Narrow" w:cstheme="minorHAnsi"/>
        </w:rPr>
      </w:pPr>
    </w:p>
    <w:p w14:paraId="118D6E91" w14:textId="7B9B1B9E" w:rsidR="00D568C9" w:rsidRPr="00D11EB1" w:rsidRDefault="00D568C9" w:rsidP="00374F87">
      <w:pPr>
        <w:pStyle w:val="Corpsdetexte"/>
        <w:rPr>
          <w:rFonts w:ascii="Arial Narrow" w:hAnsi="Arial Narrow" w:cstheme="minorHAnsi"/>
        </w:rPr>
      </w:pPr>
    </w:p>
    <w:p w14:paraId="184D8CE2" w14:textId="77777777" w:rsidR="00D568C9" w:rsidRPr="00D11EB1" w:rsidRDefault="00D568C9" w:rsidP="00374F87">
      <w:pPr>
        <w:pStyle w:val="Corpsdetexte"/>
        <w:rPr>
          <w:rFonts w:ascii="Arial Narrow" w:hAnsi="Arial Narrow" w:cstheme="minorHAnsi"/>
        </w:rPr>
      </w:pPr>
    </w:p>
    <w:p w14:paraId="4C881CC8" w14:textId="079E8052" w:rsidR="003F78A5" w:rsidRPr="00D11EB1" w:rsidRDefault="003F78A5" w:rsidP="003F78A5">
      <w:pPr>
        <w:pStyle w:val="Titre2"/>
        <w:ind w:left="567"/>
        <w:rPr>
          <w:rFonts w:ascii="Arial Narrow" w:hAnsi="Arial Narrow"/>
        </w:rPr>
      </w:pPr>
      <w:bookmarkStart w:id="1051" w:name="_Toc203923849"/>
      <w:bookmarkStart w:id="1052" w:name="_Toc204016486"/>
      <w:bookmarkStart w:id="1053" w:name="_Toc204016772"/>
      <w:bookmarkStart w:id="1054" w:name="_Toc204610759"/>
      <w:bookmarkStart w:id="1055" w:name="_Toc204680914"/>
      <w:bookmarkStart w:id="1056" w:name="_Toc204681307"/>
      <w:bookmarkStart w:id="1057" w:name="_Toc204682645"/>
      <w:bookmarkStart w:id="1058" w:name="_Toc204683035"/>
      <w:bookmarkStart w:id="1059" w:name="_Toc204690626"/>
      <w:bookmarkStart w:id="1060" w:name="_Toc204691016"/>
      <w:bookmarkStart w:id="1061" w:name="_Toc203923850"/>
      <w:bookmarkStart w:id="1062" w:name="_Toc204016487"/>
      <w:bookmarkStart w:id="1063" w:name="_Toc204016773"/>
      <w:bookmarkStart w:id="1064" w:name="_Toc204610760"/>
      <w:bookmarkStart w:id="1065" w:name="_Toc204680915"/>
      <w:bookmarkStart w:id="1066" w:name="_Toc204681308"/>
      <w:bookmarkStart w:id="1067" w:name="_Toc204682646"/>
      <w:bookmarkStart w:id="1068" w:name="_Toc204683036"/>
      <w:bookmarkStart w:id="1069" w:name="_Toc204690627"/>
      <w:bookmarkStart w:id="1070" w:name="_Toc204691017"/>
      <w:bookmarkStart w:id="1071" w:name="_Toc203923851"/>
      <w:bookmarkStart w:id="1072" w:name="_Toc204016488"/>
      <w:bookmarkStart w:id="1073" w:name="_Toc204016774"/>
      <w:bookmarkStart w:id="1074" w:name="_Toc204610761"/>
      <w:bookmarkStart w:id="1075" w:name="_Toc204680916"/>
      <w:bookmarkStart w:id="1076" w:name="_Toc204681309"/>
      <w:bookmarkStart w:id="1077" w:name="_Toc204682647"/>
      <w:bookmarkStart w:id="1078" w:name="_Toc204683037"/>
      <w:bookmarkStart w:id="1079" w:name="_Toc204690628"/>
      <w:bookmarkStart w:id="1080" w:name="_Toc204691018"/>
      <w:bookmarkStart w:id="1081" w:name="_Toc203923852"/>
      <w:bookmarkStart w:id="1082" w:name="_Toc204016489"/>
      <w:bookmarkStart w:id="1083" w:name="_Toc204016775"/>
      <w:bookmarkStart w:id="1084" w:name="_Toc204610762"/>
      <w:bookmarkStart w:id="1085" w:name="_Toc204680917"/>
      <w:bookmarkStart w:id="1086" w:name="_Toc204681310"/>
      <w:bookmarkStart w:id="1087" w:name="_Toc204682648"/>
      <w:bookmarkStart w:id="1088" w:name="_Toc204683038"/>
      <w:bookmarkStart w:id="1089" w:name="_Toc204690629"/>
      <w:bookmarkStart w:id="1090" w:name="_Toc204691019"/>
      <w:bookmarkStart w:id="1091" w:name="_Toc203923853"/>
      <w:bookmarkStart w:id="1092" w:name="_Toc204016490"/>
      <w:bookmarkStart w:id="1093" w:name="_Toc204016776"/>
      <w:bookmarkStart w:id="1094" w:name="_Toc204610763"/>
      <w:bookmarkStart w:id="1095" w:name="_Toc204680918"/>
      <w:bookmarkStart w:id="1096" w:name="_Toc204681311"/>
      <w:bookmarkStart w:id="1097" w:name="_Toc204682649"/>
      <w:bookmarkStart w:id="1098" w:name="_Toc204683039"/>
      <w:bookmarkStart w:id="1099" w:name="_Toc204690630"/>
      <w:bookmarkStart w:id="1100" w:name="_Toc204691020"/>
      <w:bookmarkStart w:id="1101" w:name="_Toc203923854"/>
      <w:bookmarkStart w:id="1102" w:name="_Toc204016491"/>
      <w:bookmarkStart w:id="1103" w:name="_Toc204016777"/>
      <w:bookmarkStart w:id="1104" w:name="_Toc204610764"/>
      <w:bookmarkStart w:id="1105" w:name="_Toc204680919"/>
      <w:bookmarkStart w:id="1106" w:name="_Toc204681312"/>
      <w:bookmarkStart w:id="1107" w:name="_Toc204682650"/>
      <w:bookmarkStart w:id="1108" w:name="_Toc204683040"/>
      <w:bookmarkStart w:id="1109" w:name="_Toc204690631"/>
      <w:bookmarkStart w:id="1110" w:name="_Toc204691021"/>
      <w:bookmarkStart w:id="1111" w:name="_Toc203923855"/>
      <w:bookmarkStart w:id="1112" w:name="_Toc204016492"/>
      <w:bookmarkStart w:id="1113" w:name="_Toc204016778"/>
      <w:bookmarkStart w:id="1114" w:name="_Toc204610765"/>
      <w:bookmarkStart w:id="1115" w:name="_Toc204680920"/>
      <w:bookmarkStart w:id="1116" w:name="_Toc204681313"/>
      <w:bookmarkStart w:id="1117" w:name="_Toc204682651"/>
      <w:bookmarkStart w:id="1118" w:name="_Toc204683041"/>
      <w:bookmarkStart w:id="1119" w:name="_Toc204690632"/>
      <w:bookmarkStart w:id="1120" w:name="_Toc204691022"/>
      <w:bookmarkStart w:id="1121" w:name="_Toc203923856"/>
      <w:bookmarkStart w:id="1122" w:name="_Toc204016493"/>
      <w:bookmarkStart w:id="1123" w:name="_Toc204016779"/>
      <w:bookmarkStart w:id="1124" w:name="_Toc204610766"/>
      <w:bookmarkStart w:id="1125" w:name="_Toc204680921"/>
      <w:bookmarkStart w:id="1126" w:name="_Toc204681314"/>
      <w:bookmarkStart w:id="1127" w:name="_Toc204682652"/>
      <w:bookmarkStart w:id="1128" w:name="_Toc204683042"/>
      <w:bookmarkStart w:id="1129" w:name="_Toc204690633"/>
      <w:bookmarkStart w:id="1130" w:name="_Toc204691023"/>
      <w:bookmarkStart w:id="1131" w:name="_Toc203923857"/>
      <w:bookmarkStart w:id="1132" w:name="_Toc204016494"/>
      <w:bookmarkStart w:id="1133" w:name="_Toc204016780"/>
      <w:bookmarkStart w:id="1134" w:name="_Toc204610767"/>
      <w:bookmarkStart w:id="1135" w:name="_Toc204680922"/>
      <w:bookmarkStart w:id="1136" w:name="_Toc204681315"/>
      <w:bookmarkStart w:id="1137" w:name="_Toc204682653"/>
      <w:bookmarkStart w:id="1138" w:name="_Toc204683043"/>
      <w:bookmarkStart w:id="1139" w:name="_Toc204690634"/>
      <w:bookmarkStart w:id="1140" w:name="_Toc204691024"/>
      <w:bookmarkStart w:id="1141" w:name="_Toc203923858"/>
      <w:bookmarkStart w:id="1142" w:name="_Toc204016495"/>
      <w:bookmarkStart w:id="1143" w:name="_Toc204016781"/>
      <w:bookmarkStart w:id="1144" w:name="_Toc204610768"/>
      <w:bookmarkStart w:id="1145" w:name="_Toc204680923"/>
      <w:bookmarkStart w:id="1146" w:name="_Toc204681316"/>
      <w:bookmarkStart w:id="1147" w:name="_Toc204682654"/>
      <w:bookmarkStart w:id="1148" w:name="_Toc204683044"/>
      <w:bookmarkStart w:id="1149" w:name="_Toc204690635"/>
      <w:bookmarkStart w:id="1150" w:name="_Toc204691025"/>
      <w:bookmarkStart w:id="1151" w:name="_Toc203923859"/>
      <w:bookmarkStart w:id="1152" w:name="_Toc204016496"/>
      <w:bookmarkStart w:id="1153" w:name="_Toc204016782"/>
      <w:bookmarkStart w:id="1154" w:name="_Toc204610769"/>
      <w:bookmarkStart w:id="1155" w:name="_Toc204680924"/>
      <w:bookmarkStart w:id="1156" w:name="_Toc204681317"/>
      <w:bookmarkStart w:id="1157" w:name="_Toc204682655"/>
      <w:bookmarkStart w:id="1158" w:name="_Toc204683045"/>
      <w:bookmarkStart w:id="1159" w:name="_Toc204690636"/>
      <w:bookmarkStart w:id="1160" w:name="_Toc204691026"/>
      <w:bookmarkStart w:id="1161" w:name="_Toc203923860"/>
      <w:bookmarkStart w:id="1162" w:name="_Toc204016497"/>
      <w:bookmarkStart w:id="1163" w:name="_Toc204016783"/>
      <w:bookmarkStart w:id="1164" w:name="_Toc204610770"/>
      <w:bookmarkStart w:id="1165" w:name="_Toc204680925"/>
      <w:bookmarkStart w:id="1166" w:name="_Toc204681318"/>
      <w:bookmarkStart w:id="1167" w:name="_Toc204682656"/>
      <w:bookmarkStart w:id="1168" w:name="_Toc204683046"/>
      <w:bookmarkStart w:id="1169" w:name="_Toc204690637"/>
      <w:bookmarkStart w:id="1170" w:name="_Toc204691027"/>
      <w:bookmarkStart w:id="1171" w:name="_Toc203923861"/>
      <w:bookmarkStart w:id="1172" w:name="_Toc204016498"/>
      <w:bookmarkStart w:id="1173" w:name="_Toc204016784"/>
      <w:bookmarkStart w:id="1174" w:name="_Toc204610771"/>
      <w:bookmarkStart w:id="1175" w:name="_Toc204680926"/>
      <w:bookmarkStart w:id="1176" w:name="_Toc204681319"/>
      <w:bookmarkStart w:id="1177" w:name="_Toc204682657"/>
      <w:bookmarkStart w:id="1178" w:name="_Toc204683047"/>
      <w:bookmarkStart w:id="1179" w:name="_Toc204690638"/>
      <w:bookmarkStart w:id="1180" w:name="_Toc204691028"/>
      <w:bookmarkStart w:id="1181" w:name="_Toc204810694"/>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D11EB1">
        <w:rPr>
          <w:rFonts w:ascii="Arial Narrow" w:hAnsi="Arial Narrow"/>
        </w:rPr>
        <w:t>Gestion des garanties dues par les constructeurs (GPA -GBF - GDC) et Suivi des garanties constructrices</w:t>
      </w:r>
      <w:bookmarkEnd w:id="1181"/>
    </w:p>
    <w:p w14:paraId="1CC50E28" w14:textId="77777777" w:rsidR="003F78A5" w:rsidRPr="00D11EB1" w:rsidRDefault="003F78A5" w:rsidP="003F78A5">
      <w:pPr>
        <w:pStyle w:val="Titre2"/>
        <w:numPr>
          <w:ilvl w:val="0"/>
          <w:numId w:val="0"/>
        </w:numPr>
        <w:rPr>
          <w:rFonts w:ascii="Arial Narrow" w:hAnsi="Arial Narrow"/>
        </w:rPr>
      </w:pPr>
    </w:p>
    <w:p w14:paraId="4EBCE4C7" w14:textId="77777777" w:rsidR="003F78A5" w:rsidRPr="00D11EB1" w:rsidRDefault="003F78A5" w:rsidP="003F78A5">
      <w:pPr>
        <w:pStyle w:val="Titre3"/>
        <w:rPr>
          <w:rFonts w:ascii="Arial Narrow" w:hAnsi="Arial Narrow"/>
        </w:rPr>
      </w:pPr>
      <w:bookmarkStart w:id="1182" w:name="_Toc204810695"/>
      <w:r w:rsidRPr="00D11EB1">
        <w:rPr>
          <w:rFonts w:ascii="Arial Narrow" w:hAnsi="Arial Narrow"/>
        </w:rPr>
        <w:t>Gestion des garanties dues par les constructeurs (GPA -GBF - GDC)</w:t>
      </w:r>
      <w:bookmarkEnd w:id="1182"/>
    </w:p>
    <w:p w14:paraId="34D3E676" w14:textId="77777777" w:rsidR="003F78A5" w:rsidRPr="00D11EB1" w:rsidRDefault="003F78A5" w:rsidP="00BF1833">
      <w:pPr>
        <w:pStyle w:val="Titre2"/>
        <w:numPr>
          <w:ilvl w:val="0"/>
          <w:numId w:val="0"/>
        </w:numPr>
        <w:rPr>
          <w:rFonts w:ascii="Arial Narrow" w:hAnsi="Arial Narrow"/>
          <w:highlight w:val="yellow"/>
        </w:rPr>
      </w:pPr>
    </w:p>
    <w:p w14:paraId="403D0180" w14:textId="3F4C00E8" w:rsidR="003F78A5" w:rsidRPr="00D11EB1" w:rsidRDefault="003F78A5" w:rsidP="003F78A5">
      <w:pPr>
        <w:widowControl/>
        <w:autoSpaceDE/>
        <w:autoSpaceDN/>
        <w:spacing w:line="244" w:lineRule="auto"/>
        <w:ind w:right="460"/>
        <w:jc w:val="both"/>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Dans le cadre des installations neuves, le </w:t>
      </w:r>
      <w:r w:rsidR="00886DA9" w:rsidRPr="00D11EB1">
        <w:rPr>
          <w:rFonts w:ascii="Arial Narrow" w:eastAsia="Calibri" w:hAnsi="Arial Narrow" w:cstheme="minorHAnsi"/>
          <w:sz w:val="20"/>
          <w:szCs w:val="20"/>
          <w:lang w:eastAsia="fr-FR"/>
        </w:rPr>
        <w:t>TITULAIRE</w:t>
      </w:r>
      <w:r w:rsidRPr="00D11EB1">
        <w:rPr>
          <w:rFonts w:ascii="Arial Narrow" w:eastAsia="Calibri" w:hAnsi="Arial Narrow" w:cstheme="minorHAnsi"/>
          <w:sz w:val="20"/>
          <w:szCs w:val="20"/>
          <w:lang w:eastAsia="fr-FR"/>
        </w:rPr>
        <w:t xml:space="preserve"> devra réaliser le suivi des désordres relevant de :</w:t>
      </w:r>
    </w:p>
    <w:p w14:paraId="7F6F7405" w14:textId="4D81EAB9" w:rsidR="003F78A5" w:rsidRPr="00D11EB1" w:rsidRDefault="007558E3" w:rsidP="005A2C3D">
      <w:pPr>
        <w:pStyle w:val="Paragraphedeliste"/>
        <w:widowControl/>
        <w:numPr>
          <w:ilvl w:val="0"/>
          <w:numId w:val="99"/>
        </w:numPr>
        <w:autoSpaceDE/>
        <w:autoSpaceDN/>
        <w:spacing w:after="200" w:line="244" w:lineRule="auto"/>
        <w:ind w:right="460"/>
        <w:contextualSpacing/>
        <w:jc w:val="both"/>
        <w:rPr>
          <w:rFonts w:ascii="Arial Narrow" w:eastAsia="Times New Roman" w:hAnsi="Arial Narrow" w:cstheme="minorHAnsi"/>
          <w:sz w:val="20"/>
          <w:szCs w:val="20"/>
          <w:lang w:val="en-US"/>
        </w:rPr>
      </w:pPr>
      <w:r w:rsidRPr="00D11EB1">
        <w:rPr>
          <w:rFonts w:ascii="Arial Narrow" w:eastAsia="Calibri" w:hAnsi="Arial Narrow" w:cstheme="minorHAnsi"/>
          <w:sz w:val="20"/>
          <w:szCs w:val="20"/>
        </w:rPr>
        <w:t>La</w:t>
      </w:r>
      <w:r w:rsidR="003F78A5" w:rsidRPr="00D11EB1">
        <w:rPr>
          <w:rFonts w:ascii="Arial Narrow" w:eastAsia="Calibri" w:hAnsi="Arial Narrow" w:cstheme="minorHAnsi"/>
          <w:sz w:val="20"/>
          <w:szCs w:val="20"/>
        </w:rPr>
        <w:t xml:space="preserve"> Garantie de Parfait Achèvement (GPA</w:t>
      </w:r>
      <w:r w:rsidR="00963B1E" w:rsidRPr="00D11EB1">
        <w:rPr>
          <w:rFonts w:ascii="Arial Narrow" w:eastAsia="Calibri" w:hAnsi="Arial Narrow" w:cstheme="minorHAnsi"/>
          <w:sz w:val="20"/>
          <w:szCs w:val="20"/>
        </w:rPr>
        <w:t>) ;</w:t>
      </w:r>
    </w:p>
    <w:p w14:paraId="71C2F2ED" w14:textId="0C1688D6" w:rsidR="003F78A5" w:rsidRPr="00D11EB1" w:rsidRDefault="007558E3" w:rsidP="005A2C3D">
      <w:pPr>
        <w:pStyle w:val="Paragraphedeliste"/>
        <w:widowControl/>
        <w:numPr>
          <w:ilvl w:val="0"/>
          <w:numId w:val="99"/>
        </w:numPr>
        <w:tabs>
          <w:tab w:val="num" w:pos="709"/>
        </w:tabs>
        <w:autoSpaceDE/>
        <w:autoSpaceDN/>
        <w:spacing w:after="200" w:line="244" w:lineRule="auto"/>
        <w:ind w:right="46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De</w:t>
      </w:r>
      <w:r w:rsidR="003F78A5" w:rsidRPr="00D11EB1">
        <w:rPr>
          <w:rFonts w:ascii="Arial Narrow" w:eastAsia="Calibri" w:hAnsi="Arial Narrow" w:cstheme="minorHAnsi"/>
          <w:sz w:val="20"/>
          <w:szCs w:val="20"/>
        </w:rPr>
        <w:t xml:space="preserve"> la Garantie biennale de bon fonctionnement (GBF) des éléments d’équipements prévue par l’article 1792-3 du Code </w:t>
      </w:r>
      <w:r w:rsidR="00963B1E" w:rsidRPr="00D11EB1">
        <w:rPr>
          <w:rFonts w:ascii="Arial Narrow" w:eastAsia="Calibri" w:hAnsi="Arial Narrow" w:cstheme="minorHAnsi"/>
          <w:sz w:val="20"/>
          <w:szCs w:val="20"/>
        </w:rPr>
        <w:t>civil ;</w:t>
      </w:r>
    </w:p>
    <w:p w14:paraId="5EEE6BE7" w14:textId="77777777" w:rsidR="003F78A5" w:rsidRPr="00D11EB1" w:rsidRDefault="003F78A5" w:rsidP="005A2C3D">
      <w:pPr>
        <w:pStyle w:val="Paragraphedeliste"/>
        <w:widowControl/>
        <w:numPr>
          <w:ilvl w:val="0"/>
          <w:numId w:val="99"/>
        </w:numPr>
        <w:autoSpaceDE/>
        <w:autoSpaceDN/>
        <w:spacing w:after="200" w:line="244" w:lineRule="auto"/>
        <w:ind w:right="46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De la Garantie décennale due par les constructeurs (GDC) au titre de l’ouvrage réalisé, au sens de l’article 1792 du Code civil.</w:t>
      </w:r>
    </w:p>
    <w:p w14:paraId="7BAE55DB" w14:textId="5BC89992" w:rsidR="003F78A5" w:rsidRPr="00D11EB1" w:rsidRDefault="003F78A5" w:rsidP="003F78A5">
      <w:pPr>
        <w:widowControl/>
        <w:autoSpaceDE/>
        <w:autoSpaceDN/>
        <w:spacing w:line="0" w:lineRule="atLeast"/>
        <w:ind w:right="480"/>
        <w:jc w:val="both"/>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Le </w:t>
      </w:r>
      <w:r w:rsidR="00886DA9" w:rsidRPr="00D11EB1">
        <w:rPr>
          <w:rFonts w:ascii="Arial Narrow" w:eastAsia="Calibri" w:hAnsi="Arial Narrow" w:cstheme="minorHAnsi"/>
          <w:sz w:val="20"/>
          <w:szCs w:val="20"/>
          <w:lang w:eastAsia="fr-FR"/>
        </w:rPr>
        <w:t>TITULAIRE</w:t>
      </w:r>
      <w:r w:rsidRPr="00D11EB1">
        <w:rPr>
          <w:rFonts w:ascii="Arial Narrow" w:eastAsia="Calibri" w:hAnsi="Arial Narrow" w:cstheme="minorHAnsi"/>
          <w:sz w:val="20"/>
          <w:szCs w:val="20"/>
          <w:lang w:eastAsia="fr-FR"/>
        </w:rPr>
        <w:t xml:space="preserve"> assure l’édition des fiches de demande d’intervention en GPA/GBF/GDC, tout au long de ces périodes de garantie, s’agissant des anomalies qu’il aura constatées par lui-même – notamment au titre de son état des lieux de prise en charge – ou qui lui auront été signalées par un tiers. </w:t>
      </w:r>
    </w:p>
    <w:p w14:paraId="6A20A3B3" w14:textId="6FFCAF7A" w:rsidR="003F78A5" w:rsidRPr="00D11EB1" w:rsidRDefault="003F78A5" w:rsidP="003F78A5">
      <w:pPr>
        <w:widowControl/>
        <w:autoSpaceDE/>
        <w:autoSpaceDN/>
        <w:spacing w:line="0" w:lineRule="atLeast"/>
        <w:ind w:right="480"/>
        <w:jc w:val="both"/>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Le </w:t>
      </w:r>
      <w:r w:rsidR="00886DA9" w:rsidRPr="00D11EB1">
        <w:rPr>
          <w:rFonts w:ascii="Arial Narrow" w:eastAsia="Calibri" w:hAnsi="Arial Narrow" w:cstheme="minorHAnsi"/>
          <w:sz w:val="20"/>
          <w:szCs w:val="20"/>
          <w:lang w:eastAsia="fr-FR"/>
        </w:rPr>
        <w:t>TITULAIRE</w:t>
      </w:r>
      <w:r w:rsidRPr="00D11EB1">
        <w:rPr>
          <w:rFonts w:ascii="Arial Narrow" w:eastAsia="Calibri" w:hAnsi="Arial Narrow" w:cstheme="minorHAnsi"/>
          <w:sz w:val="20"/>
          <w:szCs w:val="20"/>
          <w:lang w:eastAsia="fr-FR"/>
        </w:rPr>
        <w:t xml:space="preserve"> assure le suivi des interventions des entreprises et tient à jour les fiches d’anomalies (états d’avancement, clôtures…). </w:t>
      </w:r>
    </w:p>
    <w:p w14:paraId="0134EEA9" w14:textId="49CDB0D7" w:rsidR="003F78A5" w:rsidRPr="00D11EB1" w:rsidRDefault="003F78A5" w:rsidP="003F78A5">
      <w:pPr>
        <w:widowControl/>
        <w:autoSpaceDE/>
        <w:autoSpaceDN/>
        <w:spacing w:line="0" w:lineRule="atLeast"/>
        <w:ind w:right="480"/>
        <w:jc w:val="both"/>
        <w:rPr>
          <w:rFonts w:ascii="Arial Narrow" w:eastAsia="Calibri" w:hAnsi="Arial Narrow" w:cstheme="minorHAnsi"/>
          <w:sz w:val="20"/>
          <w:szCs w:val="20"/>
          <w:lang w:eastAsia="fr-FR"/>
        </w:rPr>
      </w:pPr>
      <w:r w:rsidRPr="00D11EB1">
        <w:rPr>
          <w:rFonts w:ascii="Arial Narrow" w:eastAsia="Calibri" w:hAnsi="Arial Narrow" w:cstheme="minorHAnsi"/>
          <w:sz w:val="20"/>
          <w:szCs w:val="20"/>
          <w:lang w:eastAsia="fr-FR"/>
        </w:rPr>
        <w:t xml:space="preserve">Le </w:t>
      </w:r>
      <w:r w:rsidR="00886DA9" w:rsidRPr="00D11EB1">
        <w:rPr>
          <w:rFonts w:ascii="Arial Narrow" w:eastAsia="Calibri" w:hAnsi="Arial Narrow" w:cstheme="minorHAnsi"/>
          <w:sz w:val="20"/>
          <w:szCs w:val="20"/>
          <w:lang w:eastAsia="fr-FR"/>
        </w:rPr>
        <w:t>TITULAIRE</w:t>
      </w:r>
      <w:r w:rsidRPr="00D11EB1">
        <w:rPr>
          <w:rFonts w:ascii="Arial Narrow" w:eastAsia="Calibri" w:hAnsi="Arial Narrow" w:cstheme="minorHAnsi"/>
          <w:sz w:val="20"/>
          <w:szCs w:val="20"/>
          <w:lang w:eastAsia="fr-FR"/>
        </w:rPr>
        <w:t xml:space="preserve"> assure les relances auprès des entreprises concernées pour le compte du MAÎTRE D’OUVRAGE pour les anomalies non résolues rapidement. Le </w:t>
      </w:r>
      <w:r w:rsidR="00886DA9" w:rsidRPr="00D11EB1">
        <w:rPr>
          <w:rFonts w:ascii="Arial Narrow" w:eastAsia="Calibri" w:hAnsi="Arial Narrow" w:cstheme="minorHAnsi"/>
          <w:sz w:val="20"/>
          <w:szCs w:val="20"/>
          <w:lang w:eastAsia="fr-FR"/>
        </w:rPr>
        <w:t>TITULAIRE</w:t>
      </w:r>
      <w:r w:rsidRPr="00D11EB1">
        <w:rPr>
          <w:rFonts w:ascii="Arial Narrow" w:eastAsia="Calibri" w:hAnsi="Arial Narrow" w:cstheme="minorHAnsi"/>
          <w:sz w:val="20"/>
          <w:szCs w:val="20"/>
          <w:lang w:eastAsia="fr-FR"/>
        </w:rPr>
        <w:t xml:space="preserve"> met en œuvre tous les moyens nécessaires à la réalisation de cette mission de suivi des garanties et ne doit en aucun cas se faire au détriment des missions d’exploitation et de maintenance. </w:t>
      </w:r>
    </w:p>
    <w:p w14:paraId="3328DD54" w14:textId="77777777" w:rsidR="003F78A5" w:rsidRPr="00D11EB1" w:rsidRDefault="003F78A5" w:rsidP="002A0CBA">
      <w:pPr>
        <w:widowControl/>
        <w:autoSpaceDE/>
        <w:autoSpaceDN/>
        <w:spacing w:before="240" w:line="0" w:lineRule="atLeast"/>
        <w:ind w:right="480"/>
        <w:jc w:val="both"/>
        <w:rPr>
          <w:rFonts w:ascii="Arial Narrow" w:eastAsia="Times New Roman" w:hAnsi="Arial Narrow" w:cstheme="minorHAnsi"/>
          <w:sz w:val="20"/>
          <w:szCs w:val="20"/>
          <w:lang w:eastAsia="fr-FR"/>
        </w:rPr>
      </w:pPr>
    </w:p>
    <w:p w14:paraId="41BFAE31" w14:textId="77777777" w:rsidR="003F78A5" w:rsidRPr="00D11EB1" w:rsidRDefault="003F78A5" w:rsidP="003F78A5">
      <w:pPr>
        <w:pStyle w:val="Titre3"/>
        <w:rPr>
          <w:rFonts w:ascii="Arial Narrow" w:hAnsi="Arial Narrow"/>
        </w:rPr>
      </w:pPr>
      <w:bookmarkStart w:id="1183" w:name="_Toc204810696"/>
      <w:r w:rsidRPr="00D11EB1">
        <w:rPr>
          <w:rFonts w:ascii="Arial Narrow" w:hAnsi="Arial Narrow"/>
        </w:rPr>
        <w:t>Suivi</w:t>
      </w:r>
      <w:r w:rsidRPr="00D11EB1">
        <w:rPr>
          <w:rFonts w:ascii="Arial Narrow" w:hAnsi="Arial Narrow"/>
          <w:spacing w:val="4"/>
        </w:rPr>
        <w:t xml:space="preserve"> </w:t>
      </w:r>
      <w:r w:rsidRPr="00D11EB1">
        <w:rPr>
          <w:rFonts w:ascii="Arial Narrow" w:hAnsi="Arial Narrow"/>
        </w:rPr>
        <w:t>des</w:t>
      </w:r>
      <w:r w:rsidRPr="00D11EB1">
        <w:rPr>
          <w:rFonts w:ascii="Arial Narrow" w:hAnsi="Arial Narrow"/>
          <w:spacing w:val="8"/>
        </w:rPr>
        <w:t xml:space="preserve"> </w:t>
      </w:r>
      <w:r w:rsidRPr="00D11EB1">
        <w:rPr>
          <w:rFonts w:ascii="Arial Narrow" w:hAnsi="Arial Narrow"/>
        </w:rPr>
        <w:t>garanties</w:t>
      </w:r>
      <w:r w:rsidRPr="00D11EB1">
        <w:rPr>
          <w:rFonts w:ascii="Arial Narrow" w:hAnsi="Arial Narrow"/>
          <w:spacing w:val="8"/>
        </w:rPr>
        <w:t xml:space="preserve"> </w:t>
      </w:r>
      <w:r w:rsidRPr="00D11EB1">
        <w:rPr>
          <w:rFonts w:ascii="Arial Narrow" w:hAnsi="Arial Narrow"/>
        </w:rPr>
        <w:t>constructrices</w:t>
      </w:r>
      <w:bookmarkEnd w:id="1183"/>
    </w:p>
    <w:p w14:paraId="718A5CFF" w14:textId="39E96D1B" w:rsidR="003F78A5" w:rsidRPr="00D11EB1" w:rsidRDefault="003F78A5" w:rsidP="003F78A5">
      <w:pPr>
        <w:pStyle w:val="Corpsdetexte"/>
        <w:rPr>
          <w:rFonts w:ascii="Arial Narrow" w:hAnsi="Arial Narrow"/>
        </w:rPr>
      </w:pPr>
      <w:r w:rsidRPr="00D11EB1">
        <w:rPr>
          <w:rFonts w:ascii="Arial Narrow" w:hAnsi="Arial Narrow"/>
          <w:w w:val="105"/>
        </w:rPr>
        <w:t>En</w:t>
      </w:r>
      <w:r w:rsidRPr="00D11EB1">
        <w:rPr>
          <w:rFonts w:ascii="Arial Narrow" w:hAnsi="Arial Narrow"/>
          <w:spacing w:val="-4"/>
          <w:w w:val="105"/>
        </w:rPr>
        <w:t xml:space="preserve"> </w:t>
      </w:r>
      <w:r w:rsidRPr="00D11EB1">
        <w:rPr>
          <w:rFonts w:ascii="Arial Narrow" w:hAnsi="Arial Narrow"/>
          <w:w w:val="105"/>
        </w:rPr>
        <w:t>cas</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5"/>
          <w:w w:val="105"/>
        </w:rPr>
        <w:t xml:space="preserve"> </w:t>
      </w:r>
      <w:r w:rsidRPr="00D11EB1">
        <w:rPr>
          <w:rFonts w:ascii="Arial Narrow" w:hAnsi="Arial Narrow"/>
          <w:w w:val="105"/>
        </w:rPr>
        <w:t>défaillance</w:t>
      </w:r>
      <w:r w:rsidRPr="00D11EB1">
        <w:rPr>
          <w:rFonts w:ascii="Arial Narrow" w:hAnsi="Arial Narrow"/>
          <w:spacing w:val="-6"/>
          <w:w w:val="105"/>
        </w:rPr>
        <w:t xml:space="preserve"> </w:t>
      </w:r>
      <w:r w:rsidRPr="00D11EB1">
        <w:rPr>
          <w:rFonts w:ascii="Arial Narrow" w:hAnsi="Arial Narrow"/>
          <w:w w:val="105"/>
        </w:rPr>
        <w:t>sur</w:t>
      </w:r>
      <w:r w:rsidRPr="00D11EB1">
        <w:rPr>
          <w:rFonts w:ascii="Arial Narrow" w:hAnsi="Arial Narrow"/>
          <w:spacing w:val="-6"/>
          <w:w w:val="105"/>
        </w:rPr>
        <w:t xml:space="preserve"> </w:t>
      </w:r>
      <w:r w:rsidRPr="00D11EB1">
        <w:rPr>
          <w:rFonts w:ascii="Arial Narrow" w:hAnsi="Arial Narrow"/>
          <w:w w:val="105"/>
        </w:rPr>
        <w:t>des</w:t>
      </w:r>
      <w:r w:rsidRPr="00D11EB1">
        <w:rPr>
          <w:rFonts w:ascii="Arial Narrow" w:hAnsi="Arial Narrow"/>
          <w:spacing w:val="-4"/>
          <w:w w:val="105"/>
        </w:rPr>
        <w:t xml:space="preserve"> </w:t>
      </w:r>
      <w:r w:rsidRPr="00D11EB1">
        <w:rPr>
          <w:rFonts w:ascii="Arial Narrow" w:hAnsi="Arial Narrow"/>
          <w:w w:val="105"/>
        </w:rPr>
        <w:t>équipements</w:t>
      </w:r>
      <w:r w:rsidRPr="00D11EB1">
        <w:rPr>
          <w:rFonts w:ascii="Arial Narrow" w:hAnsi="Arial Narrow"/>
          <w:spacing w:val="-4"/>
          <w:w w:val="105"/>
        </w:rPr>
        <w:t xml:space="preserve"> </w:t>
      </w:r>
      <w:r w:rsidRPr="00D11EB1">
        <w:rPr>
          <w:rFonts w:ascii="Arial Narrow" w:hAnsi="Arial Narrow"/>
          <w:w w:val="105"/>
        </w:rPr>
        <w:t>ou</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6"/>
          <w:w w:val="105"/>
        </w:rPr>
        <w:t xml:space="preserve"> </w:t>
      </w:r>
      <w:r w:rsidRPr="00D11EB1">
        <w:rPr>
          <w:rFonts w:ascii="Arial Narrow" w:hAnsi="Arial Narrow"/>
          <w:w w:val="105"/>
        </w:rPr>
        <w:t>désordres</w:t>
      </w:r>
      <w:r w:rsidRPr="00D11EB1">
        <w:rPr>
          <w:rFonts w:ascii="Arial Narrow" w:hAnsi="Arial Narrow"/>
          <w:spacing w:val="-4"/>
          <w:w w:val="105"/>
        </w:rPr>
        <w:t xml:space="preserve"> </w:t>
      </w:r>
      <w:r w:rsidRPr="00D11EB1">
        <w:rPr>
          <w:rFonts w:ascii="Arial Narrow" w:hAnsi="Arial Narrow"/>
          <w:w w:val="105"/>
        </w:rPr>
        <w:t>sur</w:t>
      </w:r>
      <w:r w:rsidRPr="00D11EB1">
        <w:rPr>
          <w:rFonts w:ascii="Arial Narrow" w:hAnsi="Arial Narrow"/>
          <w:spacing w:val="-6"/>
          <w:w w:val="105"/>
        </w:rPr>
        <w:t xml:space="preserve"> </w:t>
      </w:r>
      <w:r w:rsidRPr="00D11EB1">
        <w:rPr>
          <w:rFonts w:ascii="Arial Narrow" w:hAnsi="Arial Narrow"/>
          <w:w w:val="105"/>
        </w:rPr>
        <w:t>des</w:t>
      </w:r>
      <w:r w:rsidRPr="00D11EB1">
        <w:rPr>
          <w:rFonts w:ascii="Arial Narrow" w:hAnsi="Arial Narrow"/>
          <w:spacing w:val="-4"/>
          <w:w w:val="105"/>
        </w:rPr>
        <w:t xml:space="preserve"> </w:t>
      </w:r>
      <w:r w:rsidRPr="00D11EB1">
        <w:rPr>
          <w:rFonts w:ascii="Arial Narrow" w:hAnsi="Arial Narrow"/>
          <w:w w:val="105"/>
        </w:rPr>
        <w:t>ouvrages</w:t>
      </w:r>
      <w:r w:rsidRPr="00D11EB1">
        <w:rPr>
          <w:rFonts w:ascii="Arial Narrow" w:hAnsi="Arial Narrow"/>
          <w:spacing w:val="-4"/>
          <w:w w:val="105"/>
        </w:rPr>
        <w:t xml:space="preserve"> </w:t>
      </w:r>
      <w:r w:rsidRPr="00D11EB1">
        <w:rPr>
          <w:rFonts w:ascii="Arial Narrow" w:hAnsi="Arial Narrow"/>
          <w:w w:val="105"/>
        </w:rPr>
        <w:t>durant</w:t>
      </w:r>
      <w:r w:rsidRPr="00D11EB1">
        <w:rPr>
          <w:rFonts w:ascii="Arial Narrow" w:hAnsi="Arial Narrow"/>
          <w:spacing w:val="-5"/>
          <w:w w:val="105"/>
        </w:rPr>
        <w:t xml:space="preserve"> </w:t>
      </w:r>
      <w:r w:rsidRPr="00D11EB1">
        <w:rPr>
          <w:rFonts w:ascii="Arial Narrow" w:hAnsi="Arial Narrow"/>
          <w:w w:val="105"/>
        </w:rPr>
        <w:t>leur</w:t>
      </w:r>
      <w:r w:rsidRPr="00D11EB1">
        <w:rPr>
          <w:rFonts w:ascii="Arial Narrow" w:hAnsi="Arial Narrow"/>
          <w:spacing w:val="-4"/>
          <w:w w:val="105"/>
        </w:rPr>
        <w:t xml:space="preserve"> </w:t>
      </w:r>
      <w:r w:rsidRPr="00D11EB1">
        <w:rPr>
          <w:rFonts w:ascii="Arial Narrow" w:hAnsi="Arial Narrow"/>
          <w:w w:val="105"/>
        </w:rPr>
        <w:t>période</w:t>
      </w:r>
      <w:r w:rsidRPr="00D11EB1">
        <w:rPr>
          <w:rFonts w:ascii="Arial Narrow" w:hAnsi="Arial Narrow"/>
          <w:spacing w:val="-5"/>
          <w:w w:val="105"/>
        </w:rPr>
        <w:t xml:space="preserve"> </w:t>
      </w:r>
      <w:r w:rsidRPr="00D11EB1">
        <w:rPr>
          <w:rFonts w:ascii="Arial Narrow" w:hAnsi="Arial Narrow"/>
          <w:w w:val="105"/>
        </w:rPr>
        <w:t>de</w:t>
      </w:r>
      <w:r w:rsidRPr="00D11EB1">
        <w:rPr>
          <w:rFonts w:ascii="Arial Narrow" w:hAnsi="Arial Narrow"/>
          <w:spacing w:val="-6"/>
          <w:w w:val="105"/>
        </w:rPr>
        <w:t xml:space="preserve"> </w:t>
      </w:r>
      <w:r w:rsidRPr="00D11EB1">
        <w:rPr>
          <w:rFonts w:ascii="Arial Narrow" w:hAnsi="Arial Narrow"/>
          <w:w w:val="105"/>
        </w:rPr>
        <w:t>garantie</w:t>
      </w:r>
      <w:r w:rsidRPr="00D11EB1">
        <w:rPr>
          <w:rFonts w:ascii="Arial Narrow" w:hAnsi="Arial Narrow"/>
          <w:spacing w:val="-41"/>
          <w:w w:val="105"/>
        </w:rPr>
        <w:t xml:space="preserve"> </w:t>
      </w:r>
      <w:r w:rsidRPr="00D11EB1">
        <w:rPr>
          <w:rFonts w:ascii="Arial Narrow" w:hAnsi="Arial Narrow"/>
          <w:w w:val="105"/>
        </w:rPr>
        <w:t>(parfait</w:t>
      </w:r>
      <w:r w:rsidRPr="00D11EB1">
        <w:rPr>
          <w:rFonts w:ascii="Arial Narrow" w:hAnsi="Arial Narrow"/>
          <w:spacing w:val="1"/>
          <w:w w:val="105"/>
        </w:rPr>
        <w:t xml:space="preserve"> </w:t>
      </w:r>
      <w:r w:rsidRPr="00D11EB1">
        <w:rPr>
          <w:rFonts w:ascii="Arial Narrow" w:hAnsi="Arial Narrow"/>
          <w:w w:val="105"/>
        </w:rPr>
        <w:t>achèvement,</w:t>
      </w:r>
      <w:r w:rsidRPr="00D11EB1">
        <w:rPr>
          <w:rFonts w:ascii="Arial Narrow" w:hAnsi="Arial Narrow"/>
          <w:spacing w:val="-1"/>
          <w:w w:val="105"/>
        </w:rPr>
        <w:t xml:space="preserve"> </w:t>
      </w:r>
      <w:r w:rsidRPr="00D11EB1">
        <w:rPr>
          <w:rFonts w:ascii="Arial Narrow" w:hAnsi="Arial Narrow"/>
          <w:w w:val="105"/>
        </w:rPr>
        <w:t>biennale</w:t>
      </w:r>
      <w:r w:rsidRPr="00D11EB1">
        <w:rPr>
          <w:rFonts w:ascii="Arial Narrow" w:hAnsi="Arial Narrow"/>
          <w:spacing w:val="-1"/>
          <w:w w:val="105"/>
        </w:rPr>
        <w:t xml:space="preserve"> </w:t>
      </w:r>
      <w:r w:rsidRPr="00D11EB1">
        <w:rPr>
          <w:rFonts w:ascii="Arial Narrow" w:hAnsi="Arial Narrow"/>
          <w:w w:val="105"/>
        </w:rPr>
        <w:t>ou décennale),</w:t>
      </w:r>
      <w:r w:rsidRPr="00D11EB1">
        <w:rPr>
          <w:rFonts w:ascii="Arial Narrow" w:hAnsi="Arial Narrow"/>
          <w:spacing w:val="-1"/>
          <w:w w:val="105"/>
        </w:rPr>
        <w:t xml:space="preserve"> </w:t>
      </w:r>
      <w:r w:rsidRPr="00D11EB1">
        <w:rPr>
          <w:rFonts w:ascii="Arial Narrow" w:hAnsi="Arial Narrow"/>
          <w:w w:val="105"/>
        </w:rPr>
        <w:t>le</w:t>
      </w:r>
      <w:r w:rsidRPr="00D11EB1">
        <w:rPr>
          <w:rFonts w:ascii="Arial Narrow" w:hAnsi="Arial Narrow"/>
          <w:spacing w:val="-3"/>
          <w:w w:val="105"/>
        </w:rPr>
        <w:t xml:space="preserve"> </w:t>
      </w:r>
      <w:r w:rsidR="00886DA9" w:rsidRPr="00D11EB1">
        <w:rPr>
          <w:rFonts w:ascii="Arial Narrow" w:hAnsi="Arial Narrow"/>
          <w:w w:val="105"/>
        </w:rPr>
        <w:t>TITULAIRE</w:t>
      </w:r>
      <w:r w:rsidRPr="00D11EB1">
        <w:rPr>
          <w:rFonts w:ascii="Arial Narrow" w:hAnsi="Arial Narrow"/>
          <w:w w:val="105"/>
        </w:rPr>
        <w:t xml:space="preserve"> assure</w:t>
      </w:r>
      <w:r w:rsidRPr="00D11EB1">
        <w:rPr>
          <w:rFonts w:ascii="Arial Narrow" w:hAnsi="Arial Narrow"/>
          <w:spacing w:val="-2"/>
          <w:w w:val="105"/>
        </w:rPr>
        <w:t xml:space="preserve"> </w:t>
      </w:r>
      <w:r w:rsidRPr="00D11EB1">
        <w:rPr>
          <w:rFonts w:ascii="Arial Narrow" w:hAnsi="Arial Narrow"/>
          <w:w w:val="105"/>
        </w:rPr>
        <w:t>:</w:t>
      </w:r>
    </w:p>
    <w:p w14:paraId="641EA29D" w14:textId="77777777" w:rsidR="003F78A5" w:rsidRPr="00D11EB1" w:rsidRDefault="003F78A5" w:rsidP="005A2C3D">
      <w:pPr>
        <w:pStyle w:val="Corpsdetexte"/>
        <w:numPr>
          <w:ilvl w:val="0"/>
          <w:numId w:val="9"/>
        </w:numPr>
        <w:rPr>
          <w:rFonts w:ascii="Arial Narrow" w:hAnsi="Arial Narrow"/>
        </w:rPr>
      </w:pPr>
      <w:r w:rsidRPr="00D11EB1">
        <w:rPr>
          <w:rFonts w:ascii="Arial Narrow" w:hAnsi="Arial Narrow"/>
          <w:w w:val="105"/>
        </w:rPr>
        <w:t>Un</w:t>
      </w:r>
      <w:r w:rsidRPr="00D11EB1">
        <w:rPr>
          <w:rFonts w:ascii="Arial Narrow" w:hAnsi="Arial Narrow"/>
          <w:spacing w:val="-5"/>
          <w:w w:val="105"/>
        </w:rPr>
        <w:t xml:space="preserve"> </w:t>
      </w:r>
      <w:r w:rsidRPr="00D11EB1">
        <w:rPr>
          <w:rFonts w:ascii="Arial Narrow" w:hAnsi="Arial Narrow"/>
          <w:w w:val="105"/>
        </w:rPr>
        <w:t>diagnostic</w:t>
      </w:r>
      <w:r w:rsidRPr="00D11EB1">
        <w:rPr>
          <w:rFonts w:ascii="Arial Narrow" w:hAnsi="Arial Narrow"/>
          <w:spacing w:val="-4"/>
          <w:w w:val="105"/>
        </w:rPr>
        <w:t xml:space="preserve"> </w:t>
      </w:r>
      <w:r w:rsidRPr="00D11EB1">
        <w:rPr>
          <w:rFonts w:ascii="Arial Narrow" w:hAnsi="Arial Narrow"/>
          <w:w w:val="105"/>
        </w:rPr>
        <w:t>précis</w:t>
      </w:r>
      <w:r w:rsidRPr="00D11EB1">
        <w:rPr>
          <w:rFonts w:ascii="Arial Narrow" w:hAnsi="Arial Narrow"/>
          <w:spacing w:val="-4"/>
          <w:w w:val="105"/>
        </w:rPr>
        <w:t xml:space="preserve"> </w:t>
      </w:r>
      <w:r w:rsidRPr="00D11EB1">
        <w:rPr>
          <w:rFonts w:ascii="Arial Narrow" w:hAnsi="Arial Narrow"/>
          <w:w w:val="105"/>
        </w:rPr>
        <w:t>du</w:t>
      </w:r>
      <w:r w:rsidRPr="00D11EB1">
        <w:rPr>
          <w:rFonts w:ascii="Arial Narrow" w:hAnsi="Arial Narrow"/>
          <w:spacing w:val="-4"/>
          <w:w w:val="105"/>
        </w:rPr>
        <w:t xml:space="preserve"> </w:t>
      </w:r>
      <w:r w:rsidRPr="00D11EB1">
        <w:rPr>
          <w:rFonts w:ascii="Arial Narrow" w:hAnsi="Arial Narrow"/>
          <w:w w:val="105"/>
        </w:rPr>
        <w:t>défaut.</w:t>
      </w:r>
      <w:r w:rsidRPr="00D11EB1">
        <w:rPr>
          <w:rFonts w:ascii="Arial Narrow" w:hAnsi="Arial Narrow"/>
          <w:spacing w:val="-4"/>
          <w:w w:val="105"/>
        </w:rPr>
        <w:t xml:space="preserve"> </w:t>
      </w:r>
      <w:r w:rsidRPr="00D11EB1">
        <w:rPr>
          <w:rFonts w:ascii="Arial Narrow" w:hAnsi="Arial Narrow"/>
          <w:w w:val="105"/>
        </w:rPr>
        <w:t>Ce</w:t>
      </w:r>
      <w:r w:rsidRPr="00D11EB1">
        <w:rPr>
          <w:rFonts w:ascii="Arial Narrow" w:hAnsi="Arial Narrow"/>
          <w:spacing w:val="-6"/>
          <w:w w:val="105"/>
        </w:rPr>
        <w:t xml:space="preserve"> </w:t>
      </w:r>
      <w:r w:rsidRPr="00D11EB1">
        <w:rPr>
          <w:rFonts w:ascii="Arial Narrow" w:hAnsi="Arial Narrow"/>
          <w:w w:val="105"/>
        </w:rPr>
        <w:t>diagnostic</w:t>
      </w:r>
      <w:r w:rsidRPr="00D11EB1">
        <w:rPr>
          <w:rFonts w:ascii="Arial Narrow" w:hAnsi="Arial Narrow"/>
          <w:spacing w:val="-7"/>
          <w:w w:val="105"/>
        </w:rPr>
        <w:t xml:space="preserve"> </w:t>
      </w:r>
      <w:r w:rsidRPr="00D11EB1">
        <w:rPr>
          <w:rFonts w:ascii="Arial Narrow" w:hAnsi="Arial Narrow"/>
          <w:w w:val="105"/>
        </w:rPr>
        <w:t>détermine</w:t>
      </w:r>
      <w:r w:rsidRPr="00D11EB1">
        <w:rPr>
          <w:rFonts w:ascii="Arial Narrow" w:hAnsi="Arial Narrow"/>
          <w:spacing w:val="-6"/>
          <w:w w:val="105"/>
        </w:rPr>
        <w:t xml:space="preserve"> </w:t>
      </w:r>
      <w:r w:rsidRPr="00D11EB1">
        <w:rPr>
          <w:rFonts w:ascii="Arial Narrow" w:hAnsi="Arial Narrow"/>
          <w:w w:val="105"/>
        </w:rPr>
        <w:t>l'origine</w:t>
      </w:r>
      <w:r w:rsidRPr="00D11EB1">
        <w:rPr>
          <w:rFonts w:ascii="Arial Narrow" w:hAnsi="Arial Narrow"/>
          <w:spacing w:val="-6"/>
          <w:w w:val="105"/>
        </w:rPr>
        <w:t xml:space="preserve"> </w:t>
      </w:r>
      <w:r w:rsidRPr="00D11EB1">
        <w:rPr>
          <w:rFonts w:ascii="Arial Narrow" w:hAnsi="Arial Narrow"/>
          <w:w w:val="105"/>
        </w:rPr>
        <w:t>du</w:t>
      </w:r>
      <w:r w:rsidRPr="00D11EB1">
        <w:rPr>
          <w:rFonts w:ascii="Arial Narrow" w:hAnsi="Arial Narrow"/>
          <w:spacing w:val="-5"/>
          <w:w w:val="105"/>
        </w:rPr>
        <w:t xml:space="preserve"> </w:t>
      </w:r>
      <w:r w:rsidRPr="00D11EB1">
        <w:rPr>
          <w:rFonts w:ascii="Arial Narrow" w:hAnsi="Arial Narrow"/>
          <w:w w:val="105"/>
        </w:rPr>
        <w:t>défaut</w:t>
      </w:r>
      <w:r w:rsidRPr="00D11EB1">
        <w:rPr>
          <w:rFonts w:ascii="Arial Narrow" w:hAnsi="Arial Narrow"/>
          <w:spacing w:val="-2"/>
          <w:w w:val="105"/>
        </w:rPr>
        <w:t xml:space="preserve"> </w:t>
      </w:r>
      <w:r w:rsidRPr="00D11EB1">
        <w:rPr>
          <w:rFonts w:ascii="Arial Narrow" w:hAnsi="Arial Narrow"/>
          <w:w w:val="105"/>
        </w:rPr>
        <w:t>et</w:t>
      </w:r>
      <w:r w:rsidRPr="00D11EB1">
        <w:rPr>
          <w:rFonts w:ascii="Arial Narrow" w:hAnsi="Arial Narrow"/>
          <w:spacing w:val="-5"/>
          <w:w w:val="105"/>
        </w:rPr>
        <w:t xml:space="preserve"> </w:t>
      </w:r>
      <w:r w:rsidRPr="00D11EB1">
        <w:rPr>
          <w:rFonts w:ascii="Arial Narrow" w:hAnsi="Arial Narrow"/>
          <w:w w:val="105"/>
        </w:rPr>
        <w:t>établit</w:t>
      </w:r>
      <w:r w:rsidRPr="00D11EB1">
        <w:rPr>
          <w:rFonts w:ascii="Arial Narrow" w:hAnsi="Arial Narrow"/>
          <w:spacing w:val="-4"/>
          <w:w w:val="105"/>
        </w:rPr>
        <w:t xml:space="preserve"> </w:t>
      </w:r>
      <w:r w:rsidRPr="00D11EB1">
        <w:rPr>
          <w:rFonts w:ascii="Arial Narrow" w:hAnsi="Arial Narrow"/>
          <w:w w:val="105"/>
        </w:rPr>
        <w:t>la</w:t>
      </w:r>
      <w:r w:rsidRPr="00D11EB1">
        <w:rPr>
          <w:rFonts w:ascii="Arial Narrow" w:hAnsi="Arial Narrow"/>
          <w:spacing w:val="-40"/>
          <w:w w:val="105"/>
        </w:rPr>
        <w:t xml:space="preserve"> </w:t>
      </w:r>
      <w:r w:rsidRPr="00D11EB1">
        <w:rPr>
          <w:rFonts w:ascii="Arial Narrow" w:hAnsi="Arial Narrow"/>
          <w:w w:val="105"/>
        </w:rPr>
        <w:t>responsabilité</w:t>
      </w:r>
      <w:r w:rsidRPr="00D11EB1">
        <w:rPr>
          <w:rFonts w:ascii="Arial Narrow" w:hAnsi="Arial Narrow"/>
          <w:spacing w:val="-3"/>
          <w:w w:val="105"/>
        </w:rPr>
        <w:t xml:space="preserve"> </w:t>
      </w:r>
      <w:r w:rsidRPr="00D11EB1">
        <w:rPr>
          <w:rFonts w:ascii="Arial Narrow" w:hAnsi="Arial Narrow"/>
          <w:w w:val="105"/>
        </w:rPr>
        <w:t>technique</w:t>
      </w:r>
      <w:r w:rsidRPr="00D11EB1">
        <w:rPr>
          <w:rFonts w:ascii="Arial Narrow" w:hAnsi="Arial Narrow"/>
          <w:spacing w:val="-2"/>
          <w:w w:val="105"/>
        </w:rPr>
        <w:t xml:space="preserve"> </w:t>
      </w:r>
      <w:r w:rsidRPr="00D11EB1">
        <w:rPr>
          <w:rFonts w:ascii="Arial Narrow" w:hAnsi="Arial Narrow"/>
          <w:w w:val="105"/>
        </w:rPr>
        <w:t>d'un</w:t>
      </w:r>
      <w:r w:rsidRPr="00D11EB1">
        <w:rPr>
          <w:rFonts w:ascii="Arial Narrow" w:hAnsi="Arial Narrow"/>
          <w:spacing w:val="-1"/>
          <w:w w:val="105"/>
        </w:rPr>
        <w:t xml:space="preserve"> </w:t>
      </w:r>
      <w:r w:rsidRPr="00D11EB1">
        <w:rPr>
          <w:rFonts w:ascii="Arial Narrow" w:hAnsi="Arial Narrow"/>
          <w:w w:val="105"/>
        </w:rPr>
        <w:t>ou plusieurs</w:t>
      </w:r>
      <w:r w:rsidRPr="00D11EB1">
        <w:rPr>
          <w:rFonts w:ascii="Arial Narrow" w:hAnsi="Arial Narrow"/>
          <w:spacing w:val="-7"/>
          <w:w w:val="105"/>
        </w:rPr>
        <w:t xml:space="preserve"> </w:t>
      </w:r>
      <w:r w:rsidRPr="00D11EB1">
        <w:rPr>
          <w:rFonts w:ascii="Arial Narrow" w:hAnsi="Arial Narrow"/>
          <w:w w:val="105"/>
        </w:rPr>
        <w:t>intervenants ;</w:t>
      </w:r>
    </w:p>
    <w:p w14:paraId="0651442B" w14:textId="77777777" w:rsidR="003F78A5" w:rsidRPr="00D11EB1" w:rsidRDefault="003F78A5" w:rsidP="005A2C3D">
      <w:pPr>
        <w:pStyle w:val="Corpsdetexte"/>
        <w:numPr>
          <w:ilvl w:val="0"/>
          <w:numId w:val="9"/>
        </w:numPr>
        <w:rPr>
          <w:rFonts w:ascii="Arial Narrow" w:hAnsi="Arial Narrow"/>
        </w:rPr>
      </w:pPr>
      <w:r w:rsidRPr="00D11EB1">
        <w:rPr>
          <w:rFonts w:ascii="Arial Narrow" w:hAnsi="Arial Narrow"/>
          <w:w w:val="105"/>
        </w:rPr>
        <w:t>L’information</w:t>
      </w:r>
      <w:r w:rsidRPr="00D11EB1">
        <w:rPr>
          <w:rFonts w:ascii="Arial Narrow" w:hAnsi="Arial Narrow"/>
          <w:spacing w:val="-7"/>
          <w:w w:val="105"/>
        </w:rPr>
        <w:t xml:space="preserve"> </w:t>
      </w:r>
      <w:r w:rsidRPr="00D11EB1">
        <w:rPr>
          <w:rFonts w:ascii="Arial Narrow" w:hAnsi="Arial Narrow"/>
          <w:w w:val="105"/>
        </w:rPr>
        <w:t>des</w:t>
      </w:r>
      <w:r w:rsidRPr="00D11EB1">
        <w:rPr>
          <w:rFonts w:ascii="Arial Narrow" w:hAnsi="Arial Narrow"/>
          <w:spacing w:val="-6"/>
          <w:w w:val="105"/>
        </w:rPr>
        <w:t xml:space="preserve"> </w:t>
      </w:r>
      <w:r w:rsidRPr="00D11EB1">
        <w:rPr>
          <w:rFonts w:ascii="Arial Narrow" w:hAnsi="Arial Narrow"/>
          <w:w w:val="105"/>
        </w:rPr>
        <w:t>conclusions</w:t>
      </w:r>
      <w:r w:rsidRPr="00D11EB1">
        <w:rPr>
          <w:rFonts w:ascii="Arial Narrow" w:hAnsi="Arial Narrow"/>
          <w:spacing w:val="-8"/>
          <w:w w:val="105"/>
        </w:rPr>
        <w:t xml:space="preserve"> </w:t>
      </w:r>
      <w:r w:rsidRPr="00D11EB1">
        <w:rPr>
          <w:rFonts w:ascii="Arial Narrow" w:hAnsi="Arial Narrow"/>
          <w:w w:val="105"/>
        </w:rPr>
        <w:t>de</w:t>
      </w:r>
      <w:r w:rsidRPr="00D11EB1">
        <w:rPr>
          <w:rFonts w:ascii="Arial Narrow" w:hAnsi="Arial Narrow"/>
          <w:spacing w:val="-6"/>
          <w:w w:val="105"/>
        </w:rPr>
        <w:t xml:space="preserve"> </w:t>
      </w:r>
      <w:r w:rsidRPr="00D11EB1">
        <w:rPr>
          <w:rFonts w:ascii="Arial Narrow" w:hAnsi="Arial Narrow"/>
          <w:w w:val="105"/>
        </w:rPr>
        <w:t>son</w:t>
      </w:r>
      <w:r w:rsidRPr="00D11EB1">
        <w:rPr>
          <w:rFonts w:ascii="Arial Narrow" w:hAnsi="Arial Narrow"/>
          <w:spacing w:val="-9"/>
          <w:w w:val="105"/>
        </w:rPr>
        <w:t xml:space="preserve"> </w:t>
      </w:r>
      <w:r w:rsidRPr="00D11EB1">
        <w:rPr>
          <w:rFonts w:ascii="Arial Narrow" w:hAnsi="Arial Narrow"/>
          <w:w w:val="105"/>
        </w:rPr>
        <w:t>diagnostic ;</w:t>
      </w:r>
    </w:p>
    <w:p w14:paraId="76B0E502" w14:textId="77777777" w:rsidR="003F78A5" w:rsidRPr="00D11EB1" w:rsidRDefault="003F78A5" w:rsidP="005A2C3D">
      <w:pPr>
        <w:pStyle w:val="Corpsdetexte"/>
        <w:numPr>
          <w:ilvl w:val="0"/>
          <w:numId w:val="9"/>
        </w:numPr>
        <w:rPr>
          <w:rFonts w:ascii="Arial Narrow" w:hAnsi="Arial Narrow"/>
        </w:rPr>
      </w:pPr>
      <w:r w:rsidRPr="00D11EB1">
        <w:rPr>
          <w:rFonts w:ascii="Arial Narrow" w:hAnsi="Arial Narrow"/>
        </w:rPr>
        <w:t>Les</w:t>
      </w:r>
      <w:r w:rsidRPr="00D11EB1">
        <w:rPr>
          <w:rFonts w:ascii="Arial Narrow" w:hAnsi="Arial Narrow"/>
          <w:spacing w:val="23"/>
        </w:rPr>
        <w:t xml:space="preserve"> </w:t>
      </w:r>
      <w:r w:rsidRPr="00D11EB1">
        <w:rPr>
          <w:rFonts w:ascii="Arial Narrow" w:hAnsi="Arial Narrow"/>
        </w:rPr>
        <w:t>mesures</w:t>
      </w:r>
      <w:r w:rsidRPr="00D11EB1">
        <w:rPr>
          <w:rFonts w:ascii="Arial Narrow" w:hAnsi="Arial Narrow"/>
          <w:spacing w:val="24"/>
        </w:rPr>
        <w:t xml:space="preserve"> </w:t>
      </w:r>
      <w:r w:rsidRPr="00D11EB1">
        <w:rPr>
          <w:rFonts w:ascii="Arial Narrow" w:hAnsi="Arial Narrow"/>
        </w:rPr>
        <w:t>conservatoires</w:t>
      </w:r>
      <w:r w:rsidRPr="00D11EB1">
        <w:rPr>
          <w:rFonts w:ascii="Arial Narrow" w:hAnsi="Arial Narrow"/>
          <w:spacing w:val="24"/>
        </w:rPr>
        <w:t xml:space="preserve"> </w:t>
      </w:r>
      <w:r w:rsidRPr="00D11EB1">
        <w:rPr>
          <w:rFonts w:ascii="Arial Narrow" w:hAnsi="Arial Narrow"/>
        </w:rPr>
        <w:t>nécessaires</w:t>
      </w:r>
      <w:r w:rsidRPr="00D11EB1">
        <w:rPr>
          <w:rFonts w:ascii="Arial Narrow" w:hAnsi="Arial Narrow"/>
          <w:spacing w:val="24"/>
        </w:rPr>
        <w:t xml:space="preserve"> </w:t>
      </w:r>
      <w:r w:rsidRPr="00D11EB1">
        <w:rPr>
          <w:rFonts w:ascii="Arial Narrow" w:hAnsi="Arial Narrow"/>
        </w:rPr>
        <w:t>et</w:t>
      </w:r>
      <w:r w:rsidRPr="00D11EB1">
        <w:rPr>
          <w:rFonts w:ascii="Arial Narrow" w:hAnsi="Arial Narrow"/>
          <w:spacing w:val="22"/>
        </w:rPr>
        <w:t xml:space="preserve"> </w:t>
      </w:r>
      <w:r w:rsidRPr="00D11EB1">
        <w:rPr>
          <w:rFonts w:ascii="Arial Narrow" w:hAnsi="Arial Narrow"/>
        </w:rPr>
        <w:t>la</w:t>
      </w:r>
      <w:r w:rsidRPr="00D11EB1">
        <w:rPr>
          <w:rFonts w:ascii="Arial Narrow" w:hAnsi="Arial Narrow"/>
          <w:spacing w:val="18"/>
        </w:rPr>
        <w:t xml:space="preserve"> </w:t>
      </w:r>
      <w:r w:rsidRPr="00D11EB1">
        <w:rPr>
          <w:rFonts w:ascii="Arial Narrow" w:hAnsi="Arial Narrow"/>
        </w:rPr>
        <w:t>remise</w:t>
      </w:r>
      <w:r w:rsidRPr="00D11EB1">
        <w:rPr>
          <w:rFonts w:ascii="Arial Narrow" w:hAnsi="Arial Narrow"/>
          <w:spacing w:val="19"/>
        </w:rPr>
        <w:t xml:space="preserve"> </w:t>
      </w:r>
      <w:r w:rsidRPr="00D11EB1">
        <w:rPr>
          <w:rFonts w:ascii="Arial Narrow" w:hAnsi="Arial Narrow"/>
        </w:rPr>
        <w:t>en</w:t>
      </w:r>
      <w:r w:rsidRPr="00D11EB1">
        <w:rPr>
          <w:rFonts w:ascii="Arial Narrow" w:hAnsi="Arial Narrow"/>
          <w:spacing w:val="23"/>
        </w:rPr>
        <w:t xml:space="preserve"> </w:t>
      </w:r>
      <w:r w:rsidRPr="00D11EB1">
        <w:rPr>
          <w:rFonts w:ascii="Arial Narrow" w:hAnsi="Arial Narrow"/>
        </w:rPr>
        <w:t>service</w:t>
      </w:r>
      <w:r w:rsidRPr="00D11EB1">
        <w:rPr>
          <w:rFonts w:ascii="Arial Narrow" w:hAnsi="Arial Narrow"/>
          <w:spacing w:val="22"/>
        </w:rPr>
        <w:t xml:space="preserve"> </w:t>
      </w:r>
      <w:r w:rsidRPr="00D11EB1">
        <w:rPr>
          <w:rFonts w:ascii="Arial Narrow" w:hAnsi="Arial Narrow"/>
        </w:rPr>
        <w:t>des</w:t>
      </w:r>
      <w:r w:rsidRPr="00D11EB1">
        <w:rPr>
          <w:rFonts w:ascii="Arial Narrow" w:hAnsi="Arial Narrow"/>
          <w:spacing w:val="21"/>
        </w:rPr>
        <w:t xml:space="preserve"> </w:t>
      </w:r>
      <w:r w:rsidRPr="00D11EB1">
        <w:rPr>
          <w:rFonts w:ascii="Arial Narrow" w:hAnsi="Arial Narrow"/>
        </w:rPr>
        <w:t>équipements</w:t>
      </w:r>
      <w:r w:rsidRPr="00D11EB1">
        <w:rPr>
          <w:rFonts w:ascii="Arial Narrow" w:hAnsi="Arial Narrow"/>
          <w:spacing w:val="-4"/>
        </w:rPr>
        <w:t xml:space="preserve"> </w:t>
      </w:r>
      <w:r w:rsidRPr="00D11EB1">
        <w:rPr>
          <w:rFonts w:ascii="Arial Narrow" w:hAnsi="Arial Narrow"/>
        </w:rPr>
        <w:t>éventuels ;</w:t>
      </w:r>
    </w:p>
    <w:p w14:paraId="7B4E7130" w14:textId="77777777" w:rsidR="003F78A5" w:rsidRPr="00D11EB1" w:rsidRDefault="003F78A5" w:rsidP="005A2C3D">
      <w:pPr>
        <w:pStyle w:val="Corpsdetexte"/>
        <w:numPr>
          <w:ilvl w:val="0"/>
          <w:numId w:val="9"/>
        </w:numPr>
        <w:rPr>
          <w:rFonts w:ascii="Arial Narrow" w:hAnsi="Arial Narrow"/>
        </w:rPr>
      </w:pPr>
      <w:r w:rsidRPr="00D11EB1">
        <w:rPr>
          <w:rFonts w:ascii="Arial Narrow" w:hAnsi="Arial Narrow"/>
        </w:rPr>
        <w:t>Toutes</w:t>
      </w:r>
      <w:r w:rsidRPr="00D11EB1">
        <w:rPr>
          <w:rFonts w:ascii="Arial Narrow" w:hAnsi="Arial Narrow"/>
          <w:spacing w:val="5"/>
        </w:rPr>
        <w:t xml:space="preserve"> </w:t>
      </w:r>
      <w:r w:rsidRPr="00D11EB1">
        <w:rPr>
          <w:rFonts w:ascii="Arial Narrow" w:hAnsi="Arial Narrow"/>
        </w:rPr>
        <w:t>les</w:t>
      </w:r>
      <w:r w:rsidRPr="00D11EB1">
        <w:rPr>
          <w:rFonts w:ascii="Arial Narrow" w:hAnsi="Arial Narrow"/>
          <w:spacing w:val="8"/>
        </w:rPr>
        <w:t xml:space="preserve"> </w:t>
      </w:r>
      <w:r w:rsidRPr="00D11EB1">
        <w:rPr>
          <w:rFonts w:ascii="Arial Narrow" w:hAnsi="Arial Narrow"/>
        </w:rPr>
        <w:t>démarches</w:t>
      </w:r>
      <w:r w:rsidRPr="00D11EB1">
        <w:rPr>
          <w:rFonts w:ascii="Arial Narrow" w:hAnsi="Arial Narrow"/>
          <w:spacing w:val="5"/>
        </w:rPr>
        <w:t xml:space="preserve"> </w:t>
      </w:r>
      <w:r w:rsidRPr="00D11EB1">
        <w:rPr>
          <w:rFonts w:ascii="Arial Narrow" w:hAnsi="Arial Narrow"/>
        </w:rPr>
        <w:t>demandées</w:t>
      </w:r>
      <w:r w:rsidRPr="00D11EB1">
        <w:rPr>
          <w:rFonts w:ascii="Arial Narrow" w:hAnsi="Arial Narrow"/>
          <w:spacing w:val="6"/>
        </w:rPr>
        <w:t xml:space="preserve"> </w:t>
      </w:r>
      <w:r w:rsidRPr="00D11EB1">
        <w:rPr>
          <w:rFonts w:ascii="Arial Narrow" w:hAnsi="Arial Narrow"/>
        </w:rPr>
        <w:t>par</w:t>
      </w:r>
      <w:r w:rsidRPr="00D11EB1">
        <w:rPr>
          <w:rFonts w:ascii="Arial Narrow" w:hAnsi="Arial Narrow"/>
          <w:spacing w:val="7"/>
        </w:rPr>
        <w:t xml:space="preserve"> </w:t>
      </w:r>
      <w:r w:rsidRPr="00D11EB1">
        <w:rPr>
          <w:rFonts w:ascii="Arial Narrow" w:hAnsi="Arial Narrow"/>
        </w:rPr>
        <w:t>le</w:t>
      </w:r>
      <w:r w:rsidRPr="00D11EB1">
        <w:rPr>
          <w:rFonts w:ascii="Arial Narrow" w:hAnsi="Arial Narrow"/>
          <w:spacing w:val="3"/>
        </w:rPr>
        <w:t xml:space="preserve"> </w:t>
      </w:r>
      <w:r w:rsidRPr="00D11EB1">
        <w:rPr>
          <w:rFonts w:ascii="Arial Narrow" w:hAnsi="Arial Narrow"/>
        </w:rPr>
        <w:t>MAÎTRE D’OUVRAGE</w:t>
      </w:r>
      <w:r w:rsidRPr="00D11EB1">
        <w:rPr>
          <w:rFonts w:ascii="Arial Narrow" w:hAnsi="Arial Narrow"/>
          <w:spacing w:val="4"/>
        </w:rPr>
        <w:t xml:space="preserve"> </w:t>
      </w:r>
      <w:r w:rsidRPr="00D11EB1">
        <w:rPr>
          <w:rFonts w:ascii="Arial Narrow" w:hAnsi="Arial Narrow"/>
        </w:rPr>
        <w:t>pour</w:t>
      </w:r>
      <w:r w:rsidRPr="00D11EB1">
        <w:rPr>
          <w:rFonts w:ascii="Arial Narrow" w:hAnsi="Arial Narrow"/>
          <w:spacing w:val="7"/>
        </w:rPr>
        <w:t xml:space="preserve"> </w:t>
      </w:r>
      <w:r w:rsidRPr="00D11EB1">
        <w:rPr>
          <w:rFonts w:ascii="Arial Narrow" w:hAnsi="Arial Narrow"/>
        </w:rPr>
        <w:t>préserver</w:t>
      </w:r>
      <w:r w:rsidRPr="00D11EB1">
        <w:rPr>
          <w:rFonts w:ascii="Arial Narrow" w:hAnsi="Arial Narrow"/>
          <w:spacing w:val="14"/>
        </w:rPr>
        <w:t xml:space="preserve"> </w:t>
      </w:r>
      <w:r w:rsidRPr="00D11EB1">
        <w:rPr>
          <w:rFonts w:ascii="Arial Narrow" w:hAnsi="Arial Narrow"/>
        </w:rPr>
        <w:t>ses</w:t>
      </w:r>
      <w:r w:rsidRPr="00D11EB1">
        <w:rPr>
          <w:rFonts w:ascii="Arial Narrow" w:hAnsi="Arial Narrow"/>
          <w:spacing w:val="5"/>
        </w:rPr>
        <w:t xml:space="preserve"> </w:t>
      </w:r>
      <w:r w:rsidRPr="00D11EB1">
        <w:rPr>
          <w:rFonts w:ascii="Arial Narrow" w:hAnsi="Arial Narrow"/>
        </w:rPr>
        <w:t>droits</w:t>
      </w:r>
      <w:r w:rsidRPr="00D11EB1">
        <w:rPr>
          <w:rFonts w:ascii="Arial Narrow" w:hAnsi="Arial Narrow"/>
          <w:spacing w:val="6"/>
        </w:rPr>
        <w:t xml:space="preserve"> </w:t>
      </w:r>
      <w:r w:rsidRPr="00D11EB1">
        <w:rPr>
          <w:rFonts w:ascii="Arial Narrow" w:hAnsi="Arial Narrow"/>
        </w:rPr>
        <w:t>nés</w:t>
      </w:r>
      <w:r w:rsidRPr="00D11EB1">
        <w:rPr>
          <w:rFonts w:ascii="Arial Narrow" w:hAnsi="Arial Narrow"/>
          <w:spacing w:val="5"/>
        </w:rPr>
        <w:t xml:space="preserve"> </w:t>
      </w:r>
      <w:r w:rsidRPr="00D11EB1">
        <w:rPr>
          <w:rFonts w:ascii="Arial Narrow" w:hAnsi="Arial Narrow"/>
        </w:rPr>
        <w:t>ou</w:t>
      </w:r>
      <w:r w:rsidRPr="00D11EB1">
        <w:rPr>
          <w:rFonts w:ascii="Arial Narrow" w:hAnsi="Arial Narrow"/>
          <w:spacing w:val="11"/>
        </w:rPr>
        <w:t xml:space="preserve"> </w:t>
      </w:r>
      <w:r w:rsidRPr="00D11EB1">
        <w:rPr>
          <w:rFonts w:ascii="Arial Narrow" w:hAnsi="Arial Narrow"/>
        </w:rPr>
        <w:t>à</w:t>
      </w:r>
      <w:r w:rsidRPr="00D11EB1">
        <w:rPr>
          <w:rFonts w:ascii="Arial Narrow" w:hAnsi="Arial Narrow"/>
          <w:spacing w:val="3"/>
        </w:rPr>
        <w:t xml:space="preserve"> </w:t>
      </w:r>
      <w:r w:rsidRPr="00D11EB1">
        <w:rPr>
          <w:rFonts w:ascii="Arial Narrow" w:hAnsi="Arial Narrow"/>
        </w:rPr>
        <w:t>naître</w:t>
      </w:r>
      <w:r w:rsidRPr="00D11EB1">
        <w:rPr>
          <w:rFonts w:ascii="Arial Narrow" w:hAnsi="Arial Narrow"/>
          <w:spacing w:val="8"/>
        </w:rPr>
        <w:t xml:space="preserve"> </w:t>
      </w:r>
      <w:r w:rsidRPr="00D11EB1">
        <w:rPr>
          <w:rFonts w:ascii="Arial Narrow" w:hAnsi="Arial Narrow"/>
        </w:rPr>
        <w:t>à</w:t>
      </w:r>
      <w:r w:rsidRPr="00D11EB1">
        <w:rPr>
          <w:rFonts w:ascii="Arial Narrow" w:hAnsi="Arial Narrow"/>
          <w:spacing w:val="2"/>
        </w:rPr>
        <w:t xml:space="preserve"> </w:t>
      </w:r>
      <w:r w:rsidRPr="00D11EB1">
        <w:rPr>
          <w:rFonts w:ascii="Arial Narrow" w:hAnsi="Arial Narrow"/>
        </w:rPr>
        <w:t>l'encontre</w:t>
      </w:r>
      <w:r w:rsidRPr="00D11EB1">
        <w:rPr>
          <w:rFonts w:ascii="Arial Narrow" w:hAnsi="Arial Narrow"/>
          <w:spacing w:val="9"/>
        </w:rPr>
        <w:t xml:space="preserve"> </w:t>
      </w:r>
      <w:r w:rsidRPr="00D11EB1">
        <w:rPr>
          <w:rFonts w:ascii="Arial Narrow" w:hAnsi="Arial Narrow"/>
        </w:rPr>
        <w:t>des</w:t>
      </w:r>
      <w:r w:rsidRPr="00D11EB1">
        <w:rPr>
          <w:rFonts w:ascii="Arial Narrow" w:hAnsi="Arial Narrow"/>
          <w:spacing w:val="1"/>
        </w:rPr>
        <w:t xml:space="preserve"> </w:t>
      </w:r>
      <w:r w:rsidRPr="00D11EB1">
        <w:rPr>
          <w:rFonts w:ascii="Arial Narrow" w:hAnsi="Arial Narrow"/>
        </w:rPr>
        <w:t>constructeurs,</w:t>
      </w:r>
      <w:r w:rsidRPr="00D11EB1">
        <w:rPr>
          <w:rFonts w:ascii="Arial Narrow" w:hAnsi="Arial Narrow"/>
          <w:spacing w:val="12"/>
        </w:rPr>
        <w:t xml:space="preserve"> </w:t>
      </w:r>
      <w:r w:rsidRPr="00D11EB1">
        <w:rPr>
          <w:rFonts w:ascii="Arial Narrow" w:hAnsi="Arial Narrow"/>
        </w:rPr>
        <w:t>des</w:t>
      </w:r>
      <w:r w:rsidRPr="00D11EB1">
        <w:rPr>
          <w:rFonts w:ascii="Arial Narrow" w:hAnsi="Arial Narrow"/>
          <w:spacing w:val="20"/>
        </w:rPr>
        <w:t xml:space="preserve"> </w:t>
      </w:r>
      <w:r w:rsidRPr="00D11EB1">
        <w:rPr>
          <w:rFonts w:ascii="Arial Narrow" w:hAnsi="Arial Narrow"/>
        </w:rPr>
        <w:t>fournisseurs,</w:t>
      </w:r>
      <w:r w:rsidRPr="00D11EB1">
        <w:rPr>
          <w:rFonts w:ascii="Arial Narrow" w:hAnsi="Arial Narrow"/>
          <w:spacing w:val="17"/>
        </w:rPr>
        <w:t xml:space="preserve"> </w:t>
      </w:r>
      <w:r w:rsidRPr="00D11EB1">
        <w:rPr>
          <w:rFonts w:ascii="Arial Narrow" w:hAnsi="Arial Narrow"/>
        </w:rPr>
        <w:t>des</w:t>
      </w:r>
      <w:r w:rsidRPr="00D11EB1">
        <w:rPr>
          <w:rFonts w:ascii="Arial Narrow" w:hAnsi="Arial Narrow"/>
          <w:spacing w:val="17"/>
        </w:rPr>
        <w:t xml:space="preserve"> </w:t>
      </w:r>
      <w:r w:rsidRPr="00D11EB1">
        <w:rPr>
          <w:rFonts w:ascii="Arial Narrow" w:hAnsi="Arial Narrow"/>
        </w:rPr>
        <w:t>installateurs</w:t>
      </w:r>
      <w:r w:rsidRPr="00D11EB1">
        <w:rPr>
          <w:rFonts w:ascii="Arial Narrow" w:hAnsi="Arial Narrow"/>
          <w:spacing w:val="19"/>
        </w:rPr>
        <w:t xml:space="preserve"> </w:t>
      </w:r>
      <w:r w:rsidRPr="00D11EB1">
        <w:rPr>
          <w:rFonts w:ascii="Arial Narrow" w:hAnsi="Arial Narrow"/>
        </w:rPr>
        <w:t>et</w:t>
      </w:r>
      <w:r w:rsidRPr="00D11EB1">
        <w:rPr>
          <w:rFonts w:ascii="Arial Narrow" w:hAnsi="Arial Narrow"/>
          <w:spacing w:val="19"/>
        </w:rPr>
        <w:t xml:space="preserve"> </w:t>
      </w:r>
      <w:r w:rsidRPr="00D11EB1">
        <w:rPr>
          <w:rFonts w:ascii="Arial Narrow" w:hAnsi="Arial Narrow"/>
        </w:rPr>
        <w:t>de</w:t>
      </w:r>
      <w:r w:rsidRPr="00D11EB1">
        <w:rPr>
          <w:rFonts w:ascii="Arial Narrow" w:hAnsi="Arial Narrow"/>
          <w:spacing w:val="18"/>
        </w:rPr>
        <w:t xml:space="preserve"> </w:t>
      </w:r>
      <w:r w:rsidRPr="00D11EB1">
        <w:rPr>
          <w:rFonts w:ascii="Arial Narrow" w:hAnsi="Arial Narrow"/>
        </w:rPr>
        <w:t>tout</w:t>
      </w:r>
      <w:r w:rsidRPr="00D11EB1">
        <w:rPr>
          <w:rFonts w:ascii="Arial Narrow" w:hAnsi="Arial Narrow"/>
          <w:spacing w:val="18"/>
        </w:rPr>
        <w:t xml:space="preserve"> </w:t>
      </w:r>
      <w:r w:rsidRPr="00D11EB1">
        <w:rPr>
          <w:rFonts w:ascii="Arial Narrow" w:hAnsi="Arial Narrow"/>
        </w:rPr>
        <w:t>tiers</w:t>
      </w:r>
      <w:r w:rsidRPr="00D11EB1">
        <w:rPr>
          <w:rFonts w:ascii="Arial Narrow" w:hAnsi="Arial Narrow"/>
          <w:spacing w:val="20"/>
        </w:rPr>
        <w:t xml:space="preserve"> </w:t>
      </w:r>
      <w:r w:rsidRPr="00D11EB1">
        <w:rPr>
          <w:rFonts w:ascii="Arial Narrow" w:hAnsi="Arial Narrow"/>
        </w:rPr>
        <w:t>responsable</w:t>
      </w:r>
      <w:r w:rsidRPr="00D11EB1">
        <w:rPr>
          <w:rFonts w:ascii="Arial Narrow" w:hAnsi="Arial Narrow"/>
          <w:spacing w:val="15"/>
        </w:rPr>
        <w:t xml:space="preserve"> </w:t>
      </w:r>
      <w:r w:rsidRPr="00D11EB1">
        <w:rPr>
          <w:rFonts w:ascii="Arial Narrow" w:hAnsi="Arial Narrow"/>
        </w:rPr>
        <w:t>ou</w:t>
      </w:r>
      <w:r w:rsidRPr="00D11EB1">
        <w:rPr>
          <w:rFonts w:ascii="Arial Narrow" w:hAnsi="Arial Narrow"/>
          <w:spacing w:val="-15"/>
        </w:rPr>
        <w:t xml:space="preserve"> </w:t>
      </w:r>
      <w:r w:rsidRPr="00D11EB1">
        <w:rPr>
          <w:rFonts w:ascii="Arial Narrow" w:hAnsi="Arial Narrow"/>
        </w:rPr>
        <w:t>estimé</w:t>
      </w:r>
      <w:r w:rsidRPr="00D11EB1">
        <w:rPr>
          <w:rFonts w:ascii="Arial Narrow" w:hAnsi="Arial Narrow"/>
          <w:spacing w:val="16"/>
        </w:rPr>
        <w:t xml:space="preserve"> </w:t>
      </w:r>
      <w:r w:rsidRPr="00D11EB1">
        <w:rPr>
          <w:rFonts w:ascii="Arial Narrow" w:hAnsi="Arial Narrow"/>
        </w:rPr>
        <w:t>responsable ;</w:t>
      </w:r>
    </w:p>
    <w:p w14:paraId="0B593B32" w14:textId="77777777" w:rsidR="003F78A5" w:rsidRPr="00D11EB1" w:rsidRDefault="003F78A5" w:rsidP="005A2C3D">
      <w:pPr>
        <w:pStyle w:val="Corpsdetexte"/>
        <w:numPr>
          <w:ilvl w:val="0"/>
          <w:numId w:val="9"/>
        </w:numPr>
        <w:rPr>
          <w:rFonts w:ascii="Arial Narrow" w:hAnsi="Arial Narrow"/>
        </w:rPr>
      </w:pPr>
      <w:r w:rsidRPr="00D11EB1">
        <w:rPr>
          <w:rFonts w:ascii="Arial Narrow" w:hAnsi="Arial Narrow"/>
        </w:rPr>
        <w:t>Le</w:t>
      </w:r>
      <w:r w:rsidRPr="00D11EB1">
        <w:rPr>
          <w:rFonts w:ascii="Arial Narrow" w:hAnsi="Arial Narrow"/>
          <w:spacing w:val="13"/>
        </w:rPr>
        <w:t xml:space="preserve"> </w:t>
      </w:r>
      <w:r w:rsidRPr="00D11EB1">
        <w:rPr>
          <w:rFonts w:ascii="Arial Narrow" w:hAnsi="Arial Narrow"/>
        </w:rPr>
        <w:t>suivi</w:t>
      </w:r>
      <w:r w:rsidRPr="00D11EB1">
        <w:rPr>
          <w:rFonts w:ascii="Arial Narrow" w:hAnsi="Arial Narrow"/>
          <w:spacing w:val="20"/>
        </w:rPr>
        <w:t xml:space="preserve"> </w:t>
      </w:r>
      <w:r w:rsidRPr="00D11EB1">
        <w:rPr>
          <w:rFonts w:ascii="Arial Narrow" w:hAnsi="Arial Narrow"/>
        </w:rPr>
        <w:t>de</w:t>
      </w:r>
      <w:r w:rsidRPr="00D11EB1">
        <w:rPr>
          <w:rFonts w:ascii="Arial Narrow" w:hAnsi="Arial Narrow"/>
          <w:spacing w:val="16"/>
        </w:rPr>
        <w:t xml:space="preserve"> </w:t>
      </w:r>
      <w:r w:rsidRPr="00D11EB1">
        <w:rPr>
          <w:rFonts w:ascii="Arial Narrow" w:hAnsi="Arial Narrow"/>
        </w:rPr>
        <w:t>toutes</w:t>
      </w:r>
      <w:r w:rsidRPr="00D11EB1">
        <w:rPr>
          <w:rFonts w:ascii="Arial Narrow" w:hAnsi="Arial Narrow"/>
          <w:spacing w:val="18"/>
        </w:rPr>
        <w:t xml:space="preserve"> </w:t>
      </w:r>
      <w:r w:rsidRPr="00D11EB1">
        <w:rPr>
          <w:rFonts w:ascii="Arial Narrow" w:hAnsi="Arial Narrow"/>
        </w:rPr>
        <w:t>les</w:t>
      </w:r>
      <w:r w:rsidRPr="00D11EB1">
        <w:rPr>
          <w:rFonts w:ascii="Arial Narrow" w:hAnsi="Arial Narrow"/>
          <w:spacing w:val="18"/>
        </w:rPr>
        <w:t xml:space="preserve"> </w:t>
      </w:r>
      <w:r w:rsidRPr="00D11EB1">
        <w:rPr>
          <w:rFonts w:ascii="Arial Narrow" w:hAnsi="Arial Narrow"/>
        </w:rPr>
        <w:t>interventions</w:t>
      </w:r>
      <w:r w:rsidRPr="00D11EB1">
        <w:rPr>
          <w:rFonts w:ascii="Arial Narrow" w:hAnsi="Arial Narrow"/>
          <w:spacing w:val="18"/>
        </w:rPr>
        <w:t xml:space="preserve"> </w:t>
      </w:r>
      <w:r w:rsidRPr="00D11EB1">
        <w:rPr>
          <w:rFonts w:ascii="Arial Narrow" w:hAnsi="Arial Narrow"/>
        </w:rPr>
        <w:t>relatives</w:t>
      </w:r>
      <w:r w:rsidRPr="00D11EB1">
        <w:rPr>
          <w:rFonts w:ascii="Arial Narrow" w:hAnsi="Arial Narrow"/>
          <w:spacing w:val="21"/>
        </w:rPr>
        <w:t xml:space="preserve"> </w:t>
      </w:r>
      <w:r w:rsidRPr="00D11EB1">
        <w:rPr>
          <w:rFonts w:ascii="Arial Narrow" w:hAnsi="Arial Narrow"/>
        </w:rPr>
        <w:t>au</w:t>
      </w:r>
      <w:r w:rsidRPr="00D11EB1">
        <w:rPr>
          <w:rFonts w:ascii="Arial Narrow" w:hAnsi="Arial Narrow"/>
          <w:spacing w:val="19"/>
        </w:rPr>
        <w:t xml:space="preserve"> </w:t>
      </w:r>
      <w:r w:rsidRPr="00D11EB1">
        <w:rPr>
          <w:rFonts w:ascii="Arial Narrow" w:hAnsi="Arial Narrow"/>
        </w:rPr>
        <w:t>désordre,</w:t>
      </w:r>
      <w:r w:rsidRPr="00D11EB1">
        <w:rPr>
          <w:rFonts w:ascii="Arial Narrow" w:hAnsi="Arial Narrow"/>
          <w:spacing w:val="14"/>
        </w:rPr>
        <w:t xml:space="preserve"> </w:t>
      </w:r>
      <w:r w:rsidRPr="00D11EB1">
        <w:rPr>
          <w:rFonts w:ascii="Arial Narrow" w:hAnsi="Arial Narrow"/>
        </w:rPr>
        <w:t>des</w:t>
      </w:r>
      <w:r w:rsidRPr="00D11EB1">
        <w:rPr>
          <w:rFonts w:ascii="Arial Narrow" w:hAnsi="Arial Narrow"/>
          <w:spacing w:val="18"/>
        </w:rPr>
        <w:t xml:space="preserve"> </w:t>
      </w:r>
      <w:r w:rsidRPr="00D11EB1">
        <w:rPr>
          <w:rFonts w:ascii="Arial Narrow" w:hAnsi="Arial Narrow"/>
        </w:rPr>
        <w:t>réparations</w:t>
      </w:r>
      <w:r w:rsidRPr="00D11EB1">
        <w:rPr>
          <w:rFonts w:ascii="Arial Narrow" w:hAnsi="Arial Narrow"/>
          <w:spacing w:val="17"/>
        </w:rPr>
        <w:t xml:space="preserve"> </w:t>
      </w:r>
      <w:r w:rsidRPr="00D11EB1">
        <w:rPr>
          <w:rFonts w:ascii="Arial Narrow" w:hAnsi="Arial Narrow"/>
        </w:rPr>
        <w:t>définitives</w:t>
      </w:r>
      <w:r w:rsidRPr="00D11EB1">
        <w:rPr>
          <w:rFonts w:ascii="Arial Narrow" w:hAnsi="Arial Narrow"/>
          <w:spacing w:val="18"/>
        </w:rPr>
        <w:t xml:space="preserve"> </w:t>
      </w:r>
      <w:r w:rsidRPr="00D11EB1">
        <w:rPr>
          <w:rFonts w:ascii="Arial Narrow" w:hAnsi="Arial Narrow"/>
        </w:rPr>
        <w:t>et</w:t>
      </w:r>
      <w:r w:rsidRPr="00D11EB1">
        <w:rPr>
          <w:rFonts w:ascii="Arial Narrow" w:hAnsi="Arial Narrow"/>
          <w:spacing w:val="18"/>
        </w:rPr>
        <w:t xml:space="preserve"> </w:t>
      </w:r>
      <w:r w:rsidRPr="00D11EB1">
        <w:rPr>
          <w:rFonts w:ascii="Arial Narrow" w:hAnsi="Arial Narrow"/>
        </w:rPr>
        <w:t>de</w:t>
      </w:r>
      <w:r w:rsidRPr="00D11EB1">
        <w:rPr>
          <w:rFonts w:ascii="Arial Narrow" w:hAnsi="Arial Narrow"/>
          <w:spacing w:val="14"/>
        </w:rPr>
        <w:t xml:space="preserve"> </w:t>
      </w:r>
      <w:r w:rsidRPr="00D11EB1">
        <w:rPr>
          <w:rFonts w:ascii="Arial Narrow" w:hAnsi="Arial Narrow"/>
        </w:rPr>
        <w:t>la</w:t>
      </w:r>
      <w:r w:rsidRPr="00D11EB1">
        <w:rPr>
          <w:rFonts w:ascii="Arial Narrow" w:hAnsi="Arial Narrow"/>
          <w:spacing w:val="-16"/>
        </w:rPr>
        <w:t xml:space="preserve"> </w:t>
      </w:r>
      <w:r w:rsidRPr="00D11EB1">
        <w:rPr>
          <w:rFonts w:ascii="Arial Narrow" w:hAnsi="Arial Narrow"/>
        </w:rPr>
        <w:t>réception.</w:t>
      </w:r>
    </w:p>
    <w:p w14:paraId="7940B145" w14:textId="77777777" w:rsidR="003F78A5" w:rsidRPr="00D11EB1" w:rsidRDefault="003F78A5" w:rsidP="003F78A5">
      <w:pPr>
        <w:pStyle w:val="Corpsdetexte"/>
        <w:rPr>
          <w:rFonts w:ascii="Arial Narrow" w:hAnsi="Arial Narrow"/>
          <w:sz w:val="19"/>
        </w:rPr>
      </w:pPr>
    </w:p>
    <w:p w14:paraId="41DDA88A" w14:textId="413FF82E" w:rsidR="003F78A5" w:rsidRPr="00D11EB1" w:rsidRDefault="003F78A5" w:rsidP="003F78A5">
      <w:pPr>
        <w:pStyle w:val="Corpsdetexte"/>
        <w:rPr>
          <w:rFonts w:ascii="Arial Narrow" w:hAnsi="Arial Narrow"/>
        </w:rPr>
      </w:pPr>
      <w:r w:rsidRPr="00D11EB1">
        <w:rPr>
          <w:rFonts w:ascii="Arial Narrow" w:hAnsi="Arial Narrow"/>
          <w:w w:val="105"/>
        </w:rPr>
        <w:t>Ces</w:t>
      </w:r>
      <w:r w:rsidRPr="00D11EB1">
        <w:rPr>
          <w:rFonts w:ascii="Arial Narrow" w:hAnsi="Arial Narrow"/>
          <w:spacing w:val="-5"/>
          <w:w w:val="105"/>
        </w:rPr>
        <w:t xml:space="preserve"> </w:t>
      </w:r>
      <w:r w:rsidRPr="00D11EB1">
        <w:rPr>
          <w:rFonts w:ascii="Arial Narrow" w:hAnsi="Arial Narrow"/>
          <w:w w:val="105"/>
        </w:rPr>
        <w:t>dispositions</w:t>
      </w:r>
      <w:r w:rsidRPr="00D11EB1">
        <w:rPr>
          <w:rFonts w:ascii="Arial Narrow" w:hAnsi="Arial Narrow"/>
          <w:spacing w:val="-5"/>
          <w:w w:val="105"/>
        </w:rPr>
        <w:t xml:space="preserve"> </w:t>
      </w:r>
      <w:r w:rsidRPr="00D11EB1">
        <w:rPr>
          <w:rFonts w:ascii="Arial Narrow" w:hAnsi="Arial Narrow"/>
          <w:w w:val="105"/>
        </w:rPr>
        <w:t>ne</w:t>
      </w:r>
      <w:r w:rsidRPr="00D11EB1">
        <w:rPr>
          <w:rFonts w:ascii="Arial Narrow" w:hAnsi="Arial Narrow"/>
          <w:spacing w:val="-3"/>
          <w:w w:val="105"/>
        </w:rPr>
        <w:t xml:space="preserve"> </w:t>
      </w:r>
      <w:r w:rsidRPr="00D11EB1">
        <w:rPr>
          <w:rFonts w:ascii="Arial Narrow" w:hAnsi="Arial Narrow"/>
          <w:w w:val="105"/>
        </w:rPr>
        <w:t>doivent</w:t>
      </w:r>
      <w:r w:rsidRPr="00D11EB1">
        <w:rPr>
          <w:rFonts w:ascii="Arial Narrow" w:hAnsi="Arial Narrow"/>
          <w:spacing w:val="-4"/>
          <w:w w:val="105"/>
        </w:rPr>
        <w:t xml:space="preserve"> </w:t>
      </w:r>
      <w:r w:rsidRPr="00D11EB1">
        <w:rPr>
          <w:rFonts w:ascii="Arial Narrow" w:hAnsi="Arial Narrow"/>
          <w:w w:val="105"/>
        </w:rPr>
        <w:t>pas</w:t>
      </w:r>
      <w:r w:rsidRPr="00D11EB1">
        <w:rPr>
          <w:rFonts w:ascii="Arial Narrow" w:hAnsi="Arial Narrow"/>
          <w:spacing w:val="-3"/>
          <w:w w:val="105"/>
        </w:rPr>
        <w:t xml:space="preserve"> </w:t>
      </w:r>
      <w:r w:rsidRPr="00D11EB1">
        <w:rPr>
          <w:rFonts w:ascii="Arial Narrow" w:hAnsi="Arial Narrow"/>
          <w:w w:val="105"/>
        </w:rPr>
        <w:t>être</w:t>
      </w:r>
      <w:r w:rsidRPr="00D11EB1">
        <w:rPr>
          <w:rFonts w:ascii="Arial Narrow" w:hAnsi="Arial Narrow"/>
          <w:spacing w:val="-3"/>
          <w:w w:val="105"/>
        </w:rPr>
        <w:t xml:space="preserve"> </w:t>
      </w:r>
      <w:r w:rsidRPr="00D11EB1">
        <w:rPr>
          <w:rFonts w:ascii="Arial Narrow" w:hAnsi="Arial Narrow"/>
          <w:w w:val="105"/>
        </w:rPr>
        <w:t>un</w:t>
      </w:r>
      <w:r w:rsidRPr="00D11EB1">
        <w:rPr>
          <w:rFonts w:ascii="Arial Narrow" w:hAnsi="Arial Narrow"/>
          <w:spacing w:val="-4"/>
          <w:w w:val="105"/>
        </w:rPr>
        <w:t xml:space="preserve"> </w:t>
      </w:r>
      <w:r w:rsidRPr="00D11EB1">
        <w:rPr>
          <w:rFonts w:ascii="Arial Narrow" w:hAnsi="Arial Narrow"/>
          <w:w w:val="105"/>
        </w:rPr>
        <w:t>frein</w:t>
      </w:r>
      <w:r w:rsidRPr="00D11EB1">
        <w:rPr>
          <w:rFonts w:ascii="Arial Narrow" w:hAnsi="Arial Narrow"/>
          <w:spacing w:val="-2"/>
          <w:w w:val="105"/>
        </w:rPr>
        <w:t xml:space="preserve"> </w:t>
      </w:r>
      <w:r w:rsidRPr="00D11EB1">
        <w:rPr>
          <w:rFonts w:ascii="Arial Narrow" w:hAnsi="Arial Narrow"/>
          <w:w w:val="105"/>
        </w:rPr>
        <w:t>à</w:t>
      </w:r>
      <w:r w:rsidRPr="00D11EB1">
        <w:rPr>
          <w:rFonts w:ascii="Arial Narrow" w:hAnsi="Arial Narrow"/>
          <w:spacing w:val="-6"/>
          <w:w w:val="105"/>
        </w:rPr>
        <w:t xml:space="preserve"> </w:t>
      </w:r>
      <w:r w:rsidRPr="00D11EB1">
        <w:rPr>
          <w:rFonts w:ascii="Arial Narrow" w:hAnsi="Arial Narrow"/>
          <w:w w:val="105"/>
        </w:rPr>
        <w:t>la</w:t>
      </w:r>
      <w:r w:rsidRPr="00D11EB1">
        <w:rPr>
          <w:rFonts w:ascii="Arial Narrow" w:hAnsi="Arial Narrow"/>
          <w:spacing w:val="-7"/>
          <w:w w:val="105"/>
        </w:rPr>
        <w:t xml:space="preserve"> </w:t>
      </w:r>
      <w:r w:rsidRPr="00D11EB1">
        <w:rPr>
          <w:rFonts w:ascii="Arial Narrow" w:hAnsi="Arial Narrow"/>
          <w:w w:val="105"/>
        </w:rPr>
        <w:t>continuité</w:t>
      </w:r>
      <w:r w:rsidRPr="00D11EB1">
        <w:rPr>
          <w:rFonts w:ascii="Arial Narrow" w:hAnsi="Arial Narrow"/>
          <w:spacing w:val="-3"/>
          <w:w w:val="105"/>
        </w:rPr>
        <w:t xml:space="preserve"> </w:t>
      </w:r>
      <w:r w:rsidRPr="00D11EB1">
        <w:rPr>
          <w:rFonts w:ascii="Arial Narrow" w:hAnsi="Arial Narrow"/>
          <w:w w:val="105"/>
        </w:rPr>
        <w:t>du</w:t>
      </w:r>
      <w:r w:rsidRPr="00D11EB1">
        <w:rPr>
          <w:rFonts w:ascii="Arial Narrow" w:hAnsi="Arial Narrow"/>
          <w:spacing w:val="-4"/>
          <w:w w:val="105"/>
        </w:rPr>
        <w:t xml:space="preserve"> </w:t>
      </w:r>
      <w:r w:rsidRPr="00D11EB1">
        <w:rPr>
          <w:rFonts w:ascii="Arial Narrow" w:hAnsi="Arial Narrow"/>
          <w:w w:val="105"/>
        </w:rPr>
        <w:t>service</w:t>
      </w:r>
      <w:r w:rsidRPr="00D11EB1">
        <w:rPr>
          <w:rFonts w:ascii="Arial Narrow" w:hAnsi="Arial Narrow"/>
          <w:spacing w:val="-1"/>
          <w:w w:val="105"/>
        </w:rPr>
        <w:t xml:space="preserve"> </w:t>
      </w:r>
      <w:r w:rsidRPr="00D11EB1">
        <w:rPr>
          <w:rFonts w:ascii="Arial Narrow" w:hAnsi="Arial Narrow"/>
          <w:w w:val="105"/>
        </w:rPr>
        <w:t>à</w:t>
      </w:r>
      <w:r w:rsidRPr="00D11EB1">
        <w:rPr>
          <w:rFonts w:ascii="Arial Narrow" w:hAnsi="Arial Narrow"/>
          <w:spacing w:val="-7"/>
          <w:w w:val="105"/>
        </w:rPr>
        <w:t xml:space="preserve"> </w:t>
      </w:r>
      <w:r w:rsidRPr="00D11EB1">
        <w:rPr>
          <w:rFonts w:ascii="Arial Narrow" w:hAnsi="Arial Narrow"/>
          <w:w w:val="105"/>
        </w:rPr>
        <w:t>laquelle</w:t>
      </w:r>
      <w:r w:rsidRPr="00D11EB1">
        <w:rPr>
          <w:rFonts w:ascii="Arial Narrow" w:hAnsi="Arial Narrow"/>
          <w:spacing w:val="-5"/>
          <w:w w:val="105"/>
        </w:rPr>
        <w:t xml:space="preserve"> </w:t>
      </w:r>
      <w:r w:rsidRPr="00D11EB1">
        <w:rPr>
          <w:rFonts w:ascii="Arial Narrow" w:hAnsi="Arial Narrow"/>
          <w:w w:val="105"/>
        </w:rPr>
        <w:t>le</w:t>
      </w:r>
      <w:r w:rsidRPr="00D11EB1">
        <w:rPr>
          <w:rFonts w:ascii="Arial Narrow" w:hAnsi="Arial Narrow"/>
          <w:spacing w:val="-6"/>
          <w:w w:val="105"/>
        </w:rPr>
        <w:t xml:space="preserve"> </w:t>
      </w:r>
      <w:r w:rsidR="00886DA9" w:rsidRPr="00D11EB1">
        <w:rPr>
          <w:rFonts w:ascii="Arial Narrow" w:hAnsi="Arial Narrow"/>
          <w:w w:val="105"/>
        </w:rPr>
        <w:t>TITULAIRE</w:t>
      </w:r>
      <w:r w:rsidRPr="00D11EB1">
        <w:rPr>
          <w:rFonts w:ascii="Arial Narrow" w:hAnsi="Arial Narrow"/>
          <w:spacing w:val="-6"/>
          <w:w w:val="105"/>
        </w:rPr>
        <w:t xml:space="preserve"> </w:t>
      </w:r>
      <w:r w:rsidRPr="00D11EB1">
        <w:rPr>
          <w:rFonts w:ascii="Arial Narrow" w:hAnsi="Arial Narrow"/>
          <w:w w:val="105"/>
        </w:rPr>
        <w:t>est</w:t>
      </w:r>
      <w:r w:rsidRPr="00D11EB1">
        <w:rPr>
          <w:rFonts w:ascii="Arial Narrow" w:hAnsi="Arial Narrow"/>
          <w:spacing w:val="-4"/>
          <w:w w:val="105"/>
        </w:rPr>
        <w:t xml:space="preserve"> </w:t>
      </w:r>
      <w:r w:rsidRPr="00D11EB1">
        <w:rPr>
          <w:rFonts w:ascii="Arial Narrow" w:hAnsi="Arial Narrow"/>
          <w:w w:val="105"/>
        </w:rPr>
        <w:t xml:space="preserve">obligé. </w:t>
      </w:r>
      <w:r w:rsidRPr="00D11EB1">
        <w:rPr>
          <w:rFonts w:ascii="Arial Narrow" w:hAnsi="Arial Narrow"/>
          <w:b/>
          <w:bCs/>
          <w:w w:val="105"/>
        </w:rPr>
        <w:t xml:space="preserve">Le </w:t>
      </w:r>
      <w:r w:rsidR="00886DA9" w:rsidRPr="00D11EB1">
        <w:rPr>
          <w:rFonts w:ascii="Arial Narrow" w:hAnsi="Arial Narrow"/>
          <w:b/>
          <w:bCs/>
          <w:w w:val="105"/>
        </w:rPr>
        <w:t>TITULAIRE</w:t>
      </w:r>
      <w:r w:rsidRPr="00D11EB1">
        <w:rPr>
          <w:rFonts w:ascii="Arial Narrow" w:hAnsi="Arial Narrow"/>
          <w:b/>
          <w:bCs/>
          <w:w w:val="105"/>
        </w:rPr>
        <w:t xml:space="preserve"> prend soin de faire en sorte que ces interventions ne soient pas de nature à entraîner la</w:t>
      </w:r>
      <w:r w:rsidRPr="00D11EB1">
        <w:rPr>
          <w:rFonts w:ascii="Arial Narrow" w:hAnsi="Arial Narrow"/>
          <w:b/>
          <w:bCs/>
          <w:spacing w:val="1"/>
          <w:w w:val="105"/>
        </w:rPr>
        <w:t xml:space="preserve"> </w:t>
      </w:r>
      <w:r w:rsidRPr="00D11EB1">
        <w:rPr>
          <w:rFonts w:ascii="Arial Narrow" w:hAnsi="Arial Narrow"/>
          <w:b/>
          <w:bCs/>
          <w:w w:val="105"/>
        </w:rPr>
        <w:t>déchéance</w:t>
      </w:r>
      <w:r w:rsidRPr="00D11EB1">
        <w:rPr>
          <w:rFonts w:ascii="Arial Narrow" w:hAnsi="Arial Narrow"/>
          <w:b/>
          <w:bCs/>
          <w:spacing w:val="1"/>
          <w:w w:val="105"/>
        </w:rPr>
        <w:t xml:space="preserve"> </w:t>
      </w:r>
      <w:r w:rsidRPr="00D11EB1">
        <w:rPr>
          <w:rFonts w:ascii="Arial Narrow" w:hAnsi="Arial Narrow"/>
          <w:b/>
          <w:bCs/>
          <w:w w:val="105"/>
        </w:rPr>
        <w:t>des</w:t>
      </w:r>
      <w:r w:rsidRPr="00D11EB1">
        <w:rPr>
          <w:rFonts w:ascii="Arial Narrow" w:hAnsi="Arial Narrow"/>
          <w:b/>
          <w:bCs/>
          <w:spacing w:val="1"/>
          <w:w w:val="105"/>
        </w:rPr>
        <w:t xml:space="preserve"> </w:t>
      </w:r>
      <w:r w:rsidRPr="00D11EB1">
        <w:rPr>
          <w:rFonts w:ascii="Arial Narrow" w:hAnsi="Arial Narrow"/>
          <w:b/>
          <w:bCs/>
          <w:w w:val="105"/>
        </w:rPr>
        <w:t>garanties</w:t>
      </w:r>
      <w:r w:rsidRPr="00D11EB1">
        <w:rPr>
          <w:rFonts w:ascii="Arial Narrow" w:hAnsi="Arial Narrow"/>
          <w:b/>
          <w:bCs/>
          <w:spacing w:val="1"/>
          <w:w w:val="105"/>
        </w:rPr>
        <w:t xml:space="preserve"> </w:t>
      </w:r>
      <w:r w:rsidRPr="00D11EB1">
        <w:rPr>
          <w:rFonts w:ascii="Arial Narrow" w:hAnsi="Arial Narrow"/>
          <w:b/>
          <w:bCs/>
          <w:w w:val="105"/>
        </w:rPr>
        <w:t>légales</w:t>
      </w:r>
      <w:r w:rsidRPr="00D11EB1">
        <w:rPr>
          <w:rFonts w:ascii="Arial Narrow" w:hAnsi="Arial Narrow"/>
          <w:b/>
          <w:bCs/>
          <w:spacing w:val="1"/>
          <w:w w:val="105"/>
        </w:rPr>
        <w:t xml:space="preserve"> </w:t>
      </w:r>
      <w:r w:rsidRPr="00D11EB1">
        <w:rPr>
          <w:rFonts w:ascii="Arial Narrow" w:hAnsi="Arial Narrow"/>
          <w:b/>
          <w:bCs/>
          <w:w w:val="105"/>
        </w:rPr>
        <w:t>ou</w:t>
      </w:r>
      <w:r w:rsidRPr="00D11EB1">
        <w:rPr>
          <w:rFonts w:ascii="Arial Narrow" w:hAnsi="Arial Narrow"/>
          <w:b/>
          <w:bCs/>
          <w:spacing w:val="1"/>
          <w:w w:val="105"/>
        </w:rPr>
        <w:t xml:space="preserve"> </w:t>
      </w:r>
      <w:r w:rsidRPr="00D11EB1">
        <w:rPr>
          <w:rFonts w:ascii="Arial Narrow" w:hAnsi="Arial Narrow"/>
          <w:b/>
          <w:bCs/>
          <w:w w:val="105"/>
        </w:rPr>
        <w:t>contractuelles</w:t>
      </w:r>
      <w:r w:rsidRPr="00D11EB1">
        <w:rPr>
          <w:rFonts w:ascii="Arial Narrow" w:hAnsi="Arial Narrow"/>
          <w:b/>
          <w:bCs/>
          <w:spacing w:val="1"/>
          <w:w w:val="105"/>
        </w:rPr>
        <w:t xml:space="preserve"> </w:t>
      </w:r>
      <w:r w:rsidRPr="00D11EB1">
        <w:rPr>
          <w:rFonts w:ascii="Arial Narrow" w:hAnsi="Arial Narrow"/>
          <w:b/>
          <w:bCs/>
          <w:w w:val="105"/>
        </w:rPr>
        <w:t>sous</w:t>
      </w:r>
      <w:r w:rsidRPr="00D11EB1">
        <w:rPr>
          <w:rFonts w:ascii="Arial Narrow" w:hAnsi="Arial Narrow"/>
          <w:b/>
          <w:bCs/>
          <w:spacing w:val="1"/>
          <w:w w:val="105"/>
        </w:rPr>
        <w:t xml:space="preserve"> </w:t>
      </w:r>
      <w:r w:rsidRPr="00D11EB1">
        <w:rPr>
          <w:rFonts w:ascii="Arial Narrow" w:hAnsi="Arial Narrow"/>
          <w:b/>
          <w:bCs/>
          <w:w w:val="105"/>
        </w:rPr>
        <w:t>peine</w:t>
      </w:r>
      <w:r w:rsidRPr="00D11EB1">
        <w:rPr>
          <w:rFonts w:ascii="Arial Narrow" w:hAnsi="Arial Narrow"/>
          <w:b/>
          <w:bCs/>
          <w:spacing w:val="1"/>
          <w:w w:val="105"/>
        </w:rPr>
        <w:t xml:space="preserve"> </w:t>
      </w:r>
      <w:r w:rsidRPr="00D11EB1">
        <w:rPr>
          <w:rFonts w:ascii="Arial Narrow" w:hAnsi="Arial Narrow"/>
          <w:b/>
          <w:bCs/>
          <w:w w:val="105"/>
        </w:rPr>
        <w:t>d'être</w:t>
      </w:r>
      <w:r w:rsidRPr="00D11EB1">
        <w:rPr>
          <w:rFonts w:ascii="Arial Narrow" w:hAnsi="Arial Narrow"/>
          <w:b/>
          <w:bCs/>
          <w:spacing w:val="1"/>
          <w:w w:val="105"/>
        </w:rPr>
        <w:t xml:space="preserve"> </w:t>
      </w:r>
      <w:r w:rsidRPr="00D11EB1">
        <w:rPr>
          <w:rFonts w:ascii="Arial Narrow" w:hAnsi="Arial Narrow"/>
          <w:b/>
          <w:bCs/>
          <w:w w:val="105"/>
        </w:rPr>
        <w:t>tenu</w:t>
      </w:r>
      <w:r w:rsidRPr="00D11EB1">
        <w:rPr>
          <w:rFonts w:ascii="Arial Narrow" w:hAnsi="Arial Narrow"/>
          <w:b/>
          <w:bCs/>
          <w:spacing w:val="1"/>
          <w:w w:val="105"/>
        </w:rPr>
        <w:t xml:space="preserve"> </w:t>
      </w:r>
      <w:r w:rsidRPr="00D11EB1">
        <w:rPr>
          <w:rFonts w:ascii="Arial Narrow" w:hAnsi="Arial Narrow"/>
          <w:b/>
          <w:bCs/>
          <w:w w:val="105"/>
        </w:rPr>
        <w:t>pour</w:t>
      </w:r>
      <w:r w:rsidRPr="00D11EB1">
        <w:rPr>
          <w:rFonts w:ascii="Arial Narrow" w:hAnsi="Arial Narrow"/>
          <w:b/>
          <w:bCs/>
          <w:spacing w:val="1"/>
          <w:w w:val="105"/>
        </w:rPr>
        <w:t xml:space="preserve"> </w:t>
      </w:r>
      <w:r w:rsidRPr="00D11EB1">
        <w:rPr>
          <w:rFonts w:ascii="Arial Narrow" w:hAnsi="Arial Narrow"/>
          <w:b/>
          <w:bCs/>
          <w:w w:val="105"/>
        </w:rPr>
        <w:t>responsable</w:t>
      </w:r>
      <w:r w:rsidRPr="00D11EB1">
        <w:rPr>
          <w:rFonts w:ascii="Arial Narrow" w:hAnsi="Arial Narrow"/>
          <w:b/>
          <w:bCs/>
          <w:spacing w:val="1"/>
          <w:w w:val="105"/>
        </w:rPr>
        <w:t xml:space="preserve"> </w:t>
      </w:r>
      <w:r w:rsidRPr="00D11EB1">
        <w:rPr>
          <w:rFonts w:ascii="Arial Narrow" w:hAnsi="Arial Narrow"/>
          <w:b/>
          <w:bCs/>
          <w:w w:val="105"/>
        </w:rPr>
        <w:t>des</w:t>
      </w:r>
      <w:r w:rsidRPr="00D11EB1">
        <w:rPr>
          <w:rFonts w:ascii="Arial Narrow" w:hAnsi="Arial Narrow"/>
          <w:b/>
          <w:bCs/>
          <w:spacing w:val="1"/>
          <w:w w:val="105"/>
        </w:rPr>
        <w:t xml:space="preserve"> </w:t>
      </w:r>
      <w:r w:rsidRPr="00D11EB1">
        <w:rPr>
          <w:rFonts w:ascii="Arial Narrow" w:hAnsi="Arial Narrow"/>
          <w:b/>
          <w:bCs/>
        </w:rPr>
        <w:t>conséquences</w:t>
      </w:r>
      <w:r w:rsidRPr="00D11EB1">
        <w:rPr>
          <w:rFonts w:ascii="Arial Narrow" w:hAnsi="Arial Narrow"/>
          <w:b/>
          <w:bCs/>
          <w:spacing w:val="-1"/>
        </w:rPr>
        <w:t xml:space="preserve"> </w:t>
      </w:r>
      <w:r w:rsidRPr="00D11EB1">
        <w:rPr>
          <w:rFonts w:ascii="Arial Narrow" w:hAnsi="Arial Narrow"/>
          <w:b/>
          <w:bCs/>
        </w:rPr>
        <w:t>sauf en</w:t>
      </w:r>
      <w:r w:rsidRPr="00D11EB1">
        <w:rPr>
          <w:rFonts w:ascii="Arial Narrow" w:hAnsi="Arial Narrow"/>
          <w:b/>
          <w:bCs/>
          <w:spacing w:val="4"/>
        </w:rPr>
        <w:t xml:space="preserve"> </w:t>
      </w:r>
      <w:r w:rsidRPr="00D11EB1">
        <w:rPr>
          <w:rFonts w:ascii="Arial Narrow" w:hAnsi="Arial Narrow"/>
          <w:b/>
          <w:bCs/>
        </w:rPr>
        <w:t>cas</w:t>
      </w:r>
      <w:r w:rsidRPr="00D11EB1">
        <w:rPr>
          <w:rFonts w:ascii="Arial Narrow" w:hAnsi="Arial Narrow"/>
          <w:b/>
          <w:bCs/>
          <w:spacing w:val="1"/>
        </w:rPr>
        <w:t xml:space="preserve"> </w:t>
      </w:r>
      <w:r w:rsidRPr="00D11EB1">
        <w:rPr>
          <w:rFonts w:ascii="Arial Narrow" w:hAnsi="Arial Narrow"/>
          <w:b/>
          <w:bCs/>
        </w:rPr>
        <w:t>de mise</w:t>
      </w:r>
      <w:r w:rsidRPr="00D11EB1">
        <w:rPr>
          <w:rFonts w:ascii="Arial Narrow" w:hAnsi="Arial Narrow"/>
          <w:b/>
          <w:bCs/>
          <w:spacing w:val="-1"/>
        </w:rPr>
        <w:t xml:space="preserve"> </w:t>
      </w:r>
      <w:r w:rsidRPr="00D11EB1">
        <w:rPr>
          <w:rFonts w:ascii="Arial Narrow" w:hAnsi="Arial Narrow"/>
          <w:b/>
          <w:bCs/>
        </w:rPr>
        <w:t>en</w:t>
      </w:r>
      <w:r w:rsidRPr="00D11EB1">
        <w:rPr>
          <w:rFonts w:ascii="Arial Narrow" w:hAnsi="Arial Narrow"/>
          <w:b/>
          <w:bCs/>
          <w:spacing w:val="3"/>
        </w:rPr>
        <w:t xml:space="preserve"> </w:t>
      </w:r>
      <w:r w:rsidRPr="00D11EB1">
        <w:rPr>
          <w:rFonts w:ascii="Arial Narrow" w:hAnsi="Arial Narrow"/>
          <w:b/>
          <w:bCs/>
        </w:rPr>
        <w:t>sécurité</w:t>
      </w:r>
      <w:r w:rsidRPr="00D11EB1">
        <w:rPr>
          <w:rFonts w:ascii="Arial Narrow" w:hAnsi="Arial Narrow"/>
          <w:b/>
          <w:bCs/>
          <w:spacing w:val="2"/>
        </w:rPr>
        <w:t xml:space="preserve"> </w:t>
      </w:r>
      <w:r w:rsidRPr="00D11EB1">
        <w:rPr>
          <w:rFonts w:ascii="Arial Narrow" w:hAnsi="Arial Narrow"/>
          <w:b/>
          <w:bCs/>
        </w:rPr>
        <w:t>du</w:t>
      </w:r>
      <w:r w:rsidRPr="00D11EB1">
        <w:rPr>
          <w:rFonts w:ascii="Arial Narrow" w:hAnsi="Arial Narrow"/>
          <w:b/>
          <w:bCs/>
          <w:spacing w:val="7"/>
        </w:rPr>
        <w:t xml:space="preserve"> </w:t>
      </w:r>
      <w:r w:rsidRPr="00D11EB1">
        <w:rPr>
          <w:rFonts w:ascii="Arial Narrow" w:hAnsi="Arial Narrow"/>
          <w:b/>
          <w:bCs/>
        </w:rPr>
        <w:t>personnel</w:t>
      </w:r>
      <w:r w:rsidRPr="00D11EB1">
        <w:rPr>
          <w:rFonts w:ascii="Arial Narrow" w:hAnsi="Arial Narrow"/>
          <w:b/>
          <w:bCs/>
          <w:spacing w:val="-2"/>
        </w:rPr>
        <w:t xml:space="preserve"> </w:t>
      </w:r>
      <w:r w:rsidRPr="00D11EB1">
        <w:rPr>
          <w:rFonts w:ascii="Arial Narrow" w:hAnsi="Arial Narrow"/>
          <w:b/>
          <w:bCs/>
        </w:rPr>
        <w:t>ou</w:t>
      </w:r>
      <w:r w:rsidRPr="00D11EB1">
        <w:rPr>
          <w:rFonts w:ascii="Arial Narrow" w:hAnsi="Arial Narrow"/>
          <w:b/>
          <w:bCs/>
          <w:spacing w:val="4"/>
        </w:rPr>
        <w:t xml:space="preserve"> </w:t>
      </w:r>
      <w:r w:rsidRPr="00D11EB1">
        <w:rPr>
          <w:rFonts w:ascii="Arial Narrow" w:hAnsi="Arial Narrow"/>
          <w:b/>
          <w:bCs/>
        </w:rPr>
        <w:t>des</w:t>
      </w:r>
      <w:r w:rsidRPr="00D11EB1">
        <w:rPr>
          <w:rFonts w:ascii="Arial Narrow" w:hAnsi="Arial Narrow"/>
          <w:b/>
          <w:bCs/>
          <w:spacing w:val="-1"/>
        </w:rPr>
        <w:t xml:space="preserve"> </w:t>
      </w:r>
      <w:r w:rsidRPr="00D11EB1">
        <w:rPr>
          <w:rFonts w:ascii="Arial Narrow" w:hAnsi="Arial Narrow"/>
          <w:b/>
          <w:bCs/>
        </w:rPr>
        <w:t>biens</w:t>
      </w:r>
      <w:r w:rsidRPr="00D11EB1">
        <w:rPr>
          <w:rFonts w:ascii="Arial Narrow" w:hAnsi="Arial Narrow"/>
          <w:b/>
          <w:bCs/>
          <w:spacing w:val="2"/>
        </w:rPr>
        <w:t xml:space="preserve"> </w:t>
      </w:r>
      <w:r w:rsidRPr="00D11EB1">
        <w:rPr>
          <w:rFonts w:ascii="Arial Narrow" w:hAnsi="Arial Narrow"/>
          <w:b/>
          <w:bCs/>
        </w:rPr>
        <w:t>ou</w:t>
      </w:r>
      <w:r w:rsidRPr="00D11EB1">
        <w:rPr>
          <w:rFonts w:ascii="Arial Narrow" w:hAnsi="Arial Narrow"/>
          <w:b/>
          <w:bCs/>
          <w:spacing w:val="7"/>
        </w:rPr>
        <w:t xml:space="preserve"> </w:t>
      </w:r>
      <w:r w:rsidRPr="00D11EB1">
        <w:rPr>
          <w:rFonts w:ascii="Arial Narrow" w:hAnsi="Arial Narrow"/>
          <w:b/>
          <w:bCs/>
        </w:rPr>
        <w:t>de</w:t>
      </w:r>
      <w:r w:rsidRPr="00D11EB1">
        <w:rPr>
          <w:rFonts w:ascii="Arial Narrow" w:hAnsi="Arial Narrow"/>
          <w:b/>
          <w:bCs/>
          <w:spacing w:val="-1"/>
        </w:rPr>
        <w:t xml:space="preserve"> </w:t>
      </w:r>
      <w:r w:rsidRPr="00D11EB1">
        <w:rPr>
          <w:rFonts w:ascii="Arial Narrow" w:hAnsi="Arial Narrow"/>
          <w:b/>
          <w:bCs/>
        </w:rPr>
        <w:t>demandes</w:t>
      </w:r>
      <w:r w:rsidRPr="00D11EB1">
        <w:rPr>
          <w:rFonts w:ascii="Arial Narrow" w:hAnsi="Arial Narrow"/>
          <w:b/>
          <w:bCs/>
          <w:spacing w:val="-1"/>
        </w:rPr>
        <w:t xml:space="preserve"> </w:t>
      </w:r>
      <w:r w:rsidRPr="00D11EB1">
        <w:rPr>
          <w:rFonts w:ascii="Arial Narrow" w:hAnsi="Arial Narrow"/>
          <w:b/>
          <w:bCs/>
        </w:rPr>
        <w:t>écrites</w:t>
      </w:r>
      <w:r w:rsidRPr="00D11EB1">
        <w:rPr>
          <w:rFonts w:ascii="Arial Narrow" w:hAnsi="Arial Narrow"/>
          <w:b/>
          <w:bCs/>
          <w:spacing w:val="2"/>
        </w:rPr>
        <w:t xml:space="preserve"> </w:t>
      </w:r>
      <w:r w:rsidRPr="00D11EB1">
        <w:rPr>
          <w:rFonts w:ascii="Arial Narrow" w:hAnsi="Arial Narrow"/>
          <w:b/>
          <w:bCs/>
        </w:rPr>
        <w:t>du</w:t>
      </w:r>
      <w:r w:rsidRPr="00D11EB1">
        <w:rPr>
          <w:rFonts w:ascii="Arial Narrow" w:hAnsi="Arial Narrow"/>
          <w:b/>
          <w:bCs/>
          <w:spacing w:val="8"/>
        </w:rPr>
        <w:t xml:space="preserve"> </w:t>
      </w:r>
      <w:r w:rsidRPr="00D11EB1">
        <w:rPr>
          <w:rFonts w:ascii="Arial Narrow" w:hAnsi="Arial Narrow"/>
          <w:b/>
          <w:bCs/>
        </w:rPr>
        <w:t xml:space="preserve">MAÎTRE D’OUVRAGE. </w:t>
      </w:r>
      <w:r w:rsidRPr="00D11EB1">
        <w:rPr>
          <w:rFonts w:ascii="Arial Narrow" w:hAnsi="Arial Narrow"/>
          <w:w w:val="105"/>
        </w:rPr>
        <w:t>Le</w:t>
      </w:r>
      <w:r w:rsidRPr="00D11EB1">
        <w:rPr>
          <w:rFonts w:ascii="Arial Narrow" w:hAnsi="Arial Narrow"/>
          <w:spacing w:val="-7"/>
          <w:w w:val="105"/>
        </w:rPr>
        <w:t xml:space="preserve"> </w:t>
      </w:r>
      <w:r w:rsidR="00886DA9" w:rsidRPr="00D11EB1">
        <w:rPr>
          <w:rFonts w:ascii="Arial Narrow" w:hAnsi="Arial Narrow"/>
          <w:w w:val="105"/>
        </w:rPr>
        <w:t>TITULAIRE</w:t>
      </w:r>
      <w:r w:rsidRPr="00D11EB1">
        <w:rPr>
          <w:rFonts w:ascii="Arial Narrow" w:hAnsi="Arial Narrow"/>
          <w:spacing w:val="-6"/>
          <w:w w:val="105"/>
        </w:rPr>
        <w:t xml:space="preserve"> </w:t>
      </w:r>
      <w:r w:rsidRPr="00D11EB1">
        <w:rPr>
          <w:rFonts w:ascii="Arial Narrow" w:hAnsi="Arial Narrow"/>
          <w:w w:val="105"/>
        </w:rPr>
        <w:t>est</w:t>
      </w:r>
      <w:r w:rsidRPr="00D11EB1">
        <w:rPr>
          <w:rFonts w:ascii="Arial Narrow" w:hAnsi="Arial Narrow"/>
          <w:spacing w:val="-5"/>
          <w:w w:val="105"/>
        </w:rPr>
        <w:t xml:space="preserve"> </w:t>
      </w:r>
      <w:r w:rsidRPr="00D11EB1">
        <w:rPr>
          <w:rFonts w:ascii="Arial Narrow" w:hAnsi="Arial Narrow"/>
          <w:w w:val="105"/>
        </w:rPr>
        <w:t>réputé</w:t>
      </w:r>
      <w:r w:rsidRPr="00D11EB1">
        <w:rPr>
          <w:rFonts w:ascii="Arial Narrow" w:hAnsi="Arial Narrow"/>
          <w:spacing w:val="-3"/>
          <w:w w:val="105"/>
        </w:rPr>
        <w:t xml:space="preserve"> </w:t>
      </w:r>
      <w:r w:rsidRPr="00D11EB1">
        <w:rPr>
          <w:rFonts w:ascii="Arial Narrow" w:hAnsi="Arial Narrow"/>
          <w:w w:val="105"/>
        </w:rPr>
        <w:t>connaître</w:t>
      </w:r>
      <w:r w:rsidRPr="00D11EB1">
        <w:rPr>
          <w:rFonts w:ascii="Arial Narrow" w:hAnsi="Arial Narrow"/>
          <w:spacing w:val="-6"/>
          <w:w w:val="105"/>
        </w:rPr>
        <w:t xml:space="preserve"> </w:t>
      </w:r>
      <w:r w:rsidRPr="00D11EB1">
        <w:rPr>
          <w:rFonts w:ascii="Arial Narrow" w:hAnsi="Arial Narrow"/>
          <w:w w:val="105"/>
        </w:rPr>
        <w:t>les</w:t>
      </w:r>
      <w:r w:rsidRPr="00D11EB1">
        <w:rPr>
          <w:rFonts w:ascii="Arial Narrow" w:hAnsi="Arial Narrow"/>
          <w:spacing w:val="-4"/>
          <w:w w:val="105"/>
        </w:rPr>
        <w:t xml:space="preserve"> </w:t>
      </w:r>
      <w:r w:rsidRPr="00D11EB1">
        <w:rPr>
          <w:rFonts w:ascii="Arial Narrow" w:hAnsi="Arial Narrow"/>
          <w:w w:val="105"/>
        </w:rPr>
        <w:t>clauses</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6"/>
          <w:w w:val="105"/>
        </w:rPr>
        <w:t xml:space="preserve"> </w:t>
      </w:r>
      <w:r w:rsidRPr="00D11EB1">
        <w:rPr>
          <w:rFonts w:ascii="Arial Narrow" w:hAnsi="Arial Narrow"/>
          <w:w w:val="105"/>
        </w:rPr>
        <w:t>garanties</w:t>
      </w:r>
      <w:r w:rsidRPr="00D11EB1">
        <w:rPr>
          <w:rFonts w:ascii="Arial Narrow" w:hAnsi="Arial Narrow"/>
          <w:spacing w:val="-6"/>
          <w:w w:val="105"/>
        </w:rPr>
        <w:t xml:space="preserve"> </w:t>
      </w:r>
      <w:r w:rsidRPr="00D11EB1">
        <w:rPr>
          <w:rFonts w:ascii="Arial Narrow" w:hAnsi="Arial Narrow"/>
          <w:w w:val="105"/>
        </w:rPr>
        <w:t>légales</w:t>
      </w:r>
      <w:r w:rsidRPr="00D11EB1">
        <w:rPr>
          <w:rFonts w:ascii="Arial Narrow" w:hAnsi="Arial Narrow"/>
          <w:spacing w:val="-3"/>
          <w:w w:val="105"/>
        </w:rPr>
        <w:t xml:space="preserve"> </w:t>
      </w:r>
      <w:r w:rsidRPr="00D11EB1">
        <w:rPr>
          <w:rFonts w:ascii="Arial Narrow" w:hAnsi="Arial Narrow"/>
          <w:w w:val="105"/>
        </w:rPr>
        <w:t>et</w:t>
      </w:r>
      <w:r w:rsidRPr="00D11EB1">
        <w:rPr>
          <w:rFonts w:ascii="Arial Narrow" w:hAnsi="Arial Narrow"/>
          <w:spacing w:val="-5"/>
          <w:w w:val="105"/>
        </w:rPr>
        <w:t xml:space="preserve"> </w:t>
      </w:r>
      <w:r w:rsidRPr="00D11EB1">
        <w:rPr>
          <w:rFonts w:ascii="Arial Narrow" w:hAnsi="Arial Narrow"/>
          <w:w w:val="105"/>
        </w:rPr>
        <w:t>particulières</w:t>
      </w:r>
      <w:r w:rsidRPr="00D11EB1">
        <w:rPr>
          <w:rFonts w:ascii="Arial Narrow" w:hAnsi="Arial Narrow"/>
          <w:spacing w:val="-5"/>
          <w:w w:val="105"/>
        </w:rPr>
        <w:t xml:space="preserve"> </w:t>
      </w:r>
      <w:r w:rsidRPr="00D11EB1">
        <w:rPr>
          <w:rFonts w:ascii="Arial Narrow" w:hAnsi="Arial Narrow"/>
          <w:w w:val="105"/>
        </w:rPr>
        <w:t>attachées</w:t>
      </w:r>
      <w:r w:rsidRPr="00D11EB1">
        <w:rPr>
          <w:rFonts w:ascii="Arial Narrow" w:hAnsi="Arial Narrow"/>
          <w:spacing w:val="-6"/>
          <w:w w:val="105"/>
        </w:rPr>
        <w:t xml:space="preserve"> </w:t>
      </w:r>
      <w:r w:rsidRPr="00D11EB1">
        <w:rPr>
          <w:rFonts w:ascii="Arial Narrow" w:hAnsi="Arial Narrow"/>
          <w:w w:val="105"/>
        </w:rPr>
        <w:t>aux</w:t>
      </w:r>
      <w:r w:rsidRPr="00D11EB1">
        <w:rPr>
          <w:rFonts w:ascii="Arial Narrow" w:hAnsi="Arial Narrow"/>
          <w:spacing w:val="-3"/>
          <w:w w:val="105"/>
        </w:rPr>
        <w:t xml:space="preserve"> </w:t>
      </w:r>
      <w:r w:rsidRPr="00D11EB1">
        <w:rPr>
          <w:rFonts w:ascii="Arial Narrow" w:hAnsi="Arial Narrow"/>
          <w:w w:val="105"/>
        </w:rPr>
        <w:t>installations</w:t>
      </w:r>
      <w:r w:rsidRPr="00D11EB1">
        <w:rPr>
          <w:rFonts w:ascii="Arial Narrow" w:hAnsi="Arial Narrow"/>
          <w:spacing w:val="-41"/>
          <w:w w:val="105"/>
        </w:rPr>
        <w:t xml:space="preserve"> </w:t>
      </w:r>
      <w:r w:rsidRPr="00D11EB1">
        <w:rPr>
          <w:rFonts w:ascii="Arial Narrow" w:hAnsi="Arial Narrow"/>
          <w:w w:val="105"/>
        </w:rPr>
        <w:t xml:space="preserve">et ouvrage. Le </w:t>
      </w:r>
      <w:r w:rsidR="00886DA9" w:rsidRPr="00D11EB1">
        <w:rPr>
          <w:rFonts w:ascii="Arial Narrow" w:hAnsi="Arial Narrow"/>
          <w:w w:val="105"/>
        </w:rPr>
        <w:t>TITULAIRE</w:t>
      </w:r>
      <w:r w:rsidRPr="00D11EB1">
        <w:rPr>
          <w:rFonts w:ascii="Arial Narrow" w:hAnsi="Arial Narrow"/>
          <w:w w:val="105"/>
        </w:rPr>
        <w:t xml:space="preserve"> informe le MAÎTRE D’OUVRAGE des dates d'expiration des garanties, dresse un état des équipements et</w:t>
      </w:r>
      <w:r w:rsidRPr="00D11EB1">
        <w:rPr>
          <w:rFonts w:ascii="Arial Narrow" w:hAnsi="Arial Narrow"/>
          <w:spacing w:val="1"/>
          <w:w w:val="105"/>
        </w:rPr>
        <w:t xml:space="preserve"> </w:t>
      </w:r>
      <w:r w:rsidRPr="00D11EB1">
        <w:rPr>
          <w:rFonts w:ascii="Arial Narrow" w:hAnsi="Arial Narrow"/>
          <w:w w:val="105"/>
        </w:rPr>
        <w:t>ouvrages</w:t>
      </w:r>
      <w:r w:rsidRPr="00D11EB1">
        <w:rPr>
          <w:rFonts w:ascii="Arial Narrow" w:hAnsi="Arial Narrow"/>
          <w:spacing w:val="-3"/>
          <w:w w:val="105"/>
        </w:rPr>
        <w:t xml:space="preserve"> </w:t>
      </w:r>
      <w:r w:rsidRPr="00D11EB1">
        <w:rPr>
          <w:rFonts w:ascii="Arial Narrow" w:hAnsi="Arial Narrow"/>
          <w:w w:val="105"/>
        </w:rPr>
        <w:t>dans</w:t>
      </w:r>
      <w:r w:rsidRPr="00D11EB1">
        <w:rPr>
          <w:rFonts w:ascii="Arial Narrow" w:hAnsi="Arial Narrow"/>
          <w:spacing w:val="-3"/>
          <w:w w:val="105"/>
        </w:rPr>
        <w:t xml:space="preserve"> </w:t>
      </w:r>
      <w:r w:rsidRPr="00D11EB1">
        <w:rPr>
          <w:rFonts w:ascii="Arial Narrow" w:hAnsi="Arial Narrow"/>
          <w:w w:val="105"/>
        </w:rPr>
        <w:t>un</w:t>
      </w:r>
      <w:r w:rsidRPr="00D11EB1">
        <w:rPr>
          <w:rFonts w:ascii="Arial Narrow" w:hAnsi="Arial Narrow"/>
          <w:spacing w:val="-3"/>
          <w:w w:val="105"/>
        </w:rPr>
        <w:t xml:space="preserve"> </w:t>
      </w:r>
      <w:r w:rsidRPr="00D11EB1">
        <w:rPr>
          <w:rFonts w:ascii="Arial Narrow" w:hAnsi="Arial Narrow"/>
          <w:w w:val="105"/>
        </w:rPr>
        <w:t>délai</w:t>
      </w:r>
      <w:r w:rsidRPr="00D11EB1">
        <w:rPr>
          <w:rFonts w:ascii="Arial Narrow" w:hAnsi="Arial Narrow"/>
          <w:spacing w:val="-4"/>
          <w:w w:val="105"/>
        </w:rPr>
        <w:t xml:space="preserve"> </w:t>
      </w:r>
      <w:r w:rsidRPr="00D11EB1">
        <w:rPr>
          <w:rFonts w:ascii="Arial Narrow" w:hAnsi="Arial Narrow"/>
          <w:w w:val="105"/>
        </w:rPr>
        <w:t>suffisant</w:t>
      </w:r>
      <w:r w:rsidRPr="00D11EB1">
        <w:rPr>
          <w:rFonts w:ascii="Arial Narrow" w:hAnsi="Arial Narrow"/>
          <w:spacing w:val="-4"/>
          <w:w w:val="105"/>
        </w:rPr>
        <w:t xml:space="preserve"> </w:t>
      </w:r>
      <w:r w:rsidRPr="00D11EB1">
        <w:rPr>
          <w:rFonts w:ascii="Arial Narrow" w:hAnsi="Arial Narrow"/>
          <w:w w:val="105"/>
        </w:rPr>
        <w:t>pour</w:t>
      </w:r>
      <w:r w:rsidRPr="00D11EB1">
        <w:rPr>
          <w:rFonts w:ascii="Arial Narrow" w:hAnsi="Arial Narrow"/>
          <w:spacing w:val="-3"/>
          <w:w w:val="105"/>
        </w:rPr>
        <w:t xml:space="preserve"> </w:t>
      </w:r>
      <w:r w:rsidRPr="00D11EB1">
        <w:rPr>
          <w:rFonts w:ascii="Arial Narrow" w:hAnsi="Arial Narrow"/>
          <w:w w:val="105"/>
        </w:rPr>
        <w:t>permettre</w:t>
      </w:r>
      <w:r w:rsidRPr="00D11EB1">
        <w:rPr>
          <w:rFonts w:ascii="Arial Narrow" w:hAnsi="Arial Narrow"/>
          <w:spacing w:val="-5"/>
          <w:w w:val="105"/>
        </w:rPr>
        <w:t xml:space="preserve"> </w:t>
      </w:r>
      <w:r w:rsidRPr="00D11EB1">
        <w:rPr>
          <w:rFonts w:ascii="Arial Narrow" w:hAnsi="Arial Narrow"/>
          <w:w w:val="105"/>
        </w:rPr>
        <w:t>au</w:t>
      </w:r>
      <w:r w:rsidRPr="00D11EB1">
        <w:rPr>
          <w:rFonts w:ascii="Arial Narrow" w:hAnsi="Arial Narrow"/>
          <w:spacing w:val="-4"/>
          <w:w w:val="105"/>
        </w:rPr>
        <w:t xml:space="preserve"> </w:t>
      </w:r>
      <w:r w:rsidRPr="00D11EB1">
        <w:rPr>
          <w:rFonts w:ascii="Arial Narrow" w:hAnsi="Arial Narrow"/>
          <w:w w:val="105"/>
        </w:rPr>
        <w:t>MAÎTRE D’OUVRAGE</w:t>
      </w:r>
      <w:r w:rsidRPr="00D11EB1">
        <w:rPr>
          <w:rFonts w:ascii="Arial Narrow" w:hAnsi="Arial Narrow"/>
          <w:spacing w:val="-1"/>
          <w:w w:val="105"/>
        </w:rPr>
        <w:t xml:space="preserve"> </w:t>
      </w:r>
      <w:r w:rsidRPr="00D11EB1">
        <w:rPr>
          <w:rFonts w:ascii="Arial Narrow" w:hAnsi="Arial Narrow"/>
          <w:w w:val="105"/>
        </w:rPr>
        <w:t>d'engager</w:t>
      </w:r>
      <w:r w:rsidRPr="00D11EB1">
        <w:rPr>
          <w:rFonts w:ascii="Arial Narrow" w:hAnsi="Arial Narrow"/>
          <w:spacing w:val="-4"/>
          <w:w w:val="105"/>
        </w:rPr>
        <w:t xml:space="preserve"> </w:t>
      </w:r>
      <w:r w:rsidRPr="00D11EB1">
        <w:rPr>
          <w:rFonts w:ascii="Arial Narrow" w:hAnsi="Arial Narrow"/>
          <w:w w:val="105"/>
        </w:rPr>
        <w:lastRenderedPageBreak/>
        <w:t>tout</w:t>
      </w:r>
      <w:r w:rsidRPr="00D11EB1">
        <w:rPr>
          <w:rFonts w:ascii="Arial Narrow" w:hAnsi="Arial Narrow"/>
          <w:spacing w:val="-3"/>
          <w:w w:val="105"/>
        </w:rPr>
        <w:t xml:space="preserve"> </w:t>
      </w:r>
      <w:r w:rsidRPr="00D11EB1">
        <w:rPr>
          <w:rFonts w:ascii="Arial Narrow" w:hAnsi="Arial Narrow"/>
          <w:w w:val="105"/>
        </w:rPr>
        <w:t>recours</w:t>
      </w:r>
      <w:r w:rsidRPr="00D11EB1">
        <w:rPr>
          <w:rFonts w:ascii="Arial Narrow" w:hAnsi="Arial Narrow"/>
          <w:spacing w:val="-3"/>
          <w:w w:val="105"/>
        </w:rPr>
        <w:t xml:space="preserve"> </w:t>
      </w:r>
      <w:r w:rsidRPr="00D11EB1">
        <w:rPr>
          <w:rFonts w:ascii="Arial Narrow" w:hAnsi="Arial Narrow"/>
          <w:w w:val="105"/>
        </w:rPr>
        <w:t>nécessaire,</w:t>
      </w:r>
      <w:r w:rsidRPr="00D11EB1">
        <w:rPr>
          <w:rFonts w:ascii="Arial Narrow" w:hAnsi="Arial Narrow"/>
          <w:spacing w:val="-3"/>
          <w:w w:val="105"/>
        </w:rPr>
        <w:t xml:space="preserve"> </w:t>
      </w:r>
      <w:r w:rsidRPr="00D11EB1">
        <w:rPr>
          <w:rFonts w:ascii="Arial Narrow" w:hAnsi="Arial Narrow"/>
          <w:w w:val="105"/>
        </w:rPr>
        <w:t>et</w:t>
      </w:r>
      <w:r w:rsidRPr="00D11EB1">
        <w:rPr>
          <w:rFonts w:ascii="Arial Narrow" w:hAnsi="Arial Narrow"/>
          <w:spacing w:val="-3"/>
          <w:w w:val="105"/>
        </w:rPr>
        <w:t xml:space="preserve"> </w:t>
      </w:r>
      <w:r w:rsidRPr="00D11EB1">
        <w:rPr>
          <w:rFonts w:ascii="Arial Narrow" w:hAnsi="Arial Narrow"/>
          <w:w w:val="105"/>
        </w:rPr>
        <w:t>l'assiste</w:t>
      </w:r>
      <w:r w:rsidRPr="00D11EB1">
        <w:rPr>
          <w:rFonts w:ascii="Arial Narrow" w:hAnsi="Arial Narrow"/>
          <w:spacing w:val="-3"/>
          <w:w w:val="105"/>
        </w:rPr>
        <w:t xml:space="preserve"> </w:t>
      </w:r>
      <w:r w:rsidRPr="00D11EB1">
        <w:rPr>
          <w:rFonts w:ascii="Arial Narrow" w:hAnsi="Arial Narrow"/>
          <w:w w:val="105"/>
        </w:rPr>
        <w:t>en</w:t>
      </w:r>
      <w:r w:rsidRPr="00D11EB1">
        <w:rPr>
          <w:rFonts w:ascii="Arial Narrow" w:hAnsi="Arial Narrow"/>
          <w:spacing w:val="-40"/>
          <w:w w:val="105"/>
        </w:rPr>
        <w:t xml:space="preserve"> </w:t>
      </w:r>
      <w:r w:rsidRPr="00D11EB1">
        <w:rPr>
          <w:rFonts w:ascii="Arial Narrow" w:hAnsi="Arial Narrow"/>
          <w:w w:val="105"/>
        </w:rPr>
        <w:t>cas</w:t>
      </w:r>
      <w:r w:rsidRPr="00D11EB1">
        <w:rPr>
          <w:rFonts w:ascii="Arial Narrow" w:hAnsi="Arial Narrow"/>
          <w:spacing w:val="1"/>
          <w:w w:val="105"/>
        </w:rPr>
        <w:t xml:space="preserve"> </w:t>
      </w:r>
      <w:r w:rsidRPr="00D11EB1">
        <w:rPr>
          <w:rFonts w:ascii="Arial Narrow" w:hAnsi="Arial Narrow"/>
          <w:w w:val="105"/>
        </w:rPr>
        <w:t>de visite</w:t>
      </w:r>
      <w:r w:rsidRPr="00D11EB1">
        <w:rPr>
          <w:rFonts w:ascii="Arial Narrow" w:hAnsi="Arial Narrow"/>
          <w:spacing w:val="-2"/>
          <w:w w:val="105"/>
        </w:rPr>
        <w:t xml:space="preserve"> </w:t>
      </w:r>
      <w:r w:rsidRPr="00D11EB1">
        <w:rPr>
          <w:rFonts w:ascii="Arial Narrow" w:hAnsi="Arial Narrow"/>
          <w:w w:val="105"/>
        </w:rPr>
        <w:t>contradictoire.</w:t>
      </w:r>
    </w:p>
    <w:p w14:paraId="4819864E" w14:textId="77777777" w:rsidR="000C594C" w:rsidRPr="00D11EB1" w:rsidRDefault="000C594C" w:rsidP="00374F87">
      <w:pPr>
        <w:pStyle w:val="Corpsdetexte"/>
        <w:rPr>
          <w:rFonts w:ascii="Arial Narrow" w:hAnsi="Arial Narrow"/>
        </w:rPr>
      </w:pPr>
    </w:p>
    <w:p w14:paraId="69FF0585" w14:textId="77777777" w:rsidR="00894109" w:rsidRPr="00D11EB1" w:rsidRDefault="00894109" w:rsidP="00374F87">
      <w:pPr>
        <w:pStyle w:val="Corpsdetexte"/>
        <w:rPr>
          <w:rFonts w:ascii="Arial Narrow" w:hAnsi="Arial Narrow"/>
        </w:rPr>
      </w:pPr>
    </w:p>
    <w:p w14:paraId="1CF057F0" w14:textId="18AD79F5" w:rsidR="000C594C" w:rsidRPr="00D11EB1" w:rsidRDefault="00275EED" w:rsidP="00275EED">
      <w:pPr>
        <w:pStyle w:val="Titre2"/>
        <w:ind w:left="567"/>
        <w:rPr>
          <w:rFonts w:ascii="Arial Narrow" w:hAnsi="Arial Narrow"/>
        </w:rPr>
      </w:pPr>
      <w:bookmarkStart w:id="1184" w:name="_Toc203923865"/>
      <w:bookmarkStart w:id="1185" w:name="_Toc204016502"/>
      <w:bookmarkStart w:id="1186" w:name="_Toc204016788"/>
      <w:bookmarkStart w:id="1187" w:name="_Toc204610775"/>
      <w:bookmarkStart w:id="1188" w:name="_Toc204680930"/>
      <w:bookmarkStart w:id="1189" w:name="_Toc204681323"/>
      <w:bookmarkStart w:id="1190" w:name="_Toc204682661"/>
      <w:bookmarkStart w:id="1191" w:name="_Toc204683051"/>
      <w:bookmarkStart w:id="1192" w:name="_Toc204690642"/>
      <w:bookmarkStart w:id="1193" w:name="_Toc204691032"/>
      <w:bookmarkStart w:id="1194" w:name="_Toc203923866"/>
      <w:bookmarkStart w:id="1195" w:name="_Toc204016503"/>
      <w:bookmarkStart w:id="1196" w:name="_Toc204016789"/>
      <w:bookmarkStart w:id="1197" w:name="_Toc204610776"/>
      <w:bookmarkStart w:id="1198" w:name="_Toc204680931"/>
      <w:bookmarkStart w:id="1199" w:name="_Toc204681324"/>
      <w:bookmarkStart w:id="1200" w:name="_Toc204682662"/>
      <w:bookmarkStart w:id="1201" w:name="_Toc204683052"/>
      <w:bookmarkStart w:id="1202" w:name="_Toc204690643"/>
      <w:bookmarkStart w:id="1203" w:name="_Toc204691033"/>
      <w:bookmarkStart w:id="1204" w:name="_Toc203923867"/>
      <w:bookmarkStart w:id="1205" w:name="_Toc204016504"/>
      <w:bookmarkStart w:id="1206" w:name="_Toc204016790"/>
      <w:bookmarkStart w:id="1207" w:name="_Toc204610777"/>
      <w:bookmarkStart w:id="1208" w:name="_Toc204680932"/>
      <w:bookmarkStart w:id="1209" w:name="_Toc204681325"/>
      <w:bookmarkStart w:id="1210" w:name="_Toc204682663"/>
      <w:bookmarkStart w:id="1211" w:name="_Toc204683053"/>
      <w:bookmarkStart w:id="1212" w:name="_Toc204690644"/>
      <w:bookmarkStart w:id="1213" w:name="_Toc204691034"/>
      <w:bookmarkStart w:id="1214" w:name="_Toc203923868"/>
      <w:bookmarkStart w:id="1215" w:name="_Toc204016505"/>
      <w:bookmarkStart w:id="1216" w:name="_Toc204016791"/>
      <w:bookmarkStart w:id="1217" w:name="_Toc204610778"/>
      <w:bookmarkStart w:id="1218" w:name="_Toc204680933"/>
      <w:bookmarkStart w:id="1219" w:name="_Toc204681326"/>
      <w:bookmarkStart w:id="1220" w:name="_Toc204682664"/>
      <w:bookmarkStart w:id="1221" w:name="_Toc204683054"/>
      <w:bookmarkStart w:id="1222" w:name="_Toc204690645"/>
      <w:bookmarkStart w:id="1223" w:name="_Toc204691035"/>
      <w:bookmarkStart w:id="1224" w:name="_Toc203923869"/>
      <w:bookmarkStart w:id="1225" w:name="_Toc204016506"/>
      <w:bookmarkStart w:id="1226" w:name="_Toc204016792"/>
      <w:bookmarkStart w:id="1227" w:name="_Toc204610779"/>
      <w:bookmarkStart w:id="1228" w:name="_Toc204680934"/>
      <w:bookmarkStart w:id="1229" w:name="_Toc204681327"/>
      <w:bookmarkStart w:id="1230" w:name="_Toc204682665"/>
      <w:bookmarkStart w:id="1231" w:name="_Toc204683055"/>
      <w:bookmarkStart w:id="1232" w:name="_Toc204690646"/>
      <w:bookmarkStart w:id="1233" w:name="_Toc204691036"/>
      <w:bookmarkStart w:id="1234" w:name="_Toc203923870"/>
      <w:bookmarkStart w:id="1235" w:name="_Toc204016507"/>
      <w:bookmarkStart w:id="1236" w:name="_Toc204016793"/>
      <w:bookmarkStart w:id="1237" w:name="_Toc204610780"/>
      <w:bookmarkStart w:id="1238" w:name="_Toc204680935"/>
      <w:bookmarkStart w:id="1239" w:name="_Toc204681328"/>
      <w:bookmarkStart w:id="1240" w:name="_Toc204682666"/>
      <w:bookmarkStart w:id="1241" w:name="_Toc204683056"/>
      <w:bookmarkStart w:id="1242" w:name="_Toc204690647"/>
      <w:bookmarkStart w:id="1243" w:name="_Toc204691037"/>
      <w:bookmarkStart w:id="1244" w:name="_Toc203923871"/>
      <w:bookmarkStart w:id="1245" w:name="_Toc204016508"/>
      <w:bookmarkStart w:id="1246" w:name="_Toc204016794"/>
      <w:bookmarkStart w:id="1247" w:name="_Toc204610781"/>
      <w:bookmarkStart w:id="1248" w:name="_Toc204680936"/>
      <w:bookmarkStart w:id="1249" w:name="_Toc204681329"/>
      <w:bookmarkStart w:id="1250" w:name="_Toc204682667"/>
      <w:bookmarkStart w:id="1251" w:name="_Toc204683057"/>
      <w:bookmarkStart w:id="1252" w:name="_Toc204690648"/>
      <w:bookmarkStart w:id="1253" w:name="_Toc204691038"/>
      <w:bookmarkStart w:id="1254" w:name="_Toc203923872"/>
      <w:bookmarkStart w:id="1255" w:name="_Toc204016509"/>
      <w:bookmarkStart w:id="1256" w:name="_Toc204016795"/>
      <w:bookmarkStart w:id="1257" w:name="_Toc204610782"/>
      <w:bookmarkStart w:id="1258" w:name="_Toc204680937"/>
      <w:bookmarkStart w:id="1259" w:name="_Toc204681330"/>
      <w:bookmarkStart w:id="1260" w:name="_Toc204682668"/>
      <w:bookmarkStart w:id="1261" w:name="_Toc204683058"/>
      <w:bookmarkStart w:id="1262" w:name="_Toc204690649"/>
      <w:bookmarkStart w:id="1263" w:name="_Toc204691039"/>
      <w:bookmarkStart w:id="1264" w:name="_Toc203923873"/>
      <w:bookmarkStart w:id="1265" w:name="_Toc204016510"/>
      <w:bookmarkStart w:id="1266" w:name="_Toc204016796"/>
      <w:bookmarkStart w:id="1267" w:name="_Toc204610783"/>
      <w:bookmarkStart w:id="1268" w:name="_Toc204680938"/>
      <w:bookmarkStart w:id="1269" w:name="_Toc204681331"/>
      <w:bookmarkStart w:id="1270" w:name="_Toc204682669"/>
      <w:bookmarkStart w:id="1271" w:name="_Toc204683059"/>
      <w:bookmarkStart w:id="1272" w:name="_Toc204690650"/>
      <w:bookmarkStart w:id="1273" w:name="_Toc204691040"/>
      <w:bookmarkStart w:id="1274" w:name="_Toc203923874"/>
      <w:bookmarkStart w:id="1275" w:name="_Toc204016511"/>
      <w:bookmarkStart w:id="1276" w:name="_Toc204016797"/>
      <w:bookmarkStart w:id="1277" w:name="_Toc204610784"/>
      <w:bookmarkStart w:id="1278" w:name="_Toc204680939"/>
      <w:bookmarkStart w:id="1279" w:name="_Toc204681332"/>
      <w:bookmarkStart w:id="1280" w:name="_Toc204682670"/>
      <w:bookmarkStart w:id="1281" w:name="_Toc204683060"/>
      <w:bookmarkStart w:id="1282" w:name="_Toc204690651"/>
      <w:bookmarkStart w:id="1283" w:name="_Toc204691041"/>
      <w:bookmarkStart w:id="1284" w:name="_Toc203923875"/>
      <w:bookmarkStart w:id="1285" w:name="_Toc204016512"/>
      <w:bookmarkStart w:id="1286" w:name="_Toc204016798"/>
      <w:bookmarkStart w:id="1287" w:name="_Toc204610785"/>
      <w:bookmarkStart w:id="1288" w:name="_Toc204680940"/>
      <w:bookmarkStart w:id="1289" w:name="_Toc204681333"/>
      <w:bookmarkStart w:id="1290" w:name="_Toc204682671"/>
      <w:bookmarkStart w:id="1291" w:name="_Toc204683061"/>
      <w:bookmarkStart w:id="1292" w:name="_Toc204690652"/>
      <w:bookmarkStart w:id="1293" w:name="_Toc204691042"/>
      <w:bookmarkStart w:id="1294" w:name="_Toc204810697"/>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r w:rsidRPr="00D11EB1">
        <w:rPr>
          <w:rFonts w:ascii="Arial Narrow" w:hAnsi="Arial Narrow"/>
        </w:rPr>
        <w:t>Réunion</w:t>
      </w:r>
      <w:r w:rsidR="00CC5FD1" w:rsidRPr="00D11EB1">
        <w:rPr>
          <w:rFonts w:ascii="Arial Narrow" w:hAnsi="Arial Narrow"/>
        </w:rPr>
        <w:t>s</w:t>
      </w:r>
      <w:bookmarkEnd w:id="1294"/>
    </w:p>
    <w:p w14:paraId="2AB609E4" w14:textId="77777777" w:rsidR="003F78A5" w:rsidRPr="00D11EB1" w:rsidRDefault="003F78A5" w:rsidP="003F78A5">
      <w:pPr>
        <w:pStyle w:val="Titre2"/>
        <w:numPr>
          <w:ilvl w:val="0"/>
          <w:numId w:val="0"/>
        </w:numPr>
        <w:ind w:left="567"/>
        <w:rPr>
          <w:rFonts w:ascii="Arial Narrow" w:hAnsi="Arial Narrow"/>
        </w:rPr>
      </w:pPr>
    </w:p>
    <w:p w14:paraId="05798F20" w14:textId="77777777" w:rsidR="000C594C" w:rsidRPr="00B6657A" w:rsidRDefault="000C594C" w:rsidP="00B6657A">
      <w:pPr>
        <w:pStyle w:val="Titre3"/>
        <w:rPr>
          <w:rFonts w:ascii="Arial Narrow" w:hAnsi="Arial Narrow"/>
        </w:rPr>
      </w:pPr>
      <w:bookmarkStart w:id="1295" w:name="_Toc204810698"/>
      <w:bookmarkStart w:id="1296" w:name="_Hlk204623828"/>
      <w:r w:rsidRPr="00B6657A">
        <w:rPr>
          <w:rFonts w:ascii="Arial Narrow" w:hAnsi="Arial Narrow"/>
        </w:rPr>
        <w:t>Réunions périodiques d’exploitation / maintenance</w:t>
      </w:r>
      <w:bookmarkEnd w:id="1295"/>
    </w:p>
    <w:bookmarkEnd w:id="1296"/>
    <w:p w14:paraId="1FDACC49" w14:textId="4BC1FB5F" w:rsidR="004170D4" w:rsidRPr="00D11EB1" w:rsidRDefault="000C594C" w:rsidP="000C594C">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Des réunions d’exploitation/maintenance seront organisées par </w:t>
      </w:r>
      <w:r w:rsidR="00F65D8E" w:rsidRPr="00D11EB1">
        <w:rPr>
          <w:rFonts w:ascii="Arial Narrow" w:eastAsia="Times New Roman" w:hAnsi="Arial Narrow" w:cstheme="minorHAnsi"/>
          <w:sz w:val="20"/>
          <w:szCs w:val="20"/>
          <w:lang w:eastAsia="fr-FR"/>
        </w:rPr>
        <w:t>l’EPMO</w:t>
      </w:r>
      <w:r w:rsidRPr="00D11EB1">
        <w:rPr>
          <w:rFonts w:ascii="Arial Narrow" w:eastAsia="Times New Roman" w:hAnsi="Arial Narrow" w:cstheme="minorHAnsi"/>
          <w:sz w:val="20"/>
          <w:szCs w:val="20"/>
          <w:lang w:eastAsia="fr-FR"/>
        </w:rPr>
        <w:t xml:space="preserve">, entre le </w:t>
      </w:r>
      <w:r w:rsidR="00886DA9" w:rsidRPr="00D11EB1">
        <w:rPr>
          <w:rFonts w:ascii="Arial Narrow" w:eastAsia="Times New Roman" w:hAnsi="Arial Narrow" w:cstheme="minorHAnsi"/>
          <w:sz w:val="20"/>
          <w:szCs w:val="20"/>
          <w:lang w:eastAsia="fr-FR"/>
        </w:rPr>
        <w:t>TITULAIRE</w:t>
      </w:r>
      <w:r w:rsidR="00F65D8E" w:rsidRPr="00D11EB1">
        <w:rPr>
          <w:rFonts w:ascii="Arial Narrow" w:eastAsia="Times New Roman" w:hAnsi="Arial Narrow" w:cstheme="minorHAnsi"/>
          <w:sz w:val="20"/>
          <w:szCs w:val="20"/>
          <w:lang w:eastAsia="fr-FR"/>
        </w:rPr>
        <w:t xml:space="preserve"> et </w:t>
      </w:r>
      <w:r w:rsidRPr="00D11EB1">
        <w:rPr>
          <w:rFonts w:ascii="Arial Narrow" w:eastAsia="Times New Roman" w:hAnsi="Arial Narrow" w:cstheme="minorHAnsi"/>
          <w:sz w:val="20"/>
          <w:szCs w:val="20"/>
          <w:lang w:eastAsia="fr-FR"/>
        </w:rPr>
        <w:t>le représentant du MAÎTRE D’OUVRAGE</w:t>
      </w:r>
      <w:r w:rsidR="00F65D8E" w:rsidRPr="00D11EB1">
        <w:rPr>
          <w:rFonts w:ascii="Arial Narrow" w:eastAsia="Times New Roman" w:hAnsi="Arial Narrow" w:cstheme="minorHAnsi"/>
          <w:sz w:val="20"/>
          <w:szCs w:val="20"/>
          <w:lang w:eastAsia="fr-FR"/>
        </w:rPr>
        <w:t>.</w:t>
      </w:r>
    </w:p>
    <w:p w14:paraId="459A9D7F" w14:textId="77777777" w:rsidR="000C594C" w:rsidRPr="00D11EB1" w:rsidRDefault="000C594C" w:rsidP="005A2C3D">
      <w:pPr>
        <w:widowControl/>
        <w:numPr>
          <w:ilvl w:val="0"/>
          <w:numId w:val="30"/>
        </w:numPr>
        <w:overflowPunct w:val="0"/>
        <w:autoSpaceDE/>
        <w:autoSpaceDN/>
        <w:adjustRightInd w:val="0"/>
        <w:spacing w:before="24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Périodicités suivantes : </w:t>
      </w:r>
      <w:r w:rsidRPr="00D11EB1">
        <w:rPr>
          <w:rFonts w:ascii="Arial Narrow" w:eastAsia="Times New Roman" w:hAnsi="Arial Narrow" w:cstheme="minorHAnsi"/>
          <w:sz w:val="20"/>
          <w:szCs w:val="20"/>
          <w:lang w:eastAsia="fr-FR"/>
        </w:rPr>
        <w:tab/>
      </w:r>
    </w:p>
    <w:p w14:paraId="5798EA3A" w14:textId="6EAA4CAF" w:rsidR="000C594C" w:rsidRPr="00CB15AC" w:rsidRDefault="00BE2930" w:rsidP="005A2C3D">
      <w:pPr>
        <w:widowControl/>
        <w:numPr>
          <w:ilvl w:val="1"/>
          <w:numId w:val="30"/>
        </w:numPr>
        <w:overflowPunct w:val="0"/>
        <w:autoSpaceDE/>
        <w:autoSpaceDN/>
        <w:adjustRightInd w:val="0"/>
        <w:spacing w:before="120"/>
        <w:jc w:val="both"/>
        <w:textAlignment w:val="baseline"/>
        <w:rPr>
          <w:rFonts w:ascii="Arial Narrow" w:eastAsia="Times New Roman" w:hAnsi="Arial Narrow" w:cstheme="minorHAnsi"/>
          <w:b/>
          <w:bCs/>
          <w:sz w:val="20"/>
          <w:szCs w:val="20"/>
          <w:u w:val="single"/>
          <w:lang w:eastAsia="fr-FR"/>
        </w:rPr>
      </w:pPr>
      <w:r w:rsidRPr="00CB15AC">
        <w:rPr>
          <w:rFonts w:ascii="Arial Narrow" w:eastAsia="Times New Roman" w:hAnsi="Arial Narrow" w:cstheme="minorHAnsi"/>
          <w:b/>
          <w:bCs/>
          <w:sz w:val="20"/>
          <w:szCs w:val="20"/>
          <w:u w:val="single"/>
          <w:lang w:eastAsia="fr-FR"/>
        </w:rPr>
        <w:t>Démarrage</w:t>
      </w:r>
      <w:r w:rsidR="000C594C" w:rsidRPr="00CB15AC">
        <w:rPr>
          <w:rFonts w:ascii="Arial Narrow" w:eastAsia="Times New Roman" w:hAnsi="Arial Narrow" w:cstheme="minorHAnsi"/>
          <w:b/>
          <w:bCs/>
          <w:sz w:val="20"/>
          <w:szCs w:val="20"/>
          <w:u w:val="single"/>
          <w:lang w:eastAsia="fr-FR"/>
        </w:rPr>
        <w:t xml:space="preserve"> du </w:t>
      </w:r>
      <w:r w:rsidR="00DB456C" w:rsidRPr="00CB15AC">
        <w:rPr>
          <w:rFonts w:ascii="Arial Narrow" w:eastAsia="Times New Roman" w:hAnsi="Arial Narrow" w:cstheme="minorHAnsi"/>
          <w:b/>
          <w:bCs/>
          <w:sz w:val="20"/>
          <w:szCs w:val="20"/>
          <w:u w:val="single"/>
          <w:lang w:eastAsia="fr-FR"/>
        </w:rPr>
        <w:t>marché</w:t>
      </w:r>
    </w:p>
    <w:p w14:paraId="205E8BCA" w14:textId="22B31E7B" w:rsidR="000C594C" w:rsidRPr="00CB15AC" w:rsidRDefault="000C594C" w:rsidP="000C594C">
      <w:pPr>
        <w:widowControl/>
        <w:overflowPunct w:val="0"/>
        <w:adjustRightInd w:val="0"/>
        <w:spacing w:before="240"/>
        <w:ind w:left="1080" w:right="-315" w:firstLine="17"/>
        <w:jc w:val="both"/>
        <w:textAlignment w:val="baseline"/>
        <w:rPr>
          <w:rFonts w:ascii="Arial Narrow" w:eastAsia="Times New Roman" w:hAnsi="Arial Narrow" w:cstheme="minorHAnsi"/>
          <w:sz w:val="20"/>
          <w:szCs w:val="20"/>
          <w:lang w:eastAsia="fr-FR"/>
        </w:rPr>
      </w:pPr>
      <w:r w:rsidRPr="00CB15AC">
        <w:rPr>
          <w:rFonts w:ascii="Arial Narrow" w:eastAsia="Times New Roman" w:hAnsi="Arial Narrow" w:cstheme="minorHAnsi"/>
          <w:sz w:val="20"/>
          <w:szCs w:val="20"/>
          <w:lang w:eastAsia="fr-FR"/>
        </w:rPr>
        <w:t>Suite à la notification du</w:t>
      </w:r>
      <w:r w:rsidR="00EB00AD" w:rsidRPr="00CB15AC">
        <w:rPr>
          <w:rFonts w:ascii="Arial Narrow" w:eastAsia="Times New Roman" w:hAnsi="Arial Narrow" w:cstheme="minorHAnsi"/>
          <w:sz w:val="20"/>
          <w:szCs w:val="20"/>
          <w:lang w:eastAsia="fr-FR"/>
        </w:rPr>
        <w:t xml:space="preserve"> marché</w:t>
      </w:r>
      <w:r w:rsidRPr="00CB15AC">
        <w:rPr>
          <w:rFonts w:ascii="Arial Narrow" w:eastAsia="Times New Roman" w:hAnsi="Arial Narrow" w:cstheme="minorHAnsi"/>
          <w:sz w:val="20"/>
          <w:szCs w:val="20"/>
          <w:lang w:eastAsia="fr-FR"/>
        </w:rPr>
        <w:t xml:space="preserve">, le MAÎTRE D’OUVRAGE organisera </w:t>
      </w:r>
      <w:r w:rsidR="005B6F49" w:rsidRPr="00CB15AC">
        <w:rPr>
          <w:rFonts w:ascii="Arial Narrow" w:eastAsia="Times New Roman" w:hAnsi="Arial Narrow" w:cstheme="minorHAnsi"/>
          <w:sz w:val="20"/>
          <w:szCs w:val="20"/>
          <w:lang w:eastAsia="fr-FR"/>
        </w:rPr>
        <w:t xml:space="preserve">au plus tard un mois à compter </w:t>
      </w:r>
      <w:r w:rsidR="005B6F49" w:rsidRPr="00CB15AC">
        <w:rPr>
          <w:rFonts w:ascii="Arial Narrow" w:eastAsia="Calibri" w:hAnsi="Arial Narrow" w:cstheme="minorHAnsi"/>
          <w:sz w:val="20"/>
          <w:szCs w:val="20"/>
        </w:rPr>
        <w:t>du 1</w:t>
      </w:r>
      <w:r w:rsidR="005B6F49" w:rsidRPr="00CB15AC">
        <w:rPr>
          <w:rFonts w:ascii="Arial Narrow" w:eastAsia="Calibri" w:hAnsi="Arial Narrow" w:cstheme="minorHAnsi"/>
          <w:sz w:val="20"/>
          <w:szCs w:val="20"/>
          <w:vertAlign w:val="superscript"/>
        </w:rPr>
        <w:t>er</w:t>
      </w:r>
      <w:r w:rsidR="005B6F49" w:rsidRPr="00CB15AC">
        <w:rPr>
          <w:rFonts w:ascii="Arial Narrow" w:eastAsia="Calibri" w:hAnsi="Arial Narrow" w:cstheme="minorHAnsi"/>
          <w:sz w:val="20"/>
          <w:szCs w:val="20"/>
        </w:rPr>
        <w:t xml:space="preserve"> janvier 2026, (ou de la date de notification du marché si cette dernière intervient après le 1</w:t>
      </w:r>
      <w:r w:rsidR="005B6F49" w:rsidRPr="00CB15AC">
        <w:rPr>
          <w:rFonts w:ascii="Arial Narrow" w:eastAsia="Calibri" w:hAnsi="Arial Narrow" w:cstheme="minorHAnsi"/>
          <w:sz w:val="20"/>
          <w:szCs w:val="20"/>
          <w:vertAlign w:val="superscript"/>
        </w:rPr>
        <w:t>er</w:t>
      </w:r>
      <w:r w:rsidR="005B6F49" w:rsidRPr="00CB15AC">
        <w:rPr>
          <w:rFonts w:ascii="Arial Narrow" w:eastAsia="Calibri" w:hAnsi="Arial Narrow" w:cstheme="minorHAnsi"/>
          <w:sz w:val="20"/>
          <w:szCs w:val="20"/>
        </w:rPr>
        <w:t xml:space="preserve"> janvier 2026) </w:t>
      </w:r>
      <w:r w:rsidRPr="00CB15AC">
        <w:rPr>
          <w:rFonts w:ascii="Arial Narrow" w:eastAsia="Times New Roman" w:hAnsi="Arial Narrow" w:cstheme="minorHAnsi"/>
          <w:sz w:val="20"/>
          <w:szCs w:val="20"/>
          <w:lang w:eastAsia="fr-FR"/>
        </w:rPr>
        <w:t>une revue au cours de laquelle seront faits :</w:t>
      </w:r>
    </w:p>
    <w:p w14:paraId="66257A41" w14:textId="042BC5EF" w:rsidR="000C594C" w:rsidRPr="00CB15AC" w:rsidRDefault="000C594C" w:rsidP="005A2C3D">
      <w:pPr>
        <w:pStyle w:val="Paragraphedeliste"/>
        <w:widowControl/>
        <w:numPr>
          <w:ilvl w:val="0"/>
          <w:numId w:val="95"/>
        </w:numPr>
        <w:overflowPunct w:val="0"/>
        <w:autoSpaceDE/>
        <w:autoSpaceDN/>
        <w:adjustRightInd w:val="0"/>
        <w:spacing w:before="240"/>
        <w:ind w:left="1843"/>
        <w:contextualSpacing/>
        <w:jc w:val="both"/>
        <w:textAlignment w:val="baseline"/>
        <w:rPr>
          <w:rFonts w:ascii="Arial Narrow" w:eastAsia="Calibri" w:hAnsi="Arial Narrow" w:cstheme="minorHAnsi"/>
          <w:sz w:val="20"/>
          <w:szCs w:val="20"/>
          <w:lang w:val="en-US"/>
        </w:rPr>
      </w:pPr>
      <w:r w:rsidRPr="00CB15AC">
        <w:rPr>
          <w:rFonts w:ascii="Arial Narrow" w:eastAsia="Calibri" w:hAnsi="Arial Narrow" w:cstheme="minorHAnsi"/>
          <w:sz w:val="20"/>
          <w:szCs w:val="20"/>
        </w:rPr>
        <w:t>Une lecture en commun des différents documents du</w:t>
      </w:r>
      <w:r w:rsidR="00EB00AD" w:rsidRPr="00CB15AC">
        <w:rPr>
          <w:rFonts w:ascii="Arial Narrow" w:eastAsia="Calibri" w:hAnsi="Arial Narrow" w:cstheme="minorHAnsi"/>
          <w:sz w:val="20"/>
          <w:szCs w:val="20"/>
        </w:rPr>
        <w:t xml:space="preserve"> marché</w:t>
      </w:r>
      <w:r w:rsidRPr="00CB15AC">
        <w:rPr>
          <w:rFonts w:ascii="Arial Narrow" w:eastAsia="Calibri" w:hAnsi="Arial Narrow" w:cstheme="minorHAnsi"/>
          <w:sz w:val="20"/>
          <w:szCs w:val="20"/>
        </w:rPr>
        <w:t>,</w:t>
      </w:r>
    </w:p>
    <w:p w14:paraId="46D00075" w14:textId="77777777" w:rsidR="000C594C" w:rsidRPr="00CB15AC" w:rsidRDefault="000C594C" w:rsidP="005A2C3D">
      <w:pPr>
        <w:pStyle w:val="Paragraphedeliste"/>
        <w:widowControl/>
        <w:numPr>
          <w:ilvl w:val="0"/>
          <w:numId w:val="95"/>
        </w:numPr>
        <w:overflowPunct w:val="0"/>
        <w:autoSpaceDE/>
        <w:autoSpaceDN/>
        <w:adjustRightInd w:val="0"/>
        <w:spacing w:before="240"/>
        <w:ind w:left="1843"/>
        <w:contextualSpacing/>
        <w:jc w:val="both"/>
        <w:textAlignment w:val="baseline"/>
        <w:rPr>
          <w:rFonts w:ascii="Arial Narrow" w:eastAsia="Calibri" w:hAnsi="Arial Narrow" w:cstheme="minorHAnsi"/>
          <w:sz w:val="20"/>
          <w:szCs w:val="20"/>
          <w:lang w:val="en-US"/>
        </w:rPr>
      </w:pPr>
      <w:r w:rsidRPr="00CB15AC">
        <w:rPr>
          <w:rFonts w:ascii="Arial Narrow" w:eastAsia="Calibri" w:hAnsi="Arial Narrow" w:cstheme="minorHAnsi"/>
          <w:sz w:val="20"/>
          <w:szCs w:val="20"/>
        </w:rPr>
        <w:t>L’élaboration et la signature du plan de prévention,</w:t>
      </w:r>
    </w:p>
    <w:p w14:paraId="34AE511C" w14:textId="77777777" w:rsidR="000C594C" w:rsidRPr="00CB15AC" w:rsidRDefault="000C594C" w:rsidP="005A2C3D">
      <w:pPr>
        <w:pStyle w:val="Paragraphedeliste"/>
        <w:widowControl/>
        <w:numPr>
          <w:ilvl w:val="0"/>
          <w:numId w:val="95"/>
        </w:numPr>
        <w:overflowPunct w:val="0"/>
        <w:autoSpaceDE/>
        <w:autoSpaceDN/>
        <w:adjustRightInd w:val="0"/>
        <w:spacing w:before="240"/>
        <w:ind w:left="1843"/>
        <w:contextualSpacing/>
        <w:jc w:val="both"/>
        <w:textAlignment w:val="baseline"/>
        <w:rPr>
          <w:rFonts w:ascii="Arial Narrow" w:eastAsia="Calibri" w:hAnsi="Arial Narrow" w:cstheme="minorHAnsi"/>
          <w:sz w:val="20"/>
          <w:szCs w:val="20"/>
          <w:lang w:val="en-US"/>
        </w:rPr>
      </w:pPr>
      <w:r w:rsidRPr="00CB15AC">
        <w:rPr>
          <w:rFonts w:ascii="Arial Narrow" w:eastAsia="Calibri" w:hAnsi="Arial Narrow" w:cstheme="minorHAnsi"/>
          <w:sz w:val="20"/>
          <w:szCs w:val="20"/>
        </w:rPr>
        <w:t>La mise au point du formalisme de la fiche d’intervention de maintenance (corrective, préventive) et de travaux,</w:t>
      </w:r>
    </w:p>
    <w:p w14:paraId="1E6A7963" w14:textId="392DA649" w:rsidR="000C594C" w:rsidRPr="00CB15AC" w:rsidRDefault="000C594C" w:rsidP="005A2C3D">
      <w:pPr>
        <w:pStyle w:val="Paragraphedeliste"/>
        <w:widowControl/>
        <w:numPr>
          <w:ilvl w:val="0"/>
          <w:numId w:val="95"/>
        </w:numPr>
        <w:overflowPunct w:val="0"/>
        <w:autoSpaceDE/>
        <w:autoSpaceDN/>
        <w:adjustRightInd w:val="0"/>
        <w:spacing w:before="240"/>
        <w:ind w:left="1843"/>
        <w:contextualSpacing/>
        <w:jc w:val="both"/>
        <w:textAlignment w:val="baseline"/>
        <w:rPr>
          <w:rFonts w:ascii="Arial Narrow" w:eastAsia="Calibri" w:hAnsi="Arial Narrow" w:cstheme="minorHAnsi"/>
          <w:sz w:val="20"/>
          <w:szCs w:val="20"/>
          <w:lang w:val="en-US"/>
        </w:rPr>
      </w:pPr>
      <w:r w:rsidRPr="00CB15AC">
        <w:rPr>
          <w:rFonts w:ascii="Arial Narrow" w:eastAsia="Calibri" w:hAnsi="Arial Narrow" w:cstheme="minorHAnsi"/>
          <w:sz w:val="20"/>
          <w:szCs w:val="20"/>
        </w:rPr>
        <w:t>Le planning de l’étude de sécurité et de la prise en compte des équipements du périmètre.</w:t>
      </w:r>
    </w:p>
    <w:p w14:paraId="27510614" w14:textId="77777777" w:rsidR="00EB277B" w:rsidRPr="00CB15AC" w:rsidRDefault="00EB277B" w:rsidP="002A0CBA">
      <w:pPr>
        <w:pStyle w:val="Paragraphedeliste"/>
        <w:widowControl/>
        <w:overflowPunct w:val="0"/>
        <w:autoSpaceDE/>
        <w:autoSpaceDN/>
        <w:adjustRightInd w:val="0"/>
        <w:spacing w:before="240"/>
        <w:ind w:left="1843" w:firstLine="0"/>
        <w:contextualSpacing/>
        <w:jc w:val="both"/>
        <w:textAlignment w:val="baseline"/>
        <w:rPr>
          <w:rFonts w:ascii="Arial Narrow" w:eastAsia="Calibri" w:hAnsi="Arial Narrow" w:cstheme="minorHAnsi"/>
          <w:sz w:val="20"/>
          <w:szCs w:val="20"/>
          <w:lang w:val="en-US"/>
        </w:rPr>
      </w:pPr>
    </w:p>
    <w:p w14:paraId="5261D8AF" w14:textId="0DB4671C" w:rsidR="000C594C" w:rsidRPr="00CB15AC" w:rsidRDefault="000C594C" w:rsidP="005A2C3D">
      <w:pPr>
        <w:widowControl/>
        <w:numPr>
          <w:ilvl w:val="1"/>
          <w:numId w:val="30"/>
        </w:numPr>
        <w:overflowPunct w:val="0"/>
        <w:autoSpaceDE/>
        <w:autoSpaceDN/>
        <w:adjustRightInd w:val="0"/>
        <w:spacing w:before="120"/>
        <w:jc w:val="both"/>
        <w:textAlignment w:val="baseline"/>
        <w:rPr>
          <w:rFonts w:ascii="Arial Narrow" w:eastAsia="Times New Roman" w:hAnsi="Arial Narrow" w:cstheme="minorHAnsi"/>
          <w:b/>
          <w:bCs/>
          <w:sz w:val="20"/>
          <w:szCs w:val="20"/>
          <w:u w:val="single"/>
          <w:lang w:eastAsia="fr-FR"/>
        </w:rPr>
      </w:pPr>
      <w:r w:rsidRPr="00CB15AC">
        <w:rPr>
          <w:rFonts w:ascii="Arial Narrow" w:eastAsia="Times New Roman" w:hAnsi="Arial Narrow" w:cstheme="minorHAnsi"/>
          <w:b/>
          <w:bCs/>
          <w:sz w:val="20"/>
          <w:szCs w:val="20"/>
          <w:u w:val="single"/>
          <w:lang w:eastAsia="fr-FR"/>
        </w:rPr>
        <w:t>A l’issue de la prise en charge</w:t>
      </w:r>
      <w:r w:rsidR="001840BC" w:rsidRPr="00CB15AC">
        <w:rPr>
          <w:rFonts w:ascii="Arial Narrow" w:eastAsia="Times New Roman" w:hAnsi="Arial Narrow" w:cstheme="minorHAnsi"/>
          <w:b/>
          <w:bCs/>
          <w:sz w:val="20"/>
          <w:szCs w:val="20"/>
          <w:u w:val="single"/>
          <w:lang w:eastAsia="fr-FR"/>
        </w:rPr>
        <w:t xml:space="preserve"> </w:t>
      </w:r>
    </w:p>
    <w:p w14:paraId="0EC281D3" w14:textId="05373F81" w:rsidR="000C594C" w:rsidRPr="00D11EB1" w:rsidRDefault="005B6F49" w:rsidP="000C594C">
      <w:pPr>
        <w:widowControl/>
        <w:autoSpaceDE/>
        <w:autoSpaceDN/>
        <w:spacing w:before="240"/>
        <w:ind w:left="1080"/>
        <w:contextualSpacing/>
        <w:jc w:val="both"/>
        <w:rPr>
          <w:rFonts w:ascii="Arial Narrow" w:eastAsia="Calibri" w:hAnsi="Arial Narrow" w:cstheme="minorHAnsi"/>
          <w:sz w:val="20"/>
          <w:szCs w:val="20"/>
          <w:lang w:val="en-US"/>
        </w:rPr>
      </w:pPr>
      <w:r w:rsidRPr="00CB15AC">
        <w:rPr>
          <w:rFonts w:ascii="Arial Narrow" w:eastAsia="Calibri" w:hAnsi="Arial Narrow" w:cstheme="minorHAnsi"/>
          <w:sz w:val="20"/>
          <w:szCs w:val="20"/>
        </w:rPr>
        <w:t>Au plus tard 2 mois à compter du 1</w:t>
      </w:r>
      <w:r w:rsidRPr="00143D4B">
        <w:rPr>
          <w:rFonts w:ascii="Arial Narrow" w:eastAsia="Calibri" w:hAnsi="Arial Narrow" w:cstheme="minorHAnsi"/>
          <w:sz w:val="20"/>
          <w:szCs w:val="20"/>
          <w:vertAlign w:val="superscript"/>
        </w:rPr>
        <w:t>er</w:t>
      </w:r>
      <w:r w:rsidRPr="00CB15AC">
        <w:rPr>
          <w:rFonts w:ascii="Arial Narrow" w:eastAsia="Calibri" w:hAnsi="Arial Narrow" w:cstheme="minorHAnsi"/>
          <w:sz w:val="20"/>
          <w:szCs w:val="20"/>
        </w:rPr>
        <w:t xml:space="preserve"> janvier 2026, (ou de la date de notification du marché si cette dernière intervient après le 1</w:t>
      </w:r>
      <w:r w:rsidRPr="00143D4B">
        <w:rPr>
          <w:rFonts w:ascii="Arial Narrow" w:eastAsia="Calibri" w:hAnsi="Arial Narrow" w:cstheme="minorHAnsi"/>
          <w:sz w:val="20"/>
          <w:szCs w:val="20"/>
          <w:vertAlign w:val="superscript"/>
        </w:rPr>
        <w:t>er</w:t>
      </w:r>
      <w:r w:rsidRPr="00CB15AC">
        <w:rPr>
          <w:rFonts w:ascii="Arial Narrow" w:eastAsia="Calibri" w:hAnsi="Arial Narrow" w:cstheme="minorHAnsi"/>
          <w:sz w:val="20"/>
          <w:szCs w:val="20"/>
        </w:rPr>
        <w:t xml:space="preserve"> janvier 2026)</w:t>
      </w:r>
      <w:r w:rsidR="000C594C" w:rsidRPr="00CB15AC">
        <w:rPr>
          <w:rFonts w:ascii="Arial Narrow" w:eastAsia="Calibri" w:hAnsi="Arial Narrow" w:cstheme="minorHAnsi"/>
          <w:sz w:val="20"/>
          <w:szCs w:val="20"/>
        </w:rPr>
        <w:t xml:space="preserve"> le MAÎTRE</w:t>
      </w:r>
      <w:r w:rsidR="000C594C" w:rsidRPr="00D11EB1">
        <w:rPr>
          <w:rFonts w:ascii="Arial Narrow" w:eastAsia="Calibri" w:hAnsi="Arial Narrow" w:cstheme="minorHAnsi"/>
          <w:sz w:val="20"/>
          <w:szCs w:val="20"/>
        </w:rPr>
        <w:t xml:space="preserve"> D’OUVRAGE organisera une réunion au cours de laquelle le </w:t>
      </w:r>
      <w:r w:rsidR="00886DA9" w:rsidRPr="00D11EB1">
        <w:rPr>
          <w:rFonts w:ascii="Arial Narrow" w:eastAsia="Calibri" w:hAnsi="Arial Narrow" w:cstheme="minorHAnsi"/>
          <w:sz w:val="20"/>
          <w:szCs w:val="20"/>
        </w:rPr>
        <w:t>TITULAIRE</w:t>
      </w:r>
      <w:r w:rsidR="000C594C" w:rsidRPr="00D11EB1">
        <w:rPr>
          <w:rFonts w:ascii="Arial Narrow" w:eastAsia="Calibri" w:hAnsi="Arial Narrow" w:cstheme="minorHAnsi"/>
          <w:sz w:val="20"/>
          <w:szCs w:val="20"/>
        </w:rPr>
        <w:t xml:space="preserve"> présentera notamment :</w:t>
      </w:r>
    </w:p>
    <w:p w14:paraId="56FB43BB" w14:textId="79FB1245"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 xml:space="preserve">Un </w:t>
      </w:r>
      <w:r w:rsidR="001B5263" w:rsidRPr="00D11EB1">
        <w:rPr>
          <w:rFonts w:ascii="Arial Narrow" w:eastAsia="Calibri" w:hAnsi="Arial Narrow" w:cstheme="minorHAnsi"/>
          <w:sz w:val="20"/>
          <w:szCs w:val="20"/>
        </w:rPr>
        <w:t>rapport</w:t>
      </w:r>
      <w:r w:rsidRPr="00D11EB1">
        <w:rPr>
          <w:rFonts w:ascii="Arial Narrow" w:eastAsia="Calibri" w:hAnsi="Arial Narrow" w:cstheme="minorHAnsi"/>
          <w:sz w:val="20"/>
          <w:szCs w:val="20"/>
        </w:rPr>
        <w:t xml:space="preserve"> de prise en charge contenant les éléments suivants :</w:t>
      </w:r>
    </w:p>
    <w:p w14:paraId="0062531A"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 mode opératoire utilisé,</w:t>
      </w:r>
    </w:p>
    <w:p w14:paraId="571AAAB7"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L’inventaire et l’état des équipements de son périmètre par FT agrémenté d’un reportage photographique et de commentaires et observations,</w:t>
      </w:r>
    </w:p>
    <w:p w14:paraId="35141702"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Une synthèse des dysfonctionnements relevés avec un chiffrage estimatif, si nécessaire, pour la remise en état,</w:t>
      </w:r>
    </w:p>
    <w:p w14:paraId="5EC3787F" w14:textId="2FF8C758"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 xml:space="preserve">Un état du stock de </w:t>
      </w:r>
      <w:r w:rsidR="00DB456C" w:rsidRPr="00D11EB1">
        <w:rPr>
          <w:rFonts w:ascii="Arial Narrow" w:eastAsia="Calibri" w:hAnsi="Arial Narrow" w:cstheme="minorHAnsi"/>
          <w:sz w:val="20"/>
          <w:szCs w:val="20"/>
        </w:rPr>
        <w:t>pièces</w:t>
      </w:r>
      <w:r w:rsidRPr="00D11EB1">
        <w:rPr>
          <w:rFonts w:ascii="Arial Narrow" w:eastAsia="Calibri" w:hAnsi="Arial Narrow" w:cstheme="minorHAnsi"/>
          <w:sz w:val="20"/>
          <w:szCs w:val="20"/>
        </w:rPr>
        <w:t xml:space="preserve"> mis à disposition par le MAÎTRE D’OUVRAGE,</w:t>
      </w:r>
    </w:p>
    <w:p w14:paraId="0BF29900"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 xml:space="preserve">Un état des équipements de dépannage mobile, </w:t>
      </w:r>
    </w:p>
    <w:p w14:paraId="74E447F3" w14:textId="7604528F"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 planning de maintenance préventive mis en œuvre le jour de l’entrée en vigueur du</w:t>
      </w:r>
      <w:r w:rsidR="00EB00AD" w:rsidRPr="00D11EB1">
        <w:rPr>
          <w:rFonts w:ascii="Arial Narrow" w:eastAsia="Calibri" w:hAnsi="Arial Narrow" w:cstheme="minorHAnsi"/>
          <w:sz w:val="20"/>
          <w:szCs w:val="20"/>
        </w:rPr>
        <w:t xml:space="preserve"> marché</w:t>
      </w:r>
      <w:r w:rsidRPr="00D11EB1">
        <w:rPr>
          <w:rFonts w:ascii="Arial Narrow" w:eastAsia="Calibri" w:hAnsi="Arial Narrow" w:cstheme="minorHAnsi"/>
          <w:sz w:val="20"/>
          <w:szCs w:val="20"/>
        </w:rPr>
        <w:t>,</w:t>
      </w:r>
    </w:p>
    <w:p w14:paraId="74A922E5" w14:textId="1EE01EC1"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 xml:space="preserve">Le </w:t>
      </w:r>
      <w:r w:rsidR="00177393" w:rsidRPr="00D11EB1">
        <w:rPr>
          <w:rFonts w:ascii="Arial Narrow" w:eastAsia="Calibri" w:hAnsi="Arial Narrow" w:cstheme="minorHAnsi"/>
          <w:sz w:val="20"/>
          <w:szCs w:val="20"/>
        </w:rPr>
        <w:t>d</w:t>
      </w:r>
      <w:r w:rsidRPr="00D11EB1">
        <w:rPr>
          <w:rFonts w:ascii="Arial Narrow" w:eastAsia="Calibri" w:hAnsi="Arial Narrow" w:cstheme="minorHAnsi"/>
          <w:sz w:val="20"/>
          <w:szCs w:val="20"/>
        </w:rPr>
        <w:t>ossier d’exploitation – Maintenance mis en place,</w:t>
      </w:r>
    </w:p>
    <w:p w14:paraId="17ACA182"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Les carnets sanitaires mis en place et les analyses physico chimiques de l’eau,</w:t>
      </w:r>
    </w:p>
    <w:p w14:paraId="54BCA482"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Les schémas synthétiques de comptage des réseaux énergie, chauffage et eau,</w:t>
      </w:r>
    </w:p>
    <w:p w14:paraId="63FFF67A"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 fichier des pièces remplacées,</w:t>
      </w:r>
    </w:p>
    <w:p w14:paraId="6D9F8BB2"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Les documents de suivi mis en place,</w:t>
      </w:r>
    </w:p>
    <w:p w14:paraId="1CBF22A7" w14:textId="77777777" w:rsidR="000C594C" w:rsidRPr="00D11EB1" w:rsidRDefault="000C594C" w:rsidP="005A2C3D">
      <w:pPr>
        <w:pStyle w:val="Paragraphedeliste"/>
        <w:widowControl/>
        <w:numPr>
          <w:ilvl w:val="0"/>
          <w:numId w:val="96"/>
        </w:numPr>
        <w:tabs>
          <w:tab w:val="num" w:pos="720"/>
        </w:tabs>
        <w:autoSpaceDE/>
        <w:autoSpaceDN/>
        <w:spacing w:before="24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Les procédures mises à jour et adaptées au bâtiment.</w:t>
      </w:r>
    </w:p>
    <w:p w14:paraId="6BA1253A" w14:textId="77777777" w:rsidR="000C594C" w:rsidRPr="00D11EB1" w:rsidRDefault="000C594C" w:rsidP="000C594C">
      <w:pPr>
        <w:widowControl/>
        <w:autoSpaceDE/>
        <w:autoSpaceDN/>
        <w:spacing w:before="240"/>
        <w:ind w:left="720"/>
        <w:contextualSpacing/>
        <w:jc w:val="both"/>
        <w:rPr>
          <w:rFonts w:ascii="Arial Narrow" w:eastAsia="Calibri" w:hAnsi="Arial Narrow" w:cstheme="minorHAnsi"/>
          <w:sz w:val="20"/>
          <w:szCs w:val="20"/>
          <w:lang w:val="en-US"/>
        </w:rPr>
      </w:pPr>
    </w:p>
    <w:p w14:paraId="201E03A1" w14:textId="5A83979F" w:rsidR="000C594C" w:rsidRPr="00D11EB1" w:rsidRDefault="000C594C" w:rsidP="000C594C">
      <w:pPr>
        <w:widowControl/>
        <w:autoSpaceDE/>
        <w:autoSpaceDN/>
        <w:spacing w:before="240"/>
        <w:ind w:left="72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Ces documents devront être validés par l</w:t>
      </w:r>
      <w:r w:rsidR="007E2C4F" w:rsidRPr="00D11EB1">
        <w:rPr>
          <w:rFonts w:ascii="Arial Narrow" w:eastAsia="Calibri" w:hAnsi="Arial Narrow" w:cstheme="minorHAnsi"/>
          <w:sz w:val="20"/>
          <w:szCs w:val="20"/>
        </w:rPr>
        <w:t>’EPMO</w:t>
      </w:r>
      <w:r w:rsidRPr="00D11EB1">
        <w:rPr>
          <w:rFonts w:ascii="Arial Narrow" w:eastAsia="Calibri" w:hAnsi="Arial Narrow" w:cstheme="minorHAnsi"/>
          <w:sz w:val="20"/>
          <w:szCs w:val="20"/>
        </w:rPr>
        <w:t>.</w:t>
      </w:r>
    </w:p>
    <w:p w14:paraId="3A7DFE25" w14:textId="77777777" w:rsidR="000C594C" w:rsidRPr="00D11EB1" w:rsidRDefault="000C594C" w:rsidP="000C594C">
      <w:pPr>
        <w:widowControl/>
        <w:autoSpaceDE/>
        <w:autoSpaceDN/>
        <w:spacing w:before="240"/>
        <w:ind w:left="720"/>
        <w:contextualSpacing/>
        <w:jc w:val="both"/>
        <w:rPr>
          <w:rFonts w:ascii="Arial Narrow" w:eastAsia="Calibri" w:hAnsi="Arial Narrow" w:cstheme="minorHAnsi"/>
          <w:sz w:val="20"/>
          <w:szCs w:val="20"/>
          <w:lang w:val="en-US"/>
        </w:rPr>
      </w:pPr>
    </w:p>
    <w:p w14:paraId="0E8BB64C" w14:textId="1CCE228F" w:rsidR="000C594C" w:rsidRPr="00D11EB1" w:rsidRDefault="000C594C" w:rsidP="000C594C">
      <w:pPr>
        <w:widowControl/>
        <w:autoSpaceDE/>
        <w:autoSpaceDN/>
        <w:spacing w:before="240"/>
        <w:ind w:left="72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Le rapport de prise en charge sera considéré non remis dès lors qu’un des documents list</w:t>
      </w:r>
      <w:r w:rsidR="00E5779C" w:rsidRPr="00D11EB1">
        <w:rPr>
          <w:rFonts w:ascii="Arial Narrow" w:eastAsia="Calibri" w:hAnsi="Arial Narrow" w:cstheme="minorHAnsi"/>
          <w:sz w:val="20"/>
          <w:szCs w:val="20"/>
        </w:rPr>
        <w:t>é</w:t>
      </w:r>
      <w:r w:rsidRPr="00D11EB1">
        <w:rPr>
          <w:rFonts w:ascii="Arial Narrow" w:eastAsia="Calibri" w:hAnsi="Arial Narrow" w:cstheme="minorHAnsi"/>
          <w:sz w:val="20"/>
          <w:szCs w:val="20"/>
        </w:rPr>
        <w:t>s ci-dessus est manquant ou incomplet</w:t>
      </w:r>
      <w:r w:rsidR="003852BA" w:rsidRPr="00D11EB1">
        <w:rPr>
          <w:rFonts w:ascii="Arial Narrow" w:eastAsia="Calibri" w:hAnsi="Arial Narrow" w:cstheme="minorHAnsi"/>
          <w:sz w:val="20"/>
          <w:szCs w:val="20"/>
        </w:rPr>
        <w:t>.</w:t>
      </w:r>
    </w:p>
    <w:p w14:paraId="20DD47D2" w14:textId="77777777" w:rsidR="000C594C" w:rsidRPr="00D11EB1" w:rsidRDefault="000C594C" w:rsidP="000C594C">
      <w:pPr>
        <w:widowControl/>
        <w:autoSpaceDE/>
        <w:autoSpaceDN/>
        <w:spacing w:before="240"/>
        <w:ind w:left="720"/>
        <w:contextualSpacing/>
        <w:jc w:val="both"/>
        <w:rPr>
          <w:rFonts w:ascii="Arial Narrow" w:eastAsia="Calibri" w:hAnsi="Arial Narrow" w:cstheme="minorHAnsi"/>
          <w:sz w:val="20"/>
          <w:szCs w:val="20"/>
          <w:lang w:val="en-US"/>
        </w:rPr>
      </w:pPr>
    </w:p>
    <w:p w14:paraId="1BF398FC" w14:textId="2673F50D" w:rsidR="000C594C" w:rsidRPr="00D11EB1" w:rsidRDefault="000C594C" w:rsidP="00275EED">
      <w:pPr>
        <w:widowControl/>
        <w:autoSpaceDE/>
        <w:autoSpaceDN/>
        <w:spacing w:before="240"/>
        <w:ind w:left="720"/>
        <w:contextualSpacing/>
        <w:jc w:val="both"/>
        <w:rPr>
          <w:rFonts w:ascii="Arial Narrow" w:eastAsia="Calibri" w:hAnsi="Arial Narrow" w:cstheme="minorHAnsi"/>
          <w:sz w:val="20"/>
          <w:szCs w:val="20"/>
        </w:rPr>
      </w:pPr>
      <w:r w:rsidRPr="00D11EB1">
        <w:rPr>
          <w:rFonts w:ascii="Arial Narrow" w:eastAsia="Calibri" w:hAnsi="Arial Narrow" w:cstheme="minorHAnsi"/>
          <w:sz w:val="20"/>
          <w:szCs w:val="20"/>
        </w:rPr>
        <w:t>Le rapport doit mentionner les exclusions pour les matériels non pris en charge et la cause de non prise en charge.</w:t>
      </w:r>
    </w:p>
    <w:p w14:paraId="037F879B" w14:textId="77777777" w:rsidR="003852BA" w:rsidRPr="00D11EB1" w:rsidRDefault="003852BA" w:rsidP="00275EED">
      <w:pPr>
        <w:widowControl/>
        <w:autoSpaceDE/>
        <w:autoSpaceDN/>
        <w:spacing w:before="240"/>
        <w:ind w:left="720"/>
        <w:contextualSpacing/>
        <w:jc w:val="both"/>
        <w:rPr>
          <w:rFonts w:ascii="Arial Narrow" w:eastAsia="Calibri" w:hAnsi="Arial Narrow" w:cstheme="minorHAnsi"/>
          <w:sz w:val="20"/>
          <w:szCs w:val="20"/>
        </w:rPr>
      </w:pPr>
    </w:p>
    <w:p w14:paraId="3F0A8878" w14:textId="3068AF88" w:rsidR="005B6F49" w:rsidRPr="00D11EB1" w:rsidRDefault="005B6F49" w:rsidP="00275EED">
      <w:pPr>
        <w:widowControl/>
        <w:autoSpaceDE/>
        <w:autoSpaceDN/>
        <w:spacing w:before="240"/>
        <w:ind w:left="720"/>
        <w:contextualSpacing/>
        <w:jc w:val="both"/>
        <w:rPr>
          <w:rFonts w:ascii="Arial Narrow" w:eastAsia="Calibri" w:hAnsi="Arial Narrow" w:cstheme="minorHAnsi"/>
          <w:sz w:val="20"/>
          <w:szCs w:val="20"/>
        </w:rPr>
      </w:pPr>
      <w:r w:rsidRPr="00D11EB1">
        <w:rPr>
          <w:rFonts w:ascii="Arial Narrow" w:eastAsia="Calibri" w:hAnsi="Arial Narrow" w:cstheme="minorHAnsi"/>
          <w:sz w:val="20"/>
          <w:szCs w:val="20"/>
        </w:rPr>
        <w:t xml:space="preserve">Le rapport </w:t>
      </w:r>
      <w:r w:rsidR="006C1E91">
        <w:rPr>
          <w:rFonts w:ascii="Arial Narrow" w:eastAsia="Calibri" w:hAnsi="Arial Narrow" w:cstheme="minorHAnsi"/>
          <w:sz w:val="20"/>
          <w:szCs w:val="20"/>
        </w:rPr>
        <w:t xml:space="preserve">et un PV de prise en charge </w:t>
      </w:r>
      <w:r w:rsidRPr="00D11EB1">
        <w:rPr>
          <w:rFonts w:ascii="Arial Narrow" w:eastAsia="Calibri" w:hAnsi="Arial Narrow" w:cstheme="minorHAnsi"/>
          <w:sz w:val="20"/>
          <w:szCs w:val="20"/>
        </w:rPr>
        <w:t>doi</w:t>
      </w:r>
      <w:r w:rsidR="006C1E91">
        <w:rPr>
          <w:rFonts w:ascii="Arial Narrow" w:eastAsia="Calibri" w:hAnsi="Arial Narrow" w:cstheme="minorHAnsi"/>
          <w:sz w:val="20"/>
          <w:szCs w:val="20"/>
        </w:rPr>
        <w:t>vent</w:t>
      </w:r>
      <w:r w:rsidRPr="00D11EB1">
        <w:rPr>
          <w:rFonts w:ascii="Arial Narrow" w:eastAsia="Calibri" w:hAnsi="Arial Narrow" w:cstheme="minorHAnsi"/>
          <w:sz w:val="20"/>
          <w:szCs w:val="20"/>
        </w:rPr>
        <w:t xml:space="preserve"> être remis au plus tard dans un délai </w:t>
      </w:r>
      <w:r w:rsidR="006C1E91">
        <w:rPr>
          <w:rFonts w:ascii="Arial Narrow" w:eastAsia="Calibri" w:hAnsi="Arial Narrow" w:cstheme="minorHAnsi"/>
          <w:sz w:val="20"/>
          <w:szCs w:val="20"/>
        </w:rPr>
        <w:t>30</w:t>
      </w:r>
      <w:r w:rsidRPr="00D11EB1">
        <w:rPr>
          <w:rFonts w:ascii="Arial Narrow" w:eastAsia="Calibri" w:hAnsi="Arial Narrow" w:cstheme="minorHAnsi"/>
          <w:sz w:val="20"/>
          <w:szCs w:val="20"/>
        </w:rPr>
        <w:t xml:space="preserve"> jours à compter de la date de tenue de la réunion.</w:t>
      </w:r>
    </w:p>
    <w:p w14:paraId="6D1D9293" w14:textId="71C21E1F" w:rsidR="003852BA" w:rsidRPr="00D11EB1" w:rsidRDefault="003852BA" w:rsidP="00275EED">
      <w:pPr>
        <w:widowControl/>
        <w:autoSpaceDE/>
        <w:autoSpaceDN/>
        <w:spacing w:before="240"/>
        <w:ind w:left="720"/>
        <w:contextualSpacing/>
        <w:jc w:val="both"/>
        <w:rPr>
          <w:rFonts w:ascii="Arial Narrow" w:eastAsia="Calibri" w:hAnsi="Arial Narrow" w:cstheme="minorHAnsi"/>
          <w:sz w:val="20"/>
          <w:szCs w:val="20"/>
        </w:rPr>
      </w:pPr>
      <w:r w:rsidRPr="00D11EB1">
        <w:rPr>
          <w:rFonts w:ascii="Arial Narrow" w:eastAsia="Calibri" w:hAnsi="Arial Narrow" w:cstheme="minorHAnsi"/>
          <w:sz w:val="20"/>
          <w:szCs w:val="20"/>
        </w:rPr>
        <w:t>Le non-respect des délais précisés le cas échéant, dans le CCTP entraîne l’application de pénalités fixées à l’article 21 du CCAP.</w:t>
      </w:r>
    </w:p>
    <w:p w14:paraId="6B40BE02" w14:textId="2B108920" w:rsidR="000C594C" w:rsidRPr="00D11EB1" w:rsidRDefault="000C594C" w:rsidP="005A2C3D">
      <w:pPr>
        <w:widowControl/>
        <w:numPr>
          <w:ilvl w:val="1"/>
          <w:numId w:val="30"/>
        </w:numPr>
        <w:overflowPunct w:val="0"/>
        <w:autoSpaceDE/>
        <w:autoSpaceDN/>
        <w:adjustRightInd w:val="0"/>
        <w:spacing w:before="240"/>
        <w:jc w:val="both"/>
        <w:textAlignment w:val="baseline"/>
        <w:rPr>
          <w:rFonts w:ascii="Arial Narrow" w:eastAsia="Times New Roman" w:hAnsi="Arial Narrow" w:cstheme="minorHAnsi"/>
          <w:b/>
          <w:bCs/>
          <w:sz w:val="20"/>
          <w:szCs w:val="20"/>
          <w:u w:val="single"/>
          <w:lang w:eastAsia="fr-FR"/>
        </w:rPr>
      </w:pPr>
      <w:r w:rsidRPr="00D11EB1">
        <w:rPr>
          <w:rFonts w:ascii="Arial Narrow" w:eastAsia="Times New Roman" w:hAnsi="Arial Narrow" w:cstheme="minorHAnsi"/>
          <w:b/>
          <w:bCs/>
          <w:sz w:val="20"/>
          <w:szCs w:val="20"/>
          <w:u w:val="single"/>
          <w:lang w:eastAsia="fr-FR"/>
        </w:rPr>
        <w:t xml:space="preserve">En cours du </w:t>
      </w:r>
      <w:r w:rsidR="00B73EC9" w:rsidRPr="00D11EB1">
        <w:rPr>
          <w:rFonts w:ascii="Arial Narrow" w:eastAsia="Times New Roman" w:hAnsi="Arial Narrow" w:cstheme="minorHAnsi"/>
          <w:b/>
          <w:bCs/>
          <w:sz w:val="20"/>
          <w:szCs w:val="20"/>
          <w:u w:val="single"/>
          <w:lang w:eastAsia="fr-FR"/>
        </w:rPr>
        <w:t>marché</w:t>
      </w:r>
    </w:p>
    <w:p w14:paraId="2DC630FD" w14:textId="77777777" w:rsidR="000C594C" w:rsidRPr="00C74E95" w:rsidRDefault="000C594C" w:rsidP="000C594C">
      <w:pPr>
        <w:widowControl/>
        <w:overflowPunct w:val="0"/>
        <w:adjustRightInd w:val="0"/>
        <w:jc w:val="both"/>
        <w:textAlignment w:val="baseline"/>
        <w:rPr>
          <w:rFonts w:ascii="Arial Narrow" w:eastAsia="Times New Roman" w:hAnsi="Arial Narrow" w:cstheme="minorHAnsi"/>
          <w:sz w:val="20"/>
          <w:szCs w:val="20"/>
          <w:lang w:eastAsia="fr-FR"/>
        </w:rPr>
      </w:pPr>
    </w:p>
    <w:p w14:paraId="275220DE" w14:textId="346954A0" w:rsidR="000C594C" w:rsidRPr="00D11EB1" w:rsidRDefault="000C594C" w:rsidP="000C594C">
      <w:pPr>
        <w:widowControl/>
        <w:overflowPunct w:val="0"/>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Pour chaque réunion entre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et l</w:t>
      </w:r>
      <w:r w:rsidR="007E2C4F" w:rsidRPr="00D11EB1">
        <w:rPr>
          <w:rFonts w:ascii="Arial Narrow" w:eastAsia="Times New Roman" w:hAnsi="Arial Narrow" w:cstheme="minorHAnsi"/>
          <w:sz w:val="20"/>
          <w:szCs w:val="20"/>
          <w:lang w:eastAsia="fr-FR"/>
        </w:rPr>
        <w:t>’EPMO</w:t>
      </w:r>
      <w:r w:rsidRPr="00D11EB1">
        <w:rPr>
          <w:rFonts w:ascii="Arial Narrow" w:eastAsia="Times New Roman" w:hAnsi="Arial Narrow" w:cstheme="minorHAnsi"/>
          <w:sz w:val="20"/>
          <w:szCs w:val="20"/>
          <w:lang w:eastAsia="fr-FR"/>
        </w:rPr>
        <w:t xml:space="preserve">,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établira un compte-rendu mentionnant les principales décisions prises et assurera un suivi des actions ou des mesures à prendre.</w:t>
      </w:r>
    </w:p>
    <w:p w14:paraId="14C3BF04" w14:textId="47E03E9A" w:rsidR="000C594C" w:rsidRPr="00D11EB1" w:rsidRDefault="000C594C" w:rsidP="000C594C">
      <w:pPr>
        <w:widowControl/>
        <w:overflowPunct w:val="0"/>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lastRenderedPageBreak/>
        <w:t xml:space="preserve">Le lieu des réunions sera par défaut sur le bâtiment </w:t>
      </w:r>
      <w:r w:rsidR="00CE08B3" w:rsidRPr="00D11EB1">
        <w:rPr>
          <w:rFonts w:ascii="Arial Narrow" w:eastAsia="Times New Roman" w:hAnsi="Arial Narrow" w:cstheme="minorHAnsi"/>
          <w:sz w:val="20"/>
          <w:szCs w:val="20"/>
          <w:lang w:eastAsia="fr-FR"/>
        </w:rPr>
        <w:t xml:space="preserve">du </w:t>
      </w:r>
      <w:r w:rsidRPr="00D11EB1">
        <w:rPr>
          <w:rFonts w:ascii="Arial Narrow" w:eastAsia="Times New Roman" w:hAnsi="Arial Narrow" w:cstheme="minorHAnsi"/>
          <w:b/>
          <w:bCs/>
          <w:sz w:val="20"/>
          <w:szCs w:val="20"/>
          <w:lang w:eastAsia="fr-FR"/>
        </w:rPr>
        <w:t>Musée d’Orsay</w:t>
      </w:r>
      <w:r w:rsidR="00CE08B3" w:rsidRPr="00D11EB1">
        <w:rPr>
          <w:rFonts w:ascii="Arial Narrow" w:eastAsia="Times New Roman" w:hAnsi="Arial Narrow" w:cstheme="minorHAnsi"/>
          <w:sz w:val="20"/>
          <w:szCs w:val="20"/>
          <w:lang w:eastAsia="fr-FR"/>
        </w:rPr>
        <w:t>.</w:t>
      </w:r>
    </w:p>
    <w:p w14:paraId="17D62AA3" w14:textId="77777777" w:rsidR="004170D4" w:rsidRPr="00D11EB1" w:rsidRDefault="004170D4" w:rsidP="000C594C">
      <w:pPr>
        <w:widowControl/>
        <w:overflowPunct w:val="0"/>
        <w:adjustRightInd w:val="0"/>
        <w:jc w:val="both"/>
        <w:textAlignment w:val="baseline"/>
        <w:rPr>
          <w:rFonts w:ascii="Arial Narrow" w:eastAsia="Times New Roman" w:hAnsi="Arial Narrow" w:cstheme="minorHAnsi"/>
          <w:sz w:val="20"/>
          <w:szCs w:val="20"/>
          <w:lang w:eastAsia="fr-FR"/>
        </w:rPr>
      </w:pPr>
    </w:p>
    <w:p w14:paraId="3483B22E" w14:textId="77777777" w:rsidR="000C594C" w:rsidRPr="00D11EB1" w:rsidRDefault="000C594C" w:rsidP="000C594C">
      <w:pPr>
        <w:widowControl/>
        <w:overflowPunct w:val="0"/>
        <w:adjustRightInd w:val="0"/>
        <w:jc w:val="both"/>
        <w:textAlignment w:val="baseline"/>
        <w:rPr>
          <w:rFonts w:ascii="Arial Narrow" w:eastAsia="Times New Roman" w:hAnsi="Arial Narrow" w:cstheme="minorHAnsi"/>
          <w:sz w:val="20"/>
          <w:szCs w:val="20"/>
          <w:lang w:eastAsia="fr-FR"/>
        </w:rPr>
      </w:pPr>
    </w:p>
    <w:p w14:paraId="79122682" w14:textId="77777777" w:rsidR="00C6495A" w:rsidRPr="00D11EB1" w:rsidRDefault="00C6495A" w:rsidP="000C594C">
      <w:pPr>
        <w:widowControl/>
        <w:overflowPunct w:val="0"/>
        <w:adjustRightInd w:val="0"/>
        <w:jc w:val="both"/>
        <w:textAlignment w:val="baseline"/>
        <w:rPr>
          <w:rFonts w:ascii="Arial Narrow" w:eastAsia="Times New Roman" w:hAnsi="Arial Narrow" w:cstheme="minorHAnsi"/>
          <w:sz w:val="20"/>
          <w:szCs w:val="20"/>
          <w:lang w:eastAsia="fr-FR"/>
        </w:rPr>
      </w:pPr>
    </w:p>
    <w:p w14:paraId="188246D0" w14:textId="77777777" w:rsidR="00C6495A" w:rsidRPr="00D11EB1" w:rsidRDefault="00C6495A" w:rsidP="000C594C">
      <w:pPr>
        <w:widowControl/>
        <w:overflowPunct w:val="0"/>
        <w:adjustRightInd w:val="0"/>
        <w:jc w:val="both"/>
        <w:textAlignment w:val="baseline"/>
        <w:rPr>
          <w:rFonts w:ascii="Arial Narrow" w:eastAsia="Times New Roman" w:hAnsi="Arial Narrow" w:cstheme="minorHAnsi"/>
          <w:sz w:val="20"/>
          <w:szCs w:val="20"/>
          <w:lang w:eastAsia="fr-FR"/>
        </w:rPr>
      </w:pPr>
    </w:p>
    <w:p w14:paraId="24B5D74C" w14:textId="77777777" w:rsidR="00C6495A" w:rsidRPr="00D11EB1" w:rsidRDefault="00C6495A" w:rsidP="000C594C">
      <w:pPr>
        <w:widowControl/>
        <w:overflowPunct w:val="0"/>
        <w:adjustRightInd w:val="0"/>
        <w:jc w:val="both"/>
        <w:textAlignment w:val="baseline"/>
        <w:rPr>
          <w:rFonts w:ascii="Arial Narrow" w:eastAsia="Times New Roman" w:hAnsi="Arial Narrow" w:cstheme="minorHAnsi"/>
          <w:sz w:val="20"/>
          <w:szCs w:val="20"/>
          <w:lang w:eastAsia="fr-FR"/>
        </w:rPr>
      </w:pPr>
    </w:p>
    <w:p w14:paraId="3B574B41" w14:textId="39709081" w:rsidR="000C594C" w:rsidRPr="00D11EB1" w:rsidRDefault="000C594C" w:rsidP="000C594C">
      <w:pPr>
        <w:widowControl/>
        <w:overflowPunct w:val="0"/>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L’organisation entre le </w:t>
      </w:r>
      <w:r w:rsidR="00886DA9" w:rsidRPr="00D11EB1">
        <w:rPr>
          <w:rFonts w:ascii="Arial Narrow" w:eastAsia="Times New Roman" w:hAnsi="Arial Narrow" w:cstheme="minorHAnsi"/>
          <w:sz w:val="20"/>
          <w:szCs w:val="20"/>
          <w:lang w:eastAsia="fr-FR"/>
        </w:rPr>
        <w:t>TITULAIR</w:t>
      </w:r>
      <w:r w:rsidR="00CE08B3" w:rsidRPr="00D11EB1">
        <w:rPr>
          <w:rFonts w:ascii="Arial Narrow" w:eastAsia="Times New Roman" w:hAnsi="Arial Narrow" w:cstheme="minorHAnsi"/>
          <w:sz w:val="20"/>
          <w:szCs w:val="20"/>
          <w:lang w:eastAsia="fr-FR"/>
        </w:rPr>
        <w:t xml:space="preserve">E et l’EPMO </w:t>
      </w:r>
      <w:r w:rsidRPr="00D11EB1">
        <w:rPr>
          <w:rFonts w:ascii="Arial Narrow" w:eastAsia="Times New Roman" w:hAnsi="Arial Narrow" w:cstheme="minorHAnsi"/>
          <w:sz w:val="20"/>
          <w:szCs w:val="20"/>
          <w:lang w:eastAsia="fr-FR"/>
        </w:rPr>
        <w:t>devra s’articuler à partir des éléments ci-après :</w:t>
      </w:r>
    </w:p>
    <w:p w14:paraId="1EEECD77" w14:textId="77777777" w:rsidR="000C594C" w:rsidRPr="00D11EB1" w:rsidRDefault="000C594C" w:rsidP="000C594C">
      <w:pPr>
        <w:widowControl/>
        <w:overflowPunct w:val="0"/>
        <w:adjustRightInd w:val="0"/>
        <w:spacing w:line="360" w:lineRule="auto"/>
        <w:jc w:val="both"/>
        <w:textAlignment w:val="baseline"/>
        <w:rPr>
          <w:rFonts w:ascii="Arial Narrow" w:eastAsia="Times New Roman" w:hAnsi="Arial Narrow" w:cstheme="minorHAnsi"/>
          <w:sz w:val="20"/>
          <w:szCs w:val="20"/>
          <w:lang w:eastAsia="fr-FR"/>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1"/>
        <w:gridCol w:w="1585"/>
        <w:gridCol w:w="1309"/>
        <w:gridCol w:w="2093"/>
      </w:tblGrid>
      <w:tr w:rsidR="000C594C" w:rsidRPr="00D11EB1" w14:paraId="46B51B1F" w14:textId="77777777" w:rsidTr="002A0CBA">
        <w:trPr>
          <w:cantSplit/>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002060"/>
            <w:vAlign w:val="center"/>
            <w:hideMark/>
          </w:tcPr>
          <w:p w14:paraId="4A4D0155"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THEME ABORDE</w:t>
            </w:r>
          </w:p>
        </w:tc>
        <w:tc>
          <w:tcPr>
            <w:tcW w:w="0" w:type="auto"/>
            <w:gridSpan w:val="2"/>
            <w:tcBorders>
              <w:top w:val="single" w:sz="4" w:space="0" w:color="auto"/>
              <w:left w:val="single" w:sz="4" w:space="0" w:color="auto"/>
              <w:bottom w:val="single" w:sz="4" w:space="0" w:color="auto"/>
              <w:right w:val="single" w:sz="4" w:space="0" w:color="auto"/>
            </w:tcBorders>
            <w:shd w:val="clear" w:color="auto" w:fill="002060"/>
            <w:vAlign w:val="center"/>
            <w:hideMark/>
          </w:tcPr>
          <w:p w14:paraId="0738EF13" w14:textId="5FE9E24F" w:rsidR="000C594C" w:rsidRPr="00D11EB1" w:rsidRDefault="00886DA9" w:rsidP="006B1B33">
            <w:pPr>
              <w:widowControl/>
              <w:overflowPunct w:val="0"/>
              <w:adjustRightInd w:val="0"/>
              <w:spacing w:line="360" w:lineRule="auto"/>
              <w:jc w:val="center"/>
              <w:textAlignment w:val="baseline"/>
              <w:rPr>
                <w:rFonts w:ascii="Arial Narrow" w:eastAsia="Times New Roman" w:hAnsi="Arial Narrow" w:cstheme="minorHAnsi"/>
                <w:b/>
                <w:bCs/>
                <w:sz w:val="20"/>
                <w:szCs w:val="20"/>
                <w:lang w:eastAsia="fr-FR"/>
              </w:rPr>
            </w:pPr>
            <w:r w:rsidRPr="00D11EB1">
              <w:rPr>
                <w:rFonts w:ascii="Arial Narrow" w:eastAsia="Times New Roman" w:hAnsi="Arial Narrow" w:cstheme="minorHAnsi"/>
                <w:b/>
                <w:bCs/>
                <w:sz w:val="20"/>
                <w:szCs w:val="20"/>
                <w:lang w:eastAsia="fr-FR"/>
              </w:rPr>
              <w:t>TITULAIRE</w:t>
            </w:r>
            <w:r w:rsidR="000C594C" w:rsidRPr="00D11EB1">
              <w:rPr>
                <w:rFonts w:ascii="Arial Narrow" w:eastAsia="Times New Roman" w:hAnsi="Arial Narrow" w:cstheme="minorHAnsi"/>
                <w:b/>
                <w:bCs/>
                <w:sz w:val="20"/>
                <w:szCs w:val="20"/>
                <w:lang w:eastAsia="fr-FR"/>
              </w:rPr>
              <w:t xml:space="preserve"> PRESENCE</w:t>
            </w:r>
          </w:p>
        </w:tc>
        <w:tc>
          <w:tcPr>
            <w:tcW w:w="2093" w:type="dxa"/>
            <w:tcBorders>
              <w:top w:val="single" w:sz="4" w:space="0" w:color="auto"/>
              <w:left w:val="single" w:sz="4" w:space="0" w:color="auto"/>
              <w:bottom w:val="single" w:sz="4" w:space="0" w:color="auto"/>
              <w:right w:val="single" w:sz="4" w:space="0" w:color="auto"/>
            </w:tcBorders>
            <w:shd w:val="clear" w:color="auto" w:fill="002060"/>
            <w:vAlign w:val="center"/>
            <w:hideMark/>
          </w:tcPr>
          <w:p w14:paraId="2E387389" w14:textId="2E6464EE" w:rsidR="000C594C" w:rsidRPr="00D11EB1" w:rsidRDefault="00CE08B3">
            <w:pPr>
              <w:widowControl/>
              <w:tabs>
                <w:tab w:val="left" w:pos="522"/>
              </w:tabs>
              <w:overflowPunct w:val="0"/>
              <w:adjustRightInd w:val="0"/>
              <w:spacing w:line="360" w:lineRule="auto"/>
              <w:ind w:right="-108"/>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EPMO</w:t>
            </w:r>
          </w:p>
        </w:tc>
      </w:tr>
      <w:tr w:rsidR="00D046B8" w:rsidRPr="00D11EB1" w14:paraId="22F7A3AE" w14:textId="77777777" w:rsidTr="002A0CBA">
        <w:trPr>
          <w:cantSplit/>
          <w:trHeight w:val="2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DE51A0" w14:textId="77777777" w:rsidR="00D046B8" w:rsidRPr="00D11EB1" w:rsidRDefault="00D046B8" w:rsidP="00D046B8">
            <w:pPr>
              <w:widowControl/>
              <w:autoSpaceDE/>
              <w:autoSpaceDN/>
              <w:rPr>
                <w:rFonts w:ascii="Arial Narrow" w:eastAsia="Times New Roman" w:hAnsi="Arial Narrow" w:cstheme="minorHAnsi"/>
                <w:sz w:val="20"/>
                <w:szCs w:val="20"/>
                <w:lang w:eastAsia="fr-FR"/>
              </w:rPr>
            </w:pPr>
          </w:p>
        </w:tc>
        <w:tc>
          <w:tcPr>
            <w:tcW w:w="1585" w:type="dxa"/>
            <w:tcBorders>
              <w:top w:val="single" w:sz="4" w:space="0" w:color="auto"/>
              <w:left w:val="single" w:sz="4" w:space="0" w:color="auto"/>
              <w:bottom w:val="single" w:sz="4" w:space="0" w:color="auto"/>
              <w:right w:val="single" w:sz="4" w:space="0" w:color="auto"/>
            </w:tcBorders>
            <w:vAlign w:val="center"/>
          </w:tcPr>
          <w:p w14:paraId="365C8226" w14:textId="30F08F5E" w:rsidR="00D046B8" w:rsidRPr="00D11EB1" w:rsidRDefault="00D046B8" w:rsidP="00D046B8">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Chargé d’affaire</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5F9CBA4" w14:textId="17B8C4B8" w:rsidR="00D046B8" w:rsidRPr="00D11EB1" w:rsidRDefault="00D046B8" w:rsidP="00D046B8">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Chef de site</w:t>
            </w:r>
          </w:p>
        </w:tc>
        <w:tc>
          <w:tcPr>
            <w:tcW w:w="2093" w:type="dxa"/>
            <w:tcBorders>
              <w:top w:val="single" w:sz="4" w:space="0" w:color="auto"/>
              <w:left w:val="single" w:sz="4" w:space="0" w:color="auto"/>
              <w:bottom w:val="single" w:sz="4" w:space="0" w:color="auto"/>
              <w:right w:val="single" w:sz="4" w:space="0" w:color="auto"/>
            </w:tcBorders>
            <w:vAlign w:val="center"/>
          </w:tcPr>
          <w:p w14:paraId="2B061245" w14:textId="1E7C6E0F" w:rsidR="00D046B8" w:rsidRPr="00D11EB1" w:rsidRDefault="0034701E" w:rsidP="002A0CBA">
            <w:pPr>
              <w:widowControl/>
              <w:overflowPunct w:val="0"/>
              <w:adjustRightInd w:val="0"/>
              <w:spacing w:line="360" w:lineRule="auto"/>
              <w:ind w:right="229"/>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Responsable </w:t>
            </w:r>
            <w:r w:rsidR="00D046B8" w:rsidRPr="00D11EB1">
              <w:rPr>
                <w:rFonts w:ascii="Arial Narrow" w:eastAsia="Times New Roman" w:hAnsi="Arial Narrow" w:cstheme="minorHAnsi"/>
                <w:sz w:val="20"/>
                <w:szCs w:val="20"/>
                <w:lang w:eastAsia="fr-FR"/>
              </w:rPr>
              <w:t>d</w:t>
            </w:r>
            <w:r w:rsidRPr="00D11EB1">
              <w:rPr>
                <w:rFonts w:ascii="Arial Narrow" w:eastAsia="Times New Roman" w:hAnsi="Arial Narrow" w:cstheme="minorHAnsi"/>
                <w:sz w:val="20"/>
                <w:szCs w:val="20"/>
                <w:lang w:eastAsia="fr-FR"/>
              </w:rPr>
              <w:t>e</w:t>
            </w:r>
            <w:r w:rsidR="00D046B8" w:rsidRPr="00D11EB1">
              <w:rPr>
                <w:rFonts w:ascii="Arial Narrow" w:eastAsia="Times New Roman" w:hAnsi="Arial Narrow" w:cstheme="minorHAnsi"/>
                <w:sz w:val="20"/>
                <w:szCs w:val="20"/>
                <w:lang w:eastAsia="fr-FR"/>
              </w:rPr>
              <w:t xml:space="preserve"> lot </w:t>
            </w:r>
            <w:r w:rsidRPr="00D11EB1">
              <w:rPr>
                <w:rFonts w:ascii="Arial Narrow" w:eastAsia="Times New Roman" w:hAnsi="Arial Narrow" w:cstheme="minorHAnsi"/>
                <w:sz w:val="20"/>
                <w:szCs w:val="20"/>
                <w:lang w:eastAsia="fr-FR"/>
              </w:rPr>
              <w:t xml:space="preserve">technique </w:t>
            </w:r>
            <w:r w:rsidR="00D046B8" w:rsidRPr="00D11EB1">
              <w:rPr>
                <w:rFonts w:ascii="Arial Narrow" w:eastAsia="Times New Roman" w:hAnsi="Arial Narrow" w:cstheme="minorHAnsi"/>
                <w:sz w:val="20"/>
                <w:szCs w:val="20"/>
                <w:lang w:eastAsia="fr-FR"/>
              </w:rPr>
              <w:t>CVC-D</w:t>
            </w:r>
          </w:p>
        </w:tc>
      </w:tr>
      <w:tr w:rsidR="000C594C" w:rsidRPr="00D11EB1" w14:paraId="4D4AF8E4" w14:textId="77777777" w:rsidTr="002A0CBA">
        <w:trPr>
          <w:trHeight w:val="443"/>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14F100C" w14:textId="7777777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sz w:val="20"/>
                <w:szCs w:val="20"/>
                <w:lang w:eastAsia="fr-FR"/>
              </w:rPr>
              <w:t>Point journalier</w:t>
            </w:r>
          </w:p>
          <w:p w14:paraId="21275AED" w14:textId="7777777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Échanges à la demande de l'une des parties</w:t>
            </w:r>
          </w:p>
        </w:tc>
        <w:tc>
          <w:tcPr>
            <w:tcW w:w="1585" w:type="dxa"/>
            <w:tcBorders>
              <w:top w:val="single" w:sz="4" w:space="0" w:color="auto"/>
              <w:left w:val="single" w:sz="4" w:space="0" w:color="auto"/>
              <w:bottom w:val="single" w:sz="4" w:space="0" w:color="auto"/>
              <w:right w:val="single" w:sz="4" w:space="0" w:color="auto"/>
            </w:tcBorders>
            <w:vAlign w:val="center"/>
          </w:tcPr>
          <w:p w14:paraId="7DD80345" w14:textId="265F89D5"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p>
        </w:tc>
        <w:tc>
          <w:tcPr>
            <w:tcW w:w="1309" w:type="dxa"/>
            <w:tcBorders>
              <w:top w:val="single" w:sz="4" w:space="0" w:color="auto"/>
              <w:left w:val="single" w:sz="4" w:space="0" w:color="auto"/>
              <w:bottom w:val="single" w:sz="4" w:space="0" w:color="auto"/>
              <w:right w:val="single" w:sz="4" w:space="0" w:color="auto"/>
            </w:tcBorders>
            <w:vAlign w:val="center"/>
            <w:hideMark/>
          </w:tcPr>
          <w:p w14:paraId="630271B7"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c>
          <w:tcPr>
            <w:tcW w:w="2093" w:type="dxa"/>
            <w:tcBorders>
              <w:top w:val="single" w:sz="4" w:space="0" w:color="auto"/>
              <w:left w:val="single" w:sz="4" w:space="0" w:color="auto"/>
              <w:bottom w:val="single" w:sz="4" w:space="0" w:color="auto"/>
              <w:right w:val="single" w:sz="4" w:space="0" w:color="auto"/>
            </w:tcBorders>
            <w:vAlign w:val="center"/>
            <w:hideMark/>
          </w:tcPr>
          <w:p w14:paraId="6FD158DD"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r>
      <w:tr w:rsidR="000C594C" w:rsidRPr="00D11EB1" w14:paraId="1C5A4D85" w14:textId="77777777" w:rsidTr="002A0CB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03B1E2A" w14:textId="7777777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b/>
                <w:sz w:val="20"/>
                <w:szCs w:val="20"/>
                <w:lang w:eastAsia="fr-FR"/>
              </w:rPr>
            </w:pPr>
            <w:r w:rsidRPr="00D11EB1">
              <w:rPr>
                <w:rFonts w:ascii="Arial Narrow" w:eastAsia="Times New Roman" w:hAnsi="Arial Narrow" w:cstheme="minorHAnsi"/>
                <w:b/>
                <w:sz w:val="20"/>
                <w:szCs w:val="20"/>
                <w:lang w:eastAsia="fr-FR"/>
              </w:rPr>
              <w:t>Réunion hebdomadaire</w:t>
            </w:r>
          </w:p>
          <w:p w14:paraId="07011B36" w14:textId="3930F9B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b/>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rédige un rapport hebdomadaire</w:t>
            </w:r>
          </w:p>
        </w:tc>
        <w:tc>
          <w:tcPr>
            <w:tcW w:w="1585" w:type="dxa"/>
            <w:tcBorders>
              <w:top w:val="single" w:sz="4" w:space="0" w:color="auto"/>
              <w:left w:val="single" w:sz="4" w:space="0" w:color="auto"/>
              <w:bottom w:val="single" w:sz="4" w:space="0" w:color="auto"/>
              <w:right w:val="single" w:sz="4" w:space="0" w:color="auto"/>
            </w:tcBorders>
            <w:vAlign w:val="center"/>
          </w:tcPr>
          <w:p w14:paraId="507D93F3" w14:textId="3A3772B1"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p>
        </w:tc>
        <w:tc>
          <w:tcPr>
            <w:tcW w:w="1309" w:type="dxa"/>
            <w:tcBorders>
              <w:top w:val="single" w:sz="4" w:space="0" w:color="auto"/>
              <w:left w:val="single" w:sz="4" w:space="0" w:color="auto"/>
              <w:bottom w:val="single" w:sz="4" w:space="0" w:color="auto"/>
              <w:right w:val="single" w:sz="4" w:space="0" w:color="auto"/>
            </w:tcBorders>
            <w:vAlign w:val="center"/>
            <w:hideMark/>
          </w:tcPr>
          <w:p w14:paraId="7CA1A6FE"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c>
          <w:tcPr>
            <w:tcW w:w="2093" w:type="dxa"/>
            <w:tcBorders>
              <w:top w:val="single" w:sz="4" w:space="0" w:color="auto"/>
              <w:left w:val="single" w:sz="4" w:space="0" w:color="auto"/>
              <w:bottom w:val="single" w:sz="4" w:space="0" w:color="auto"/>
              <w:right w:val="single" w:sz="4" w:space="0" w:color="auto"/>
            </w:tcBorders>
            <w:vAlign w:val="center"/>
            <w:hideMark/>
          </w:tcPr>
          <w:p w14:paraId="609056AE"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r>
      <w:tr w:rsidR="000C594C" w:rsidRPr="00D11EB1" w14:paraId="16A61391" w14:textId="77777777" w:rsidTr="002A0CBA">
        <w:trP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5CA7E7" w14:textId="7777777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sz w:val="20"/>
                <w:szCs w:val="20"/>
                <w:lang w:eastAsia="fr-FR"/>
              </w:rPr>
              <w:t>Réunion mensuelle</w:t>
            </w:r>
            <w:r w:rsidRPr="00D11EB1">
              <w:rPr>
                <w:rFonts w:ascii="Arial Narrow" w:eastAsia="Times New Roman" w:hAnsi="Arial Narrow" w:cstheme="minorHAnsi"/>
                <w:sz w:val="20"/>
                <w:szCs w:val="20"/>
                <w:lang w:eastAsia="fr-FR"/>
              </w:rPr>
              <w:t xml:space="preserve"> </w:t>
            </w:r>
          </w:p>
          <w:p w14:paraId="30A238CA" w14:textId="479B1F2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adresse un rapport mensuel au MAÎTRE D’OUVRAGE</w:t>
            </w:r>
          </w:p>
        </w:tc>
        <w:tc>
          <w:tcPr>
            <w:tcW w:w="1585" w:type="dxa"/>
            <w:tcBorders>
              <w:top w:val="single" w:sz="4" w:space="0" w:color="auto"/>
              <w:left w:val="single" w:sz="4" w:space="0" w:color="auto"/>
              <w:bottom w:val="single" w:sz="4" w:space="0" w:color="auto"/>
              <w:right w:val="single" w:sz="4" w:space="0" w:color="auto"/>
            </w:tcBorders>
            <w:vAlign w:val="center"/>
          </w:tcPr>
          <w:p w14:paraId="5A695820" w14:textId="7C37C09F" w:rsidR="000C594C" w:rsidRPr="00D11EB1" w:rsidRDefault="00D046B8"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r w:rsidRPr="00D11EB1" w:rsidDel="00D046B8">
              <w:rPr>
                <w:rFonts w:ascii="Arial Narrow" w:eastAsia="Times New Roman" w:hAnsi="Arial Narrow" w:cstheme="minorHAnsi"/>
                <w:sz w:val="20"/>
                <w:szCs w:val="20"/>
                <w:lang w:eastAsia="fr-FR"/>
              </w:rPr>
              <w:t xml:space="preserve"> </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666AD0D"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c>
          <w:tcPr>
            <w:tcW w:w="2093" w:type="dxa"/>
            <w:tcBorders>
              <w:top w:val="single" w:sz="4" w:space="0" w:color="auto"/>
              <w:left w:val="single" w:sz="4" w:space="0" w:color="auto"/>
              <w:bottom w:val="single" w:sz="4" w:space="0" w:color="auto"/>
              <w:right w:val="single" w:sz="4" w:space="0" w:color="auto"/>
            </w:tcBorders>
            <w:vAlign w:val="center"/>
            <w:hideMark/>
          </w:tcPr>
          <w:p w14:paraId="7C099500"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r>
      <w:tr w:rsidR="000C594C" w:rsidRPr="00D11EB1" w14:paraId="54B5ECDC" w14:textId="77777777" w:rsidTr="002A0CBA">
        <w:trPr>
          <w:trHeight w:val="1227"/>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C49712C" w14:textId="77777777"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sz w:val="20"/>
                <w:szCs w:val="20"/>
                <w:lang w:eastAsia="fr-FR"/>
              </w:rPr>
              <w:t>Réunion annuelle</w:t>
            </w:r>
            <w:r w:rsidRPr="00D11EB1">
              <w:rPr>
                <w:rFonts w:ascii="Arial Narrow" w:eastAsia="Times New Roman" w:hAnsi="Arial Narrow" w:cstheme="minorHAnsi"/>
                <w:sz w:val="20"/>
                <w:szCs w:val="20"/>
                <w:lang w:eastAsia="fr-FR"/>
              </w:rPr>
              <w:t xml:space="preserve"> </w:t>
            </w:r>
          </w:p>
          <w:p w14:paraId="28879A79" w14:textId="5DCC4F19" w:rsidR="000C594C" w:rsidRPr="00D11EB1" w:rsidRDefault="000C594C" w:rsidP="006B1B33">
            <w:pPr>
              <w:widowControl/>
              <w:overflowPunct w:val="0"/>
              <w:adjustRightInd w:val="0"/>
              <w:spacing w:line="360" w:lineRule="auto"/>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Bilan annuel, revue de</w:t>
            </w:r>
            <w:r w:rsidR="00EB00AD" w:rsidRPr="00D11EB1">
              <w:rPr>
                <w:rFonts w:ascii="Arial Narrow" w:eastAsia="Times New Roman" w:hAnsi="Arial Narrow" w:cstheme="minorHAnsi"/>
                <w:sz w:val="20"/>
                <w:szCs w:val="20"/>
                <w:lang w:eastAsia="fr-FR"/>
              </w:rPr>
              <w:t xml:space="preserve"> marché</w:t>
            </w:r>
            <w:r w:rsidRPr="00D11EB1">
              <w:rPr>
                <w:rFonts w:ascii="Arial Narrow" w:eastAsia="Times New Roman" w:hAnsi="Arial Narrow" w:cstheme="minorHAnsi"/>
                <w:sz w:val="20"/>
                <w:szCs w:val="20"/>
                <w:lang w:eastAsia="fr-FR"/>
              </w:rPr>
              <w:t xml:space="preserve"> et plan de progrès, ajustements des </w:t>
            </w:r>
            <w:r w:rsidR="00CE08B3" w:rsidRPr="00D11EB1">
              <w:rPr>
                <w:rFonts w:ascii="Arial Narrow" w:eastAsia="Times New Roman" w:hAnsi="Arial Narrow" w:cstheme="minorHAnsi"/>
                <w:sz w:val="20"/>
                <w:szCs w:val="20"/>
                <w:lang w:eastAsia="fr-FR"/>
              </w:rPr>
              <w:t>p</w:t>
            </w:r>
            <w:r w:rsidRPr="00D11EB1">
              <w:rPr>
                <w:rFonts w:ascii="Arial Narrow" w:eastAsia="Times New Roman" w:hAnsi="Arial Narrow" w:cstheme="minorHAnsi"/>
                <w:sz w:val="20"/>
                <w:szCs w:val="20"/>
                <w:lang w:eastAsia="fr-FR"/>
              </w:rPr>
              <w:t>lans de maintenance, documents réglementaires</w:t>
            </w:r>
          </w:p>
        </w:tc>
        <w:tc>
          <w:tcPr>
            <w:tcW w:w="1585" w:type="dxa"/>
            <w:tcBorders>
              <w:top w:val="single" w:sz="4" w:space="0" w:color="auto"/>
              <w:left w:val="single" w:sz="4" w:space="0" w:color="auto"/>
              <w:bottom w:val="single" w:sz="4" w:space="0" w:color="auto"/>
              <w:right w:val="single" w:sz="4" w:space="0" w:color="auto"/>
            </w:tcBorders>
            <w:vAlign w:val="center"/>
          </w:tcPr>
          <w:p w14:paraId="753DE69A" w14:textId="0203646E" w:rsidR="000C594C" w:rsidRPr="00D11EB1" w:rsidRDefault="00D046B8"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r w:rsidRPr="00D11EB1" w:rsidDel="00D046B8">
              <w:rPr>
                <w:rFonts w:ascii="Arial Narrow" w:eastAsia="Times New Roman" w:hAnsi="Arial Narrow" w:cstheme="minorHAnsi"/>
                <w:b/>
                <w:bCs/>
                <w:sz w:val="20"/>
                <w:szCs w:val="20"/>
                <w:lang w:eastAsia="fr-FR"/>
              </w:rPr>
              <w:t xml:space="preserve"> </w:t>
            </w:r>
          </w:p>
        </w:tc>
        <w:tc>
          <w:tcPr>
            <w:tcW w:w="1309" w:type="dxa"/>
            <w:tcBorders>
              <w:top w:val="single" w:sz="4" w:space="0" w:color="auto"/>
              <w:left w:val="single" w:sz="4" w:space="0" w:color="auto"/>
              <w:bottom w:val="single" w:sz="4" w:space="0" w:color="auto"/>
              <w:right w:val="single" w:sz="4" w:space="0" w:color="auto"/>
            </w:tcBorders>
            <w:vAlign w:val="center"/>
            <w:hideMark/>
          </w:tcPr>
          <w:p w14:paraId="62C48932"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c>
          <w:tcPr>
            <w:tcW w:w="2093" w:type="dxa"/>
            <w:tcBorders>
              <w:top w:val="single" w:sz="4" w:space="0" w:color="auto"/>
              <w:left w:val="single" w:sz="4" w:space="0" w:color="auto"/>
              <w:bottom w:val="single" w:sz="4" w:space="0" w:color="auto"/>
              <w:right w:val="single" w:sz="4" w:space="0" w:color="auto"/>
            </w:tcBorders>
            <w:vAlign w:val="center"/>
            <w:hideMark/>
          </w:tcPr>
          <w:p w14:paraId="28D028B2" w14:textId="77777777" w:rsidR="000C594C" w:rsidRPr="00D11EB1" w:rsidRDefault="000C594C" w:rsidP="006B1B33">
            <w:pPr>
              <w:widowControl/>
              <w:overflowPunct w:val="0"/>
              <w:adjustRightInd w:val="0"/>
              <w:spacing w:line="360" w:lineRule="auto"/>
              <w:jc w:val="center"/>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b/>
                <w:bCs/>
                <w:sz w:val="20"/>
                <w:szCs w:val="20"/>
                <w:lang w:eastAsia="fr-FR"/>
              </w:rPr>
              <w:t>X</w:t>
            </w:r>
          </w:p>
        </w:tc>
      </w:tr>
    </w:tbl>
    <w:p w14:paraId="2F3A7441" w14:textId="77777777" w:rsidR="000C594C" w:rsidRPr="00D11EB1" w:rsidRDefault="000C594C" w:rsidP="000C594C">
      <w:pPr>
        <w:rPr>
          <w:rFonts w:ascii="Arial Narrow" w:hAnsi="Arial Narrow" w:cstheme="minorHAnsi"/>
          <w:b/>
          <w:bCs/>
          <w:sz w:val="20"/>
          <w:szCs w:val="20"/>
          <w:lang w:eastAsia="fr-FR"/>
        </w:rPr>
      </w:pPr>
    </w:p>
    <w:p w14:paraId="14333924" w14:textId="77777777" w:rsidR="00404E9F" w:rsidRPr="00D11EB1" w:rsidRDefault="00404E9F" w:rsidP="000C594C">
      <w:pPr>
        <w:rPr>
          <w:rFonts w:ascii="Arial Narrow" w:hAnsi="Arial Narrow" w:cstheme="minorHAnsi"/>
          <w:b/>
          <w:bCs/>
          <w:sz w:val="20"/>
          <w:szCs w:val="20"/>
          <w:lang w:eastAsia="fr-FR"/>
        </w:rPr>
      </w:pPr>
    </w:p>
    <w:p w14:paraId="5837C83A" w14:textId="77777777" w:rsidR="00404E9F" w:rsidRPr="00D11EB1" w:rsidRDefault="00404E9F" w:rsidP="000C594C">
      <w:pPr>
        <w:rPr>
          <w:rFonts w:ascii="Arial Narrow" w:hAnsi="Arial Narrow" w:cstheme="minorHAnsi"/>
          <w:b/>
          <w:bCs/>
          <w:sz w:val="20"/>
          <w:szCs w:val="20"/>
          <w:lang w:eastAsia="fr-FR"/>
        </w:rPr>
      </w:pPr>
    </w:p>
    <w:p w14:paraId="708AA113" w14:textId="57307B1E" w:rsidR="000C594C" w:rsidRPr="00D11EB1" w:rsidRDefault="000C594C" w:rsidP="000C594C">
      <w:pPr>
        <w:rPr>
          <w:rFonts w:ascii="Arial Narrow" w:hAnsi="Arial Narrow" w:cstheme="minorHAnsi"/>
          <w:b/>
          <w:bCs/>
          <w:sz w:val="20"/>
          <w:szCs w:val="20"/>
          <w:lang w:eastAsia="fr-FR"/>
        </w:rPr>
      </w:pPr>
      <w:r w:rsidRPr="00D11EB1">
        <w:rPr>
          <w:rFonts w:ascii="Arial Narrow" w:hAnsi="Arial Narrow" w:cstheme="minorHAnsi"/>
          <w:b/>
          <w:bCs/>
          <w:sz w:val="20"/>
          <w:szCs w:val="20"/>
          <w:lang w:eastAsia="fr-FR"/>
        </w:rPr>
        <w:t>DETAIL SUR LES ATTENDUS DES DIVERS ITEMS MENTIONNES CI-DESSUS</w:t>
      </w:r>
      <w:r w:rsidR="00F13C1A" w:rsidRPr="00D11EB1">
        <w:rPr>
          <w:rFonts w:ascii="Arial Narrow" w:hAnsi="Arial Narrow" w:cstheme="minorHAnsi"/>
          <w:b/>
          <w:bCs/>
          <w:sz w:val="20"/>
          <w:szCs w:val="20"/>
          <w:lang w:eastAsia="fr-FR"/>
        </w:rPr>
        <w:t> :</w:t>
      </w:r>
    </w:p>
    <w:p w14:paraId="66998C1B" w14:textId="77777777" w:rsidR="00F13C1A" w:rsidRPr="00D11EB1" w:rsidRDefault="00F13C1A" w:rsidP="000C594C">
      <w:pPr>
        <w:rPr>
          <w:rFonts w:ascii="Arial Narrow" w:hAnsi="Arial Narrow" w:cstheme="minorHAnsi"/>
          <w:b/>
          <w:bCs/>
          <w:i/>
          <w:sz w:val="20"/>
          <w:szCs w:val="20"/>
          <w:lang w:eastAsia="fr-FR"/>
        </w:rPr>
      </w:pPr>
    </w:p>
    <w:p w14:paraId="11525057" w14:textId="77777777" w:rsidR="000C594C" w:rsidRPr="00D11EB1" w:rsidRDefault="000C594C" w:rsidP="005A2C3D">
      <w:pPr>
        <w:pStyle w:val="Paragraphedeliste"/>
        <w:numPr>
          <w:ilvl w:val="0"/>
          <w:numId w:val="48"/>
        </w:numPr>
        <w:rPr>
          <w:rFonts w:ascii="Arial Narrow" w:eastAsia="Calibri" w:hAnsi="Arial Narrow" w:cstheme="minorHAnsi"/>
          <w:b/>
          <w:bCs/>
          <w:iCs/>
          <w:sz w:val="20"/>
          <w:szCs w:val="20"/>
          <w:u w:val="single"/>
          <w:lang w:val="en-US"/>
        </w:rPr>
      </w:pPr>
      <w:r w:rsidRPr="00D11EB1">
        <w:rPr>
          <w:rFonts w:ascii="Arial Narrow" w:eastAsia="Calibri" w:hAnsi="Arial Narrow" w:cstheme="minorHAnsi"/>
          <w:b/>
          <w:bCs/>
          <w:iCs/>
          <w:sz w:val="20"/>
          <w:szCs w:val="20"/>
          <w:u w:val="single"/>
          <w:lang w:val="en-US"/>
        </w:rPr>
        <w:t xml:space="preserve">Point </w:t>
      </w:r>
      <w:r w:rsidRPr="00D11EB1">
        <w:rPr>
          <w:rFonts w:ascii="Arial Narrow" w:eastAsia="Calibri" w:hAnsi="Arial Narrow" w:cstheme="minorHAnsi"/>
          <w:b/>
          <w:bCs/>
          <w:iCs/>
          <w:sz w:val="20"/>
          <w:szCs w:val="20"/>
          <w:u w:val="single"/>
        </w:rPr>
        <w:t xml:space="preserve">journalier </w:t>
      </w:r>
    </w:p>
    <w:p w14:paraId="1DE0C597" w14:textId="2F7A8F50" w:rsidR="000C594C" w:rsidRPr="00D11EB1" w:rsidRDefault="000C594C" w:rsidP="000C594C">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color w:val="000000" w:themeColor="text1"/>
          <w:sz w:val="20"/>
          <w:szCs w:val="20"/>
          <w:lang w:eastAsia="fr-FR"/>
        </w:rPr>
        <w:t xml:space="preserve">Le </w:t>
      </w:r>
      <w:r w:rsidR="00886DA9" w:rsidRPr="00D11EB1">
        <w:rPr>
          <w:rFonts w:ascii="Arial Narrow" w:eastAsia="Times New Roman" w:hAnsi="Arial Narrow" w:cstheme="minorHAnsi"/>
          <w:color w:val="000000" w:themeColor="text1"/>
          <w:sz w:val="20"/>
          <w:szCs w:val="20"/>
          <w:lang w:eastAsia="fr-FR"/>
        </w:rPr>
        <w:t>TITULAIRE</w:t>
      </w:r>
      <w:r w:rsidRPr="00D11EB1">
        <w:rPr>
          <w:rFonts w:ascii="Arial Narrow" w:eastAsia="Times New Roman" w:hAnsi="Arial Narrow" w:cstheme="minorHAnsi"/>
          <w:color w:val="000000" w:themeColor="text1"/>
          <w:sz w:val="20"/>
          <w:szCs w:val="20"/>
          <w:lang w:eastAsia="fr-FR"/>
        </w:rPr>
        <w:t xml:space="preserve"> et le représentant du MAÎTRE D’OUVRAGE échangeront sur les actions réalisées la veille et celle du jour et selon les rondes journalières réalisées par le </w:t>
      </w:r>
      <w:r w:rsidR="00886DA9" w:rsidRPr="00D11EB1">
        <w:rPr>
          <w:rFonts w:ascii="Arial Narrow" w:eastAsia="Times New Roman" w:hAnsi="Arial Narrow" w:cstheme="minorHAnsi"/>
          <w:color w:val="000000" w:themeColor="text1"/>
          <w:sz w:val="20"/>
          <w:szCs w:val="20"/>
          <w:lang w:eastAsia="fr-FR"/>
        </w:rPr>
        <w:t>TITULAIRE</w:t>
      </w:r>
      <w:r w:rsidRPr="00D11EB1">
        <w:rPr>
          <w:rFonts w:ascii="Arial Narrow" w:eastAsia="Times New Roman" w:hAnsi="Arial Narrow" w:cstheme="minorHAnsi"/>
          <w:color w:val="000000" w:themeColor="text1"/>
          <w:sz w:val="20"/>
          <w:szCs w:val="20"/>
          <w:lang w:eastAsia="fr-FR"/>
        </w:rPr>
        <w:t xml:space="preserve"> au regard des</w:t>
      </w:r>
      <w:r w:rsidR="00FF290D" w:rsidRPr="00D11EB1">
        <w:rPr>
          <w:rFonts w:ascii="Arial Narrow" w:eastAsia="Times New Roman" w:hAnsi="Arial Narrow" w:cstheme="minorHAnsi"/>
          <w:color w:val="000000" w:themeColor="text1"/>
          <w:sz w:val="20"/>
          <w:szCs w:val="20"/>
          <w:lang w:eastAsia="fr-FR"/>
        </w:rPr>
        <w:t xml:space="preserve"> « Rondes</w:t>
      </w:r>
      <w:r w:rsidR="00FF290D">
        <w:rPr>
          <w:rFonts w:ascii="Arial Narrow" w:eastAsia="Times New Roman" w:hAnsi="Arial Narrow" w:cstheme="minorHAnsi"/>
          <w:color w:val="000000" w:themeColor="text1"/>
          <w:sz w:val="20"/>
          <w:szCs w:val="20"/>
          <w:lang w:eastAsia="fr-FR"/>
        </w:rPr>
        <w:t xml:space="preserve"> </w:t>
      </w:r>
      <w:r w:rsidRPr="00D11EB1">
        <w:rPr>
          <w:rFonts w:ascii="Arial Narrow" w:eastAsia="Times New Roman" w:hAnsi="Arial Narrow" w:cstheme="minorHAnsi"/>
          <w:color w:val="000000" w:themeColor="text1"/>
          <w:sz w:val="20"/>
          <w:szCs w:val="20"/>
          <w:lang w:eastAsia="fr-FR"/>
        </w:rPr>
        <w:t xml:space="preserve">» </w:t>
      </w:r>
      <w:r w:rsidR="00CE08B3" w:rsidRPr="00D11EB1">
        <w:rPr>
          <w:rFonts w:ascii="Arial Narrow" w:eastAsia="Times New Roman" w:hAnsi="Arial Narrow" w:cstheme="minorHAnsi"/>
          <w:color w:val="000000" w:themeColor="text1"/>
          <w:sz w:val="20"/>
          <w:szCs w:val="20"/>
          <w:lang w:eastAsia="fr-FR"/>
        </w:rPr>
        <w:t>effectuées</w:t>
      </w:r>
      <w:r w:rsidR="00CE08B3" w:rsidRPr="00D11EB1">
        <w:rPr>
          <w:rFonts w:ascii="Arial Narrow" w:eastAsia="Times New Roman" w:hAnsi="Arial Narrow" w:cstheme="minorHAnsi"/>
          <w:sz w:val="20"/>
          <w:szCs w:val="20"/>
          <w:lang w:eastAsia="fr-FR"/>
        </w:rPr>
        <w:t>.</w:t>
      </w:r>
    </w:p>
    <w:p w14:paraId="1AE7B64C" w14:textId="77777777" w:rsidR="000C594C" w:rsidRPr="00D11EB1" w:rsidRDefault="000C594C" w:rsidP="000C594C">
      <w:pPr>
        <w:widowControl/>
        <w:overflowPunct w:val="0"/>
        <w:adjustRightInd w:val="0"/>
        <w:spacing w:line="360" w:lineRule="auto"/>
        <w:jc w:val="both"/>
        <w:textAlignment w:val="baseline"/>
        <w:rPr>
          <w:rFonts w:ascii="Arial Narrow" w:eastAsia="Times New Roman" w:hAnsi="Arial Narrow" w:cstheme="minorHAnsi"/>
          <w:sz w:val="20"/>
          <w:szCs w:val="20"/>
          <w:lang w:eastAsia="fr-FR"/>
        </w:rPr>
      </w:pPr>
    </w:p>
    <w:p w14:paraId="464950BC" w14:textId="1020E362" w:rsidR="000C594C" w:rsidRPr="00D11EB1" w:rsidRDefault="000C594C" w:rsidP="005A2C3D">
      <w:pPr>
        <w:pStyle w:val="Paragraphedeliste"/>
        <w:numPr>
          <w:ilvl w:val="0"/>
          <w:numId w:val="48"/>
        </w:numPr>
        <w:rPr>
          <w:rFonts w:ascii="Arial Narrow" w:hAnsi="Arial Narrow" w:cstheme="minorHAnsi"/>
          <w:b/>
          <w:bCs/>
          <w:sz w:val="20"/>
          <w:szCs w:val="20"/>
          <w:u w:val="single"/>
          <w:lang w:val="en-US"/>
        </w:rPr>
      </w:pPr>
      <w:r w:rsidRPr="00D11EB1">
        <w:rPr>
          <w:rFonts w:ascii="Arial Narrow" w:hAnsi="Arial Narrow" w:cstheme="minorHAnsi"/>
          <w:b/>
          <w:bCs/>
          <w:sz w:val="20"/>
          <w:szCs w:val="20"/>
          <w:u w:val="single"/>
          <w:lang w:val="en-US"/>
        </w:rPr>
        <w:t xml:space="preserve">Réunion </w:t>
      </w:r>
      <w:r w:rsidR="00F13C1A" w:rsidRPr="00D11EB1">
        <w:rPr>
          <w:rFonts w:ascii="Arial Narrow" w:hAnsi="Arial Narrow" w:cstheme="minorHAnsi"/>
          <w:b/>
          <w:bCs/>
          <w:sz w:val="20"/>
          <w:szCs w:val="20"/>
          <w:u w:val="single"/>
        </w:rPr>
        <w:t>h</w:t>
      </w:r>
      <w:r w:rsidRPr="00D11EB1">
        <w:rPr>
          <w:rFonts w:ascii="Arial Narrow" w:hAnsi="Arial Narrow" w:cstheme="minorHAnsi"/>
          <w:b/>
          <w:bCs/>
          <w:sz w:val="20"/>
          <w:szCs w:val="20"/>
          <w:u w:val="single"/>
        </w:rPr>
        <w:t>ebdomadaire</w:t>
      </w:r>
    </w:p>
    <w:p w14:paraId="34F77A9A" w14:textId="77777777" w:rsidR="00100C09" w:rsidRPr="00D11EB1" w:rsidRDefault="00100C09" w:rsidP="002A0CBA">
      <w:pPr>
        <w:pStyle w:val="Paragraphedeliste"/>
        <w:ind w:left="720" w:firstLine="0"/>
        <w:rPr>
          <w:rFonts w:ascii="Arial Narrow" w:hAnsi="Arial Narrow" w:cstheme="minorHAnsi"/>
          <w:b/>
          <w:bCs/>
          <w:sz w:val="20"/>
          <w:szCs w:val="20"/>
          <w:u w:val="single"/>
          <w:lang w:val="en-US"/>
        </w:rPr>
      </w:pPr>
    </w:p>
    <w:p w14:paraId="05AB0EF2" w14:textId="3FA0AFA6" w:rsidR="000C594C" w:rsidRPr="00D11EB1" w:rsidRDefault="000C594C" w:rsidP="000C594C">
      <w:pPr>
        <w:widowControl/>
        <w:overflowPunct w:val="0"/>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Chaque semaine le MAÎTRE D’OUVRAGE organisera une réunion au cours de laquelle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présentera :</w:t>
      </w:r>
    </w:p>
    <w:p w14:paraId="0E691ACE" w14:textId="77777777" w:rsidR="000C594C" w:rsidRPr="00D11EB1" w:rsidRDefault="000C594C" w:rsidP="005A2C3D">
      <w:pPr>
        <w:pStyle w:val="Paragraphedeliste"/>
        <w:widowControl/>
        <w:numPr>
          <w:ilvl w:val="0"/>
          <w:numId w:val="31"/>
        </w:numPr>
        <w:overflowPunct w:val="0"/>
        <w:autoSpaceDE/>
        <w:autoSpaceDN/>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 rapport hebdomadaire,</w:t>
      </w:r>
    </w:p>
    <w:p w14:paraId="71360FD9" w14:textId="77777777" w:rsidR="000C594C" w:rsidRPr="00D11EB1" w:rsidRDefault="000C594C" w:rsidP="005A2C3D">
      <w:pPr>
        <w:pStyle w:val="Paragraphedeliste"/>
        <w:widowControl/>
        <w:numPr>
          <w:ilvl w:val="0"/>
          <w:numId w:val="31"/>
        </w:numPr>
        <w:overflowPunct w:val="0"/>
        <w:autoSpaceDE/>
        <w:autoSpaceDN/>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 opérations de maintenance corrective en cours,</w:t>
      </w:r>
    </w:p>
    <w:p w14:paraId="420AEED1" w14:textId="77777777" w:rsidR="000C594C" w:rsidRPr="00D11EB1" w:rsidRDefault="000C594C" w:rsidP="005A2C3D">
      <w:pPr>
        <w:pStyle w:val="Paragraphedeliste"/>
        <w:widowControl/>
        <w:numPr>
          <w:ilvl w:val="0"/>
          <w:numId w:val="31"/>
        </w:numPr>
        <w:overflowPunct w:val="0"/>
        <w:autoSpaceDE/>
        <w:autoSpaceDN/>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Un état des devis,</w:t>
      </w:r>
    </w:p>
    <w:p w14:paraId="3878B2D9" w14:textId="77777777" w:rsidR="000C594C" w:rsidRPr="00D11EB1" w:rsidRDefault="000C594C" w:rsidP="005A2C3D">
      <w:pPr>
        <w:pStyle w:val="Paragraphedeliste"/>
        <w:widowControl/>
        <w:numPr>
          <w:ilvl w:val="0"/>
          <w:numId w:val="31"/>
        </w:numPr>
        <w:overflowPunct w:val="0"/>
        <w:autoSpaceDE/>
        <w:autoSpaceDN/>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 faits marquants, les dysfonctionnements en cours,</w:t>
      </w:r>
    </w:p>
    <w:p w14:paraId="09721064" w14:textId="77777777" w:rsidR="000C594C" w:rsidRPr="00D11EB1" w:rsidRDefault="000C594C" w:rsidP="005A2C3D">
      <w:pPr>
        <w:pStyle w:val="Paragraphedeliste"/>
        <w:widowControl/>
        <w:numPr>
          <w:ilvl w:val="0"/>
          <w:numId w:val="31"/>
        </w:numPr>
        <w:overflowPunct w:val="0"/>
        <w:autoSpaceDE/>
        <w:autoSpaceDN/>
        <w:adjustRightInd w:val="0"/>
        <w:spacing w:line="360" w:lineRule="auto"/>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Un commentaire sur les indicateurs du tableau de bord ou cockpit.</w:t>
      </w:r>
    </w:p>
    <w:p w14:paraId="25A60BD9" w14:textId="39D90971" w:rsidR="000C594C" w:rsidRPr="00D11EB1" w:rsidRDefault="000C594C" w:rsidP="000C594C">
      <w:pPr>
        <w:widowControl/>
        <w:autoSpaceDE/>
        <w:autoSpaceDN/>
        <w:spacing w:line="360" w:lineRule="auto"/>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A l’issue de cette réunion, un compte-rendu sera réalisé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w:t>
      </w:r>
    </w:p>
    <w:p w14:paraId="6FBE41BD" w14:textId="77777777" w:rsidR="00F54327" w:rsidRPr="00D11EB1" w:rsidRDefault="00F54327" w:rsidP="000C594C">
      <w:pPr>
        <w:widowControl/>
        <w:autoSpaceDE/>
        <w:autoSpaceDN/>
        <w:spacing w:line="360" w:lineRule="auto"/>
        <w:jc w:val="both"/>
        <w:rPr>
          <w:rFonts w:ascii="Arial Narrow" w:eastAsia="Times New Roman" w:hAnsi="Arial Narrow" w:cstheme="minorHAnsi"/>
          <w:sz w:val="20"/>
          <w:szCs w:val="20"/>
          <w:lang w:eastAsia="fr-FR"/>
        </w:rPr>
      </w:pPr>
    </w:p>
    <w:p w14:paraId="6E213E20" w14:textId="58BFE0F8" w:rsidR="000C594C" w:rsidRPr="00D11EB1" w:rsidRDefault="000C594C" w:rsidP="005A2C3D">
      <w:pPr>
        <w:pStyle w:val="Paragraphedeliste"/>
        <w:numPr>
          <w:ilvl w:val="0"/>
          <w:numId w:val="49"/>
        </w:numPr>
        <w:rPr>
          <w:rFonts w:ascii="Arial Narrow" w:hAnsi="Arial Narrow" w:cstheme="minorHAnsi"/>
          <w:b/>
          <w:bCs/>
          <w:sz w:val="20"/>
          <w:szCs w:val="20"/>
          <w:u w:val="single"/>
          <w:lang w:val="en-US"/>
        </w:rPr>
      </w:pPr>
      <w:r w:rsidRPr="00D11EB1">
        <w:rPr>
          <w:rFonts w:ascii="Arial Narrow" w:hAnsi="Arial Narrow" w:cstheme="minorHAnsi"/>
          <w:b/>
          <w:bCs/>
          <w:sz w:val="20"/>
          <w:szCs w:val="20"/>
          <w:u w:val="single"/>
          <w:lang w:val="en-US"/>
        </w:rPr>
        <w:t xml:space="preserve">Réunion </w:t>
      </w:r>
      <w:r w:rsidR="00F13C1A" w:rsidRPr="00D11EB1">
        <w:rPr>
          <w:rFonts w:ascii="Arial Narrow" w:hAnsi="Arial Narrow" w:cstheme="minorHAnsi"/>
          <w:b/>
          <w:bCs/>
          <w:sz w:val="20"/>
          <w:szCs w:val="20"/>
          <w:u w:val="single"/>
        </w:rPr>
        <w:t>m</w:t>
      </w:r>
      <w:r w:rsidRPr="00D11EB1">
        <w:rPr>
          <w:rFonts w:ascii="Arial Narrow" w:hAnsi="Arial Narrow" w:cstheme="minorHAnsi"/>
          <w:b/>
          <w:bCs/>
          <w:sz w:val="20"/>
          <w:szCs w:val="20"/>
          <w:u w:val="single"/>
        </w:rPr>
        <w:t>ensuelle</w:t>
      </w:r>
    </w:p>
    <w:p w14:paraId="0C59379B" w14:textId="3BA45932" w:rsidR="000C594C" w:rsidRPr="00D11EB1" w:rsidRDefault="000C594C" w:rsidP="000C594C">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Chaque mois le MAÎTRE D’OUVRAGE organisera une réunion au cours de laquelle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présentera son bilan d’exploitation sur la base du contenu du rapport d’exploitation mensuel.</w:t>
      </w:r>
    </w:p>
    <w:p w14:paraId="66496A77" w14:textId="5234F0A5" w:rsidR="000C594C" w:rsidRPr="00D11EB1" w:rsidRDefault="000C594C" w:rsidP="004170D4">
      <w:pPr>
        <w:widowControl/>
        <w:autoSpaceDE/>
        <w:autoSpaceDN/>
        <w:spacing w:before="240"/>
        <w:jc w:val="both"/>
        <w:rPr>
          <w:rFonts w:ascii="Arial Narrow" w:eastAsia="Times New Roman" w:hAnsi="Arial Narrow" w:cstheme="minorHAnsi"/>
          <w:b/>
          <w:bCs/>
          <w:sz w:val="20"/>
          <w:szCs w:val="20"/>
          <w:lang w:eastAsia="fr-FR"/>
        </w:rPr>
      </w:pPr>
      <w:r w:rsidRPr="00D11EB1">
        <w:rPr>
          <w:rFonts w:ascii="Arial Narrow" w:eastAsia="Times New Roman" w:hAnsi="Arial Narrow" w:cstheme="minorHAnsi"/>
          <w:b/>
          <w:bCs/>
          <w:sz w:val="20"/>
          <w:szCs w:val="20"/>
          <w:lang w:eastAsia="fr-FR"/>
        </w:rPr>
        <w:t xml:space="preserve">Délai de remise du rapport : </w:t>
      </w:r>
      <w:r w:rsidR="00F13C1A" w:rsidRPr="00D11EB1">
        <w:rPr>
          <w:rFonts w:ascii="Arial Narrow" w:eastAsia="Times New Roman" w:hAnsi="Arial Narrow" w:cstheme="minorHAnsi"/>
          <w:b/>
          <w:bCs/>
          <w:sz w:val="20"/>
          <w:szCs w:val="20"/>
          <w:lang w:eastAsia="fr-FR"/>
        </w:rPr>
        <w:t>2</w:t>
      </w:r>
      <w:r w:rsidRPr="00D11EB1">
        <w:rPr>
          <w:rFonts w:ascii="Arial Narrow" w:eastAsia="Times New Roman" w:hAnsi="Arial Narrow" w:cstheme="minorHAnsi"/>
          <w:b/>
          <w:bCs/>
          <w:sz w:val="20"/>
          <w:szCs w:val="20"/>
          <w:lang w:eastAsia="fr-FR"/>
        </w:rPr>
        <w:t xml:space="preserve"> jour</w:t>
      </w:r>
      <w:r w:rsidR="00F13C1A" w:rsidRPr="00D11EB1">
        <w:rPr>
          <w:rFonts w:ascii="Arial Narrow" w:eastAsia="Times New Roman" w:hAnsi="Arial Narrow" w:cstheme="minorHAnsi"/>
          <w:b/>
          <w:bCs/>
          <w:sz w:val="20"/>
          <w:szCs w:val="20"/>
          <w:lang w:eastAsia="fr-FR"/>
        </w:rPr>
        <w:t>s</w:t>
      </w:r>
      <w:r w:rsidRPr="00D11EB1">
        <w:rPr>
          <w:rFonts w:ascii="Arial Narrow" w:eastAsia="Times New Roman" w:hAnsi="Arial Narrow" w:cstheme="minorHAnsi"/>
          <w:b/>
          <w:bCs/>
          <w:sz w:val="20"/>
          <w:szCs w:val="20"/>
          <w:lang w:eastAsia="fr-FR"/>
        </w:rPr>
        <w:t xml:space="preserve"> avant </w:t>
      </w:r>
      <w:r w:rsidR="00B73EC9" w:rsidRPr="00D11EB1">
        <w:rPr>
          <w:rFonts w:ascii="Arial Narrow" w:eastAsia="Times New Roman" w:hAnsi="Arial Narrow" w:cstheme="minorHAnsi"/>
          <w:b/>
          <w:bCs/>
          <w:sz w:val="20"/>
          <w:szCs w:val="20"/>
          <w:lang w:eastAsia="fr-FR"/>
        </w:rPr>
        <w:t xml:space="preserve">la date prévue de </w:t>
      </w:r>
      <w:r w:rsidRPr="00D11EB1">
        <w:rPr>
          <w:rFonts w:ascii="Arial Narrow" w:eastAsia="Times New Roman" w:hAnsi="Arial Narrow" w:cstheme="minorHAnsi"/>
          <w:b/>
          <w:bCs/>
          <w:sz w:val="20"/>
          <w:szCs w:val="20"/>
          <w:lang w:eastAsia="fr-FR"/>
        </w:rPr>
        <w:t>réunion</w:t>
      </w:r>
    </w:p>
    <w:p w14:paraId="1898CBAC" w14:textId="05292918" w:rsidR="004170D4" w:rsidRPr="00D11EB1" w:rsidRDefault="000C594C" w:rsidP="000C594C">
      <w:pPr>
        <w:widowControl/>
        <w:autoSpaceDE/>
        <w:autoSpaceDN/>
        <w:spacing w:line="360" w:lineRule="auto"/>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A l’issue de cette réunion, un compte-rendu sera réalisé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sous 5 jours. </w:t>
      </w:r>
    </w:p>
    <w:p w14:paraId="1D1245D5" w14:textId="53E3D342" w:rsidR="000C594C" w:rsidRPr="00D11EB1" w:rsidRDefault="000C594C" w:rsidP="005A2C3D">
      <w:pPr>
        <w:pStyle w:val="Paragraphedeliste"/>
        <w:numPr>
          <w:ilvl w:val="0"/>
          <w:numId w:val="49"/>
        </w:numPr>
        <w:rPr>
          <w:rFonts w:ascii="Arial Narrow" w:hAnsi="Arial Narrow" w:cstheme="minorHAnsi"/>
          <w:b/>
          <w:bCs/>
          <w:sz w:val="20"/>
          <w:szCs w:val="20"/>
          <w:u w:val="single"/>
          <w:lang w:val="en-US"/>
        </w:rPr>
      </w:pPr>
      <w:r w:rsidRPr="00D11EB1">
        <w:rPr>
          <w:rFonts w:ascii="Arial Narrow" w:hAnsi="Arial Narrow" w:cstheme="minorHAnsi"/>
          <w:b/>
          <w:bCs/>
          <w:sz w:val="20"/>
          <w:szCs w:val="20"/>
          <w:u w:val="single"/>
          <w:lang w:val="en-US"/>
        </w:rPr>
        <w:t>Réunion</w:t>
      </w:r>
      <w:r w:rsidRPr="00D11EB1">
        <w:rPr>
          <w:rFonts w:ascii="Arial Narrow" w:hAnsi="Arial Narrow" w:cstheme="minorHAnsi"/>
          <w:b/>
          <w:bCs/>
          <w:sz w:val="20"/>
          <w:szCs w:val="20"/>
          <w:u w:val="single"/>
        </w:rPr>
        <w:t xml:space="preserve"> annuelle</w:t>
      </w:r>
    </w:p>
    <w:p w14:paraId="662C8003" w14:textId="77777777" w:rsidR="00100C09" w:rsidRPr="00D11EB1" w:rsidRDefault="00100C09" w:rsidP="002A0CBA">
      <w:pPr>
        <w:pStyle w:val="Paragraphedeliste"/>
        <w:ind w:left="720" w:firstLine="0"/>
        <w:rPr>
          <w:rFonts w:ascii="Arial Narrow" w:hAnsi="Arial Narrow" w:cstheme="minorHAnsi"/>
          <w:b/>
          <w:bCs/>
          <w:sz w:val="20"/>
          <w:szCs w:val="20"/>
          <w:u w:val="single"/>
          <w:lang w:val="en-US"/>
        </w:rPr>
      </w:pPr>
    </w:p>
    <w:p w14:paraId="610DC462" w14:textId="0D9B61FA" w:rsidR="000C594C" w:rsidRPr="00D11EB1" w:rsidRDefault="000C594C" w:rsidP="000C594C">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Chaque </w:t>
      </w:r>
      <w:r w:rsidR="00DB1C27" w:rsidRPr="00D11EB1">
        <w:rPr>
          <w:rFonts w:ascii="Arial Narrow" w:eastAsia="Times New Roman" w:hAnsi="Arial Narrow" w:cstheme="minorHAnsi"/>
          <w:sz w:val="20"/>
          <w:szCs w:val="20"/>
          <w:lang w:eastAsia="fr-FR"/>
        </w:rPr>
        <w:t>a</w:t>
      </w:r>
      <w:r w:rsidRPr="00D11EB1">
        <w:rPr>
          <w:rFonts w:ascii="Arial Narrow" w:eastAsia="Times New Roman" w:hAnsi="Arial Narrow" w:cstheme="minorHAnsi"/>
          <w:sz w:val="20"/>
          <w:szCs w:val="20"/>
          <w:lang w:eastAsia="fr-FR"/>
        </w:rPr>
        <w:t xml:space="preserve">nnée, le MAÎTRE D’OUVRAGE organisera une réunion au cours de laquelle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présentera son bilan d’exploitation au regard du contenu consolidé du rapport d’exploitation mensuel :</w:t>
      </w:r>
    </w:p>
    <w:p w14:paraId="6833D2CB" w14:textId="32212C2E" w:rsidR="000C594C" w:rsidRPr="00D11EB1" w:rsidRDefault="000C594C" w:rsidP="000C594C">
      <w:pPr>
        <w:widowControl/>
        <w:autoSpaceDE/>
        <w:autoSpaceDN/>
        <w:spacing w:before="240"/>
        <w:jc w:val="both"/>
        <w:rPr>
          <w:rFonts w:ascii="Arial Narrow" w:eastAsia="Times New Roman" w:hAnsi="Arial Narrow" w:cstheme="minorHAnsi"/>
          <w:b/>
          <w:bCs/>
          <w:sz w:val="20"/>
          <w:szCs w:val="20"/>
          <w:lang w:eastAsia="fr-FR"/>
        </w:rPr>
      </w:pPr>
      <w:r w:rsidRPr="00D11EB1">
        <w:rPr>
          <w:rFonts w:ascii="Arial Narrow" w:eastAsia="Times New Roman" w:hAnsi="Arial Narrow" w:cstheme="minorHAnsi"/>
          <w:b/>
          <w:bCs/>
          <w:sz w:val="20"/>
          <w:szCs w:val="20"/>
          <w:lang w:eastAsia="fr-FR"/>
        </w:rPr>
        <w:t xml:space="preserve">Délai de remise du rapport : 10 jours avant </w:t>
      </w:r>
      <w:r w:rsidR="006046BA" w:rsidRPr="00D11EB1">
        <w:rPr>
          <w:rFonts w:ascii="Arial Narrow" w:eastAsia="Times New Roman" w:hAnsi="Arial Narrow" w:cstheme="minorHAnsi"/>
          <w:b/>
          <w:bCs/>
          <w:sz w:val="20"/>
          <w:szCs w:val="20"/>
          <w:lang w:eastAsia="fr-FR"/>
        </w:rPr>
        <w:t>la date fixée pour la tenue de la</w:t>
      </w:r>
      <w:r w:rsidR="00100C09" w:rsidRPr="00D11EB1">
        <w:rPr>
          <w:rFonts w:ascii="Arial Narrow" w:eastAsia="Times New Roman" w:hAnsi="Arial Narrow" w:cstheme="minorHAnsi"/>
          <w:b/>
          <w:bCs/>
          <w:sz w:val="20"/>
          <w:szCs w:val="20"/>
          <w:lang w:eastAsia="fr-FR"/>
        </w:rPr>
        <w:t xml:space="preserve"> </w:t>
      </w:r>
      <w:r w:rsidRPr="00D11EB1">
        <w:rPr>
          <w:rFonts w:ascii="Arial Narrow" w:eastAsia="Times New Roman" w:hAnsi="Arial Narrow" w:cstheme="minorHAnsi"/>
          <w:b/>
          <w:bCs/>
          <w:sz w:val="20"/>
          <w:szCs w:val="20"/>
          <w:lang w:eastAsia="fr-FR"/>
        </w:rPr>
        <w:t>réunion</w:t>
      </w:r>
      <w:r w:rsidR="00100C09" w:rsidRPr="00D11EB1">
        <w:rPr>
          <w:rFonts w:ascii="Arial Narrow" w:eastAsia="Times New Roman" w:hAnsi="Arial Narrow" w:cstheme="minorHAnsi"/>
          <w:b/>
          <w:bCs/>
          <w:sz w:val="20"/>
          <w:szCs w:val="20"/>
          <w:lang w:eastAsia="fr-FR"/>
        </w:rPr>
        <w:t>.</w:t>
      </w:r>
    </w:p>
    <w:p w14:paraId="272AA4DE" w14:textId="6F903E54" w:rsidR="000C594C" w:rsidRDefault="000C594C" w:rsidP="000C594C">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A l’issue de cette réunion, un compte-rendu sera réalisé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sous 5 jours. </w:t>
      </w:r>
    </w:p>
    <w:p w14:paraId="7D38B073" w14:textId="77777777" w:rsidR="00193DDC" w:rsidRPr="00D11EB1" w:rsidRDefault="00193DDC" w:rsidP="000C594C">
      <w:pPr>
        <w:widowControl/>
        <w:autoSpaceDE/>
        <w:autoSpaceDN/>
        <w:spacing w:before="240"/>
        <w:jc w:val="both"/>
        <w:rPr>
          <w:rFonts w:ascii="Arial Narrow" w:eastAsia="Times New Roman" w:hAnsi="Arial Narrow" w:cstheme="minorHAnsi"/>
          <w:sz w:val="20"/>
          <w:szCs w:val="20"/>
          <w:lang w:eastAsia="fr-FR"/>
        </w:rPr>
      </w:pPr>
    </w:p>
    <w:p w14:paraId="364F5B08" w14:textId="57E40B46" w:rsidR="00193DDC" w:rsidRPr="00193DDC" w:rsidRDefault="00193DDC" w:rsidP="00143D4B">
      <w:pPr>
        <w:pStyle w:val="Titre3"/>
      </w:pPr>
      <w:bookmarkStart w:id="1297" w:name="_Toc204810699"/>
      <w:r w:rsidRPr="00193DDC">
        <w:t>R</w:t>
      </w:r>
      <w:r>
        <w:t>apport d’incidents</w:t>
      </w:r>
      <w:bookmarkEnd w:id="1297"/>
    </w:p>
    <w:p w14:paraId="637A331D" w14:textId="0C4BCD6F" w:rsidR="000C594C" w:rsidRPr="00D11EB1" w:rsidRDefault="000C594C" w:rsidP="000C594C">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établira dans le cadre du présent</w:t>
      </w:r>
      <w:r w:rsidR="00EB00AD" w:rsidRPr="00D11EB1">
        <w:rPr>
          <w:rFonts w:ascii="Arial Narrow" w:eastAsia="Times New Roman" w:hAnsi="Arial Narrow" w:cs="Calibri"/>
          <w:sz w:val="20"/>
          <w:szCs w:val="20"/>
          <w:lang w:eastAsia="fr-FR"/>
        </w:rPr>
        <w:t xml:space="preserve"> marché</w:t>
      </w:r>
      <w:r w:rsidRPr="00D11EB1">
        <w:rPr>
          <w:rFonts w:ascii="Arial Narrow" w:eastAsia="Times New Roman" w:hAnsi="Arial Narrow" w:cs="Calibri"/>
          <w:sz w:val="20"/>
          <w:szCs w:val="20"/>
          <w:lang w:eastAsia="fr-FR"/>
        </w:rPr>
        <w:t xml:space="preserve"> les rapports d’incident. Chaque rapport d'incident devra être réalisé au maximum 24 h après l'incident.</w:t>
      </w:r>
    </w:p>
    <w:p w14:paraId="6207CEF4" w14:textId="77777777" w:rsidR="000C594C" w:rsidRPr="00D11EB1" w:rsidRDefault="000C594C" w:rsidP="000C594C">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On considérera comme incident les événements susceptibles de perturber l’exploitation et/ou les fournitures.</w:t>
      </w:r>
    </w:p>
    <w:p w14:paraId="609B444D" w14:textId="5314D1CC" w:rsidR="000C594C" w:rsidRPr="00D11EB1" w:rsidRDefault="000C594C" w:rsidP="000C594C">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Le rapport présentera les informations au MAÎTRE D’OUVRAGE dans un délai de 24h, à compter de l’incident.</w:t>
      </w:r>
    </w:p>
    <w:p w14:paraId="722FEE42" w14:textId="77777777" w:rsidR="00404E9F" w:rsidRPr="00D11EB1" w:rsidRDefault="00404E9F" w:rsidP="00804B41">
      <w:pPr>
        <w:widowControl/>
        <w:overflowPunct w:val="0"/>
        <w:autoSpaceDE/>
        <w:autoSpaceDN/>
        <w:adjustRightInd w:val="0"/>
        <w:jc w:val="both"/>
        <w:textAlignment w:val="baseline"/>
        <w:rPr>
          <w:rFonts w:ascii="Arial Narrow" w:eastAsia="Times New Roman" w:hAnsi="Arial Narrow" w:cstheme="minorHAnsi"/>
          <w:color w:val="000000" w:themeColor="text1"/>
          <w:sz w:val="20"/>
          <w:szCs w:val="20"/>
          <w:lang w:eastAsia="fr-FR"/>
        </w:rPr>
      </w:pPr>
    </w:p>
    <w:p w14:paraId="550C0095" w14:textId="77777777" w:rsidR="000C594C" w:rsidRPr="00D11EB1" w:rsidRDefault="000C594C" w:rsidP="00804B41">
      <w:pPr>
        <w:widowControl/>
        <w:overflowPunct w:val="0"/>
        <w:autoSpaceDE/>
        <w:autoSpaceDN/>
        <w:adjustRightInd w:val="0"/>
        <w:jc w:val="both"/>
        <w:textAlignment w:val="baseline"/>
        <w:rPr>
          <w:rFonts w:ascii="Arial Narrow" w:eastAsia="Times New Roman" w:hAnsi="Arial Narrow" w:cstheme="minorHAnsi"/>
          <w:color w:val="000000" w:themeColor="text1"/>
          <w:sz w:val="20"/>
          <w:szCs w:val="20"/>
          <w:lang w:eastAsia="fr-FR"/>
        </w:rPr>
      </w:pPr>
    </w:p>
    <w:p w14:paraId="2DEC9B3C" w14:textId="729D9EC3" w:rsidR="00275EED" w:rsidRPr="00D11EB1" w:rsidRDefault="00275EED" w:rsidP="00275EED">
      <w:pPr>
        <w:pStyle w:val="Titre2"/>
        <w:ind w:left="567"/>
        <w:rPr>
          <w:rFonts w:ascii="Arial Narrow" w:hAnsi="Arial Narrow"/>
        </w:rPr>
      </w:pPr>
      <w:bookmarkStart w:id="1298" w:name="_Toc204810700"/>
      <w:r w:rsidRPr="00D11EB1">
        <w:rPr>
          <w:rFonts w:ascii="Arial Narrow" w:hAnsi="Arial Narrow"/>
        </w:rPr>
        <w:t>Nettoyage des locaux technique</w:t>
      </w:r>
      <w:bookmarkEnd w:id="1298"/>
    </w:p>
    <w:p w14:paraId="42709619" w14:textId="77777777" w:rsidR="004170D4" w:rsidRPr="00D11EB1" w:rsidRDefault="004170D4" w:rsidP="004170D4">
      <w:pPr>
        <w:pStyle w:val="Titre2"/>
        <w:numPr>
          <w:ilvl w:val="0"/>
          <w:numId w:val="0"/>
        </w:numPr>
        <w:ind w:left="567"/>
        <w:rPr>
          <w:rFonts w:ascii="Arial Narrow" w:hAnsi="Arial Narrow"/>
        </w:rPr>
      </w:pPr>
    </w:p>
    <w:p w14:paraId="3994AF0D" w14:textId="2C903FA1" w:rsidR="00D31808" w:rsidRPr="00D11EB1" w:rsidRDefault="00D31808" w:rsidP="00275EED">
      <w:pPr>
        <w:pStyle w:val="Titre3"/>
        <w:rPr>
          <w:rFonts w:ascii="Arial Narrow" w:hAnsi="Arial Narrow"/>
        </w:rPr>
      </w:pPr>
      <w:bookmarkStart w:id="1299" w:name="_Toc195201313"/>
      <w:bookmarkStart w:id="1300" w:name="_Toc204810701"/>
      <w:r w:rsidRPr="00D11EB1">
        <w:rPr>
          <w:rFonts w:ascii="Arial Narrow" w:hAnsi="Arial Narrow"/>
        </w:rPr>
        <w:t xml:space="preserve">Locaux mis à la disposition du </w:t>
      </w:r>
      <w:r w:rsidR="00886DA9" w:rsidRPr="00D11EB1">
        <w:rPr>
          <w:rFonts w:ascii="Arial Narrow" w:hAnsi="Arial Narrow"/>
        </w:rPr>
        <w:t>TITULAIRE</w:t>
      </w:r>
      <w:bookmarkEnd w:id="1299"/>
      <w:bookmarkEnd w:id="1300"/>
    </w:p>
    <w:p w14:paraId="196F92F8" w14:textId="77777777" w:rsidR="004170D4" w:rsidRPr="00D11EB1" w:rsidRDefault="004170D4" w:rsidP="004170D4">
      <w:pPr>
        <w:pStyle w:val="Titre3"/>
        <w:numPr>
          <w:ilvl w:val="0"/>
          <w:numId w:val="0"/>
        </w:numPr>
        <w:ind w:left="1571"/>
        <w:rPr>
          <w:rFonts w:ascii="Arial Narrow" w:hAnsi="Arial Narrow"/>
        </w:rPr>
      </w:pPr>
    </w:p>
    <w:p w14:paraId="180C6A6E" w14:textId="4A08F5B7" w:rsidR="00D31808" w:rsidRPr="00D11EB1" w:rsidRDefault="00D31808" w:rsidP="00D31808">
      <w:pPr>
        <w:pStyle w:val="Corpsdetexte"/>
        <w:rPr>
          <w:rFonts w:ascii="Arial Narrow" w:hAnsi="Arial Narrow" w:cstheme="minorHAnsi"/>
        </w:rPr>
      </w:pPr>
      <w:r w:rsidRPr="00D11EB1">
        <w:rPr>
          <w:rFonts w:ascii="Arial Narrow" w:hAnsi="Arial Narrow" w:cstheme="minorHAnsi"/>
        </w:rPr>
        <w:t xml:space="preserve">Un accord concernant la fourniture et l’utilisation de locaux mis à la disposition du personnel du </w:t>
      </w:r>
      <w:r w:rsidR="00886DA9" w:rsidRPr="00D11EB1">
        <w:rPr>
          <w:rFonts w:ascii="Arial Narrow" w:hAnsi="Arial Narrow" w:cstheme="minorHAnsi"/>
        </w:rPr>
        <w:t>TITULAIRE</w:t>
      </w:r>
      <w:r w:rsidRPr="00D11EB1">
        <w:rPr>
          <w:rFonts w:ascii="Arial Narrow" w:hAnsi="Arial Narrow" w:cstheme="minorHAnsi"/>
        </w:rPr>
        <w:t xml:space="preserve"> conformément à la réglementation du travail en vigueur (vestiaires, douches, lavabos, sanitaires, etc.) est établi entre le </w:t>
      </w:r>
      <w:r w:rsidR="007968C2" w:rsidRPr="00D11EB1">
        <w:rPr>
          <w:rFonts w:ascii="Arial Narrow" w:hAnsi="Arial Narrow" w:cstheme="minorHAnsi"/>
        </w:rPr>
        <w:t>MAÎTRE D’OUVRAGE</w:t>
      </w:r>
      <w:r w:rsidRPr="00D11EB1">
        <w:rPr>
          <w:rFonts w:ascii="Arial Narrow" w:hAnsi="Arial Narrow" w:cstheme="minorHAnsi"/>
        </w:rPr>
        <w:t xml:space="preserve"> et le </w:t>
      </w:r>
      <w:r w:rsidR="00886DA9" w:rsidRPr="00D11EB1">
        <w:rPr>
          <w:rFonts w:ascii="Arial Narrow" w:hAnsi="Arial Narrow" w:cstheme="minorHAnsi"/>
        </w:rPr>
        <w:t>TITULAIRE</w:t>
      </w:r>
      <w:r w:rsidRPr="00D11EB1">
        <w:rPr>
          <w:rFonts w:ascii="Arial Narrow" w:hAnsi="Arial Narrow" w:cstheme="minorHAnsi"/>
        </w:rPr>
        <w:t xml:space="preserve"> à la notification du </w:t>
      </w:r>
      <w:r w:rsidR="006046BA" w:rsidRPr="00D11EB1">
        <w:rPr>
          <w:rFonts w:ascii="Arial Narrow" w:hAnsi="Arial Narrow" w:cstheme="minorHAnsi"/>
        </w:rPr>
        <w:t>marché</w:t>
      </w:r>
      <w:r w:rsidRPr="00D11EB1">
        <w:rPr>
          <w:rFonts w:ascii="Arial Narrow" w:hAnsi="Arial Narrow" w:cstheme="minorHAnsi"/>
        </w:rPr>
        <w:t xml:space="preserve">. Ces locaux sont mis à la disposition du </w:t>
      </w:r>
      <w:r w:rsidR="00886DA9" w:rsidRPr="00D11EB1">
        <w:rPr>
          <w:rFonts w:ascii="Arial Narrow" w:hAnsi="Arial Narrow" w:cstheme="minorHAnsi"/>
        </w:rPr>
        <w:t>TITULAIRE</w:t>
      </w:r>
      <w:r w:rsidRPr="00D11EB1">
        <w:rPr>
          <w:rFonts w:ascii="Arial Narrow" w:hAnsi="Arial Narrow" w:cstheme="minorHAnsi"/>
        </w:rPr>
        <w:t xml:space="preserve"> qui en assure la surveillance et l’entretien en bon état d’hygiène et de propreté. Ces locaux ne peuvent être utilisés que pour l'exécution de ce </w:t>
      </w:r>
      <w:r w:rsidR="006046BA" w:rsidRPr="00D11EB1">
        <w:rPr>
          <w:rFonts w:ascii="Arial Narrow" w:hAnsi="Arial Narrow" w:cstheme="minorHAnsi"/>
        </w:rPr>
        <w:t>marché</w:t>
      </w:r>
      <w:r w:rsidRPr="00D11EB1">
        <w:rPr>
          <w:rFonts w:ascii="Arial Narrow" w:hAnsi="Arial Narrow" w:cstheme="minorHAnsi"/>
        </w:rPr>
        <w:t xml:space="preserve">. En dehors de ces locaux, le </w:t>
      </w:r>
      <w:r w:rsidR="00886DA9" w:rsidRPr="00D11EB1">
        <w:rPr>
          <w:rFonts w:ascii="Arial Narrow" w:hAnsi="Arial Narrow" w:cstheme="minorHAnsi"/>
        </w:rPr>
        <w:t>TITULAIRE</w:t>
      </w:r>
      <w:r w:rsidRPr="00D11EB1">
        <w:rPr>
          <w:rFonts w:ascii="Arial Narrow" w:hAnsi="Arial Narrow" w:cstheme="minorHAnsi"/>
        </w:rPr>
        <w:t xml:space="preserve"> s'interdit toute installation à son usage sans l'autorisation expresse du </w:t>
      </w:r>
      <w:r w:rsidR="007968C2" w:rsidRPr="00D11EB1">
        <w:rPr>
          <w:rFonts w:ascii="Arial Narrow" w:hAnsi="Arial Narrow" w:cstheme="minorHAnsi"/>
        </w:rPr>
        <w:t>MAÎTRE D’OUVRAGE</w:t>
      </w:r>
      <w:r w:rsidRPr="00D11EB1">
        <w:rPr>
          <w:rFonts w:ascii="Arial Narrow" w:hAnsi="Arial Narrow" w:cstheme="minorHAnsi"/>
        </w:rPr>
        <w:t xml:space="preserve">. Le </w:t>
      </w:r>
      <w:r w:rsidR="007968C2" w:rsidRPr="00D11EB1">
        <w:rPr>
          <w:rFonts w:ascii="Arial Narrow" w:hAnsi="Arial Narrow" w:cstheme="minorHAnsi"/>
        </w:rPr>
        <w:t>MAÎTRE D’OUVRAGE</w:t>
      </w:r>
      <w:r w:rsidRPr="00D11EB1">
        <w:rPr>
          <w:rFonts w:ascii="Arial Narrow" w:hAnsi="Arial Narrow" w:cstheme="minorHAnsi"/>
        </w:rPr>
        <w:t xml:space="preserve"> se réserve le droit d'accès à ces locaux. Le </w:t>
      </w:r>
      <w:r w:rsidR="007968C2" w:rsidRPr="00D11EB1">
        <w:rPr>
          <w:rFonts w:ascii="Arial Narrow" w:hAnsi="Arial Narrow" w:cstheme="minorHAnsi"/>
        </w:rPr>
        <w:t>MAÎTRE D’OUVRAGE</w:t>
      </w:r>
      <w:r w:rsidRPr="00D11EB1">
        <w:rPr>
          <w:rFonts w:ascii="Arial Narrow" w:hAnsi="Arial Narrow" w:cstheme="minorHAnsi"/>
        </w:rPr>
        <w:t xml:space="preserve"> se réserve également la possibilité de proposer d’autres locaux sous réserve qu’ils répondent aux exigences réglementaires. Le </w:t>
      </w:r>
      <w:r w:rsidR="00886DA9" w:rsidRPr="00D11EB1">
        <w:rPr>
          <w:rFonts w:ascii="Arial Narrow" w:hAnsi="Arial Narrow" w:cstheme="minorHAnsi"/>
        </w:rPr>
        <w:t>TITULAIRE</w:t>
      </w:r>
      <w:r w:rsidRPr="00D11EB1">
        <w:rPr>
          <w:rFonts w:ascii="Arial Narrow" w:hAnsi="Arial Narrow" w:cstheme="minorHAnsi"/>
        </w:rPr>
        <w:t xml:space="preserve"> prendra les locaux dans l'état où ils lui seront remis par le </w:t>
      </w:r>
      <w:r w:rsidR="007968C2" w:rsidRPr="00D11EB1">
        <w:rPr>
          <w:rFonts w:ascii="Arial Narrow" w:hAnsi="Arial Narrow" w:cstheme="minorHAnsi"/>
        </w:rPr>
        <w:t>MAÎTRE D’OUVRAGE</w:t>
      </w:r>
      <w:r w:rsidRPr="00D11EB1">
        <w:rPr>
          <w:rFonts w:ascii="Arial Narrow" w:hAnsi="Arial Narrow" w:cstheme="minorHAnsi"/>
        </w:rPr>
        <w:t xml:space="preserve">. Le </w:t>
      </w:r>
      <w:r w:rsidR="00886DA9" w:rsidRPr="00D11EB1">
        <w:rPr>
          <w:rFonts w:ascii="Arial Narrow" w:hAnsi="Arial Narrow" w:cstheme="minorHAnsi"/>
        </w:rPr>
        <w:t>TITULAIRE</w:t>
      </w:r>
      <w:r w:rsidRPr="00D11EB1">
        <w:rPr>
          <w:rFonts w:ascii="Arial Narrow" w:hAnsi="Arial Narrow" w:cstheme="minorHAnsi"/>
        </w:rPr>
        <w:t xml:space="preserve"> peut, s’il le juge utile, proposer au </w:t>
      </w:r>
      <w:r w:rsidR="007968C2" w:rsidRPr="00D11EB1">
        <w:rPr>
          <w:rFonts w:ascii="Arial Narrow" w:hAnsi="Arial Narrow" w:cstheme="minorHAnsi"/>
        </w:rPr>
        <w:t>MAÎTRE D’OUVRAGE</w:t>
      </w:r>
      <w:r w:rsidRPr="00D11EB1">
        <w:rPr>
          <w:rFonts w:ascii="Arial Narrow" w:hAnsi="Arial Narrow" w:cstheme="minorHAnsi"/>
        </w:rPr>
        <w:t xml:space="preserve"> l’adjonction à ses frais de tout aménagement complémentaire. Le mobilier nécessaire à l’exécution de la mission reste à la charge du </w:t>
      </w:r>
      <w:r w:rsidR="00886DA9" w:rsidRPr="00D11EB1">
        <w:rPr>
          <w:rFonts w:ascii="Arial Narrow" w:hAnsi="Arial Narrow" w:cstheme="minorHAnsi"/>
        </w:rPr>
        <w:t>TITULAIRE</w:t>
      </w:r>
      <w:r w:rsidRPr="00D11EB1">
        <w:rPr>
          <w:rFonts w:ascii="Arial Narrow" w:hAnsi="Arial Narrow" w:cstheme="minorHAnsi"/>
        </w:rPr>
        <w:t xml:space="preserve"> (bureaux, sièges, armoire, etc.). Les projets correspondants doivent</w:t>
      </w:r>
      <w:r w:rsidRPr="00D11EB1">
        <w:rPr>
          <w:rFonts w:ascii="Arial Narrow" w:hAnsi="Arial Narrow"/>
        </w:rPr>
        <w:t xml:space="preserve"> recevoir l’accord écrit du </w:t>
      </w:r>
      <w:r w:rsidR="007968C2" w:rsidRPr="00D11EB1">
        <w:rPr>
          <w:rFonts w:ascii="Arial Narrow" w:hAnsi="Arial Narrow"/>
        </w:rPr>
        <w:t>MAÎTRE D’OUVRAGE</w:t>
      </w:r>
      <w:r w:rsidRPr="00D11EB1">
        <w:rPr>
          <w:rFonts w:ascii="Arial Narrow" w:hAnsi="Arial Narrow"/>
        </w:rPr>
        <w:t xml:space="preserve"> sur le descriptif des aménagements avant tout commencement d’exécution.</w:t>
      </w:r>
    </w:p>
    <w:p w14:paraId="5D80FAF5" w14:textId="77777777" w:rsidR="00E63523" w:rsidRPr="00D11EB1" w:rsidRDefault="00E63523" w:rsidP="00D31808">
      <w:pPr>
        <w:pStyle w:val="Corpsdetexte"/>
        <w:rPr>
          <w:rFonts w:ascii="Arial Narrow" w:hAnsi="Arial Narrow"/>
        </w:rPr>
      </w:pPr>
    </w:p>
    <w:p w14:paraId="4D8D69D4" w14:textId="77777777" w:rsidR="00D31808" w:rsidRPr="00D11EB1" w:rsidRDefault="00D31808" w:rsidP="00D31808">
      <w:pPr>
        <w:pStyle w:val="Corpsdetexte"/>
        <w:rPr>
          <w:rFonts w:ascii="Arial Narrow" w:hAnsi="Arial Narrow"/>
        </w:rPr>
      </w:pPr>
    </w:p>
    <w:p w14:paraId="1F8287FB" w14:textId="6E8753F9" w:rsidR="00E63523" w:rsidRPr="00D11EB1" w:rsidRDefault="00275EED" w:rsidP="00E63523">
      <w:pPr>
        <w:pStyle w:val="Titre2"/>
        <w:ind w:left="567"/>
        <w:rPr>
          <w:rFonts w:ascii="Arial Narrow" w:hAnsi="Arial Narrow"/>
        </w:rPr>
      </w:pPr>
      <w:bookmarkStart w:id="1301" w:name="_Toc204810702"/>
      <w:r w:rsidRPr="00D11EB1">
        <w:rPr>
          <w:rFonts w:ascii="Arial Narrow" w:hAnsi="Arial Narrow"/>
        </w:rPr>
        <w:t>Assistance technique</w:t>
      </w:r>
      <w:bookmarkEnd w:id="1301"/>
    </w:p>
    <w:p w14:paraId="58AD5F3C" w14:textId="77777777" w:rsidR="008F6D34" w:rsidRPr="00D11EB1" w:rsidRDefault="008F6D34" w:rsidP="002A0CBA">
      <w:pPr>
        <w:pStyle w:val="Titre2"/>
        <w:numPr>
          <w:ilvl w:val="0"/>
          <w:numId w:val="0"/>
        </w:numPr>
        <w:rPr>
          <w:rFonts w:ascii="Arial Narrow" w:hAnsi="Arial Narrow"/>
        </w:rPr>
      </w:pPr>
    </w:p>
    <w:p w14:paraId="2FF7EF95" w14:textId="2A48DDC0" w:rsidR="008F6D34" w:rsidRPr="00D11EB1" w:rsidRDefault="008F6D34" w:rsidP="008F6D34">
      <w:pPr>
        <w:pStyle w:val="Titre3"/>
        <w:rPr>
          <w:rFonts w:ascii="Arial Narrow" w:hAnsi="Arial Narrow"/>
        </w:rPr>
      </w:pPr>
      <w:bookmarkStart w:id="1302" w:name="_Toc204810703"/>
      <w:r w:rsidRPr="00D11EB1">
        <w:rPr>
          <w:rFonts w:ascii="Arial Narrow" w:hAnsi="Arial Narrow"/>
        </w:rPr>
        <w:t>Assistance lors des contrôles réglementaires périodiques</w:t>
      </w:r>
      <w:bookmarkEnd w:id="1302"/>
    </w:p>
    <w:p w14:paraId="55506DF6" w14:textId="77777777" w:rsidR="00E63523" w:rsidRPr="00D11EB1" w:rsidRDefault="00E63523" w:rsidP="00E63523">
      <w:pPr>
        <w:pStyle w:val="Titre2"/>
        <w:numPr>
          <w:ilvl w:val="0"/>
          <w:numId w:val="0"/>
        </w:numPr>
        <w:ind w:left="567"/>
        <w:rPr>
          <w:rFonts w:ascii="Arial Narrow" w:hAnsi="Arial Narrow"/>
        </w:rPr>
      </w:pPr>
    </w:p>
    <w:p w14:paraId="01C7627C" w14:textId="54C745D2" w:rsidR="00E63523" w:rsidRPr="00D11EB1" w:rsidRDefault="00E63523" w:rsidP="00E63523">
      <w:pPr>
        <w:pStyle w:val="Corpsdetexte"/>
        <w:rPr>
          <w:rFonts w:ascii="Arial Narrow" w:hAnsi="Arial Narrow"/>
        </w:rPr>
      </w:pPr>
      <w:r w:rsidRPr="00D11EB1">
        <w:rPr>
          <w:rFonts w:ascii="Arial Narrow" w:hAnsi="Arial Narrow"/>
        </w:rPr>
        <w:t>Pour les opérations de vérification dont la réalisation est confiée à un organisme agréé (bureau de contrôle), ces contrôles périodiques sont pris en charge par le MAÎTRE D’OUVRAGE dans le cadre de</w:t>
      </w:r>
      <w:r w:rsidR="00EB00AD" w:rsidRPr="00D11EB1">
        <w:rPr>
          <w:rFonts w:ascii="Arial Narrow" w:hAnsi="Arial Narrow"/>
        </w:rPr>
        <w:t xml:space="preserve"> marché</w:t>
      </w:r>
      <w:r w:rsidRPr="00D11EB1">
        <w:rPr>
          <w:rFonts w:ascii="Arial Narrow" w:hAnsi="Arial Narrow"/>
        </w:rPr>
        <w:t xml:space="preserve">s distincts, mais le </w:t>
      </w:r>
      <w:r w:rsidR="00886DA9" w:rsidRPr="00D11EB1">
        <w:rPr>
          <w:rFonts w:ascii="Arial Narrow" w:hAnsi="Arial Narrow"/>
        </w:rPr>
        <w:t>TITULAIRE</w:t>
      </w:r>
      <w:r w:rsidRPr="00D11EB1">
        <w:rPr>
          <w:rFonts w:ascii="Arial Narrow" w:hAnsi="Arial Narrow"/>
        </w:rPr>
        <w:t xml:space="preserve"> doit, dans le cadre de son forfait :</w:t>
      </w:r>
    </w:p>
    <w:p w14:paraId="5919E2F9" w14:textId="77777777" w:rsidR="00E63523" w:rsidRPr="00D11EB1" w:rsidRDefault="00E63523" w:rsidP="005A2C3D">
      <w:pPr>
        <w:pStyle w:val="Corpsdetexte"/>
        <w:numPr>
          <w:ilvl w:val="0"/>
          <w:numId w:val="7"/>
        </w:numPr>
        <w:rPr>
          <w:rFonts w:ascii="Arial Narrow" w:hAnsi="Arial Narrow"/>
        </w:rPr>
      </w:pPr>
      <w:r w:rsidRPr="00D11EB1">
        <w:rPr>
          <w:rFonts w:ascii="Arial Narrow" w:hAnsi="Arial Narrow"/>
        </w:rPr>
        <w:t>L’assistance au MAÎTRE D’OUVRAGE pour la planification et le déclenchement des contrôles ;</w:t>
      </w:r>
    </w:p>
    <w:p w14:paraId="51253F94" w14:textId="77777777" w:rsidR="00E63523" w:rsidRPr="00D11EB1" w:rsidRDefault="00E63523" w:rsidP="005A2C3D">
      <w:pPr>
        <w:pStyle w:val="Corpsdetexte"/>
        <w:numPr>
          <w:ilvl w:val="0"/>
          <w:numId w:val="7"/>
        </w:numPr>
        <w:rPr>
          <w:rFonts w:ascii="Arial Narrow" w:hAnsi="Arial Narrow"/>
        </w:rPr>
      </w:pPr>
      <w:r w:rsidRPr="00D11EB1">
        <w:rPr>
          <w:rFonts w:ascii="Arial Narrow" w:hAnsi="Arial Narrow"/>
        </w:rPr>
        <w:t>L’accompagnement des contrôleurs (y compris hors heures ouvrées si nécessaire) par le personnel le plus qualifié (y compris sous-traitants) pour l’assistance générale ainsi que toutes les manœuvres, consignations et tous les démontages nécessaires pour lui permettre d’assurer sa mission en toute sécurité et de façon la plus complète possible ;</w:t>
      </w:r>
    </w:p>
    <w:p w14:paraId="1D04E86F" w14:textId="77777777" w:rsidR="00E63523" w:rsidRPr="00D11EB1" w:rsidRDefault="00E63523" w:rsidP="005A2C3D">
      <w:pPr>
        <w:pStyle w:val="Corpsdetexte"/>
        <w:numPr>
          <w:ilvl w:val="0"/>
          <w:numId w:val="7"/>
        </w:numPr>
        <w:rPr>
          <w:rFonts w:ascii="Arial Narrow" w:hAnsi="Arial Narrow"/>
        </w:rPr>
      </w:pPr>
      <w:r w:rsidRPr="00D11EB1">
        <w:rPr>
          <w:rFonts w:ascii="Arial Narrow" w:hAnsi="Arial Narrow"/>
        </w:rPr>
        <w:t>L’analyse des rapports de vérification ;</w:t>
      </w:r>
    </w:p>
    <w:p w14:paraId="6055B1BB" w14:textId="7BCE690B" w:rsidR="00E63523" w:rsidRPr="00D11EB1" w:rsidRDefault="00E63523" w:rsidP="005A2C3D">
      <w:pPr>
        <w:pStyle w:val="Corpsdetexte"/>
        <w:numPr>
          <w:ilvl w:val="0"/>
          <w:numId w:val="7"/>
        </w:numPr>
        <w:rPr>
          <w:rFonts w:ascii="Arial Narrow" w:hAnsi="Arial Narrow"/>
        </w:rPr>
      </w:pPr>
      <w:bookmarkStart w:id="1303" w:name="_Hlk204625818"/>
      <w:r w:rsidRPr="00D11EB1">
        <w:rPr>
          <w:rFonts w:ascii="Arial Narrow" w:hAnsi="Arial Narrow"/>
        </w:rPr>
        <w:t xml:space="preserve">La résolution des anomalies figurant aux rapports et relevant du </w:t>
      </w:r>
      <w:r w:rsidR="006046BA" w:rsidRPr="00D11EB1">
        <w:rPr>
          <w:rFonts w:ascii="Arial Narrow" w:hAnsi="Arial Narrow"/>
        </w:rPr>
        <w:t>marché</w:t>
      </w:r>
      <w:r w:rsidRPr="00D11EB1">
        <w:rPr>
          <w:rFonts w:ascii="Arial Narrow" w:hAnsi="Arial Narrow"/>
        </w:rPr>
        <w:t>, dans un délai maximum de deux mois après la remise du rapport ;</w:t>
      </w:r>
    </w:p>
    <w:bookmarkEnd w:id="1303"/>
    <w:p w14:paraId="529030BE" w14:textId="38A0D072" w:rsidR="00E63523" w:rsidRPr="00D11EB1" w:rsidRDefault="00E63523" w:rsidP="005A2C3D">
      <w:pPr>
        <w:pStyle w:val="Corpsdetexte"/>
        <w:numPr>
          <w:ilvl w:val="0"/>
          <w:numId w:val="7"/>
        </w:numPr>
        <w:rPr>
          <w:rFonts w:ascii="Arial Narrow" w:hAnsi="Arial Narrow"/>
        </w:rPr>
      </w:pPr>
      <w:r w:rsidRPr="00D11EB1">
        <w:rPr>
          <w:rFonts w:ascii="Arial Narrow" w:hAnsi="Arial Narrow"/>
        </w:rPr>
        <w:t>L’établissement des devis pour la levée des réserves ne relevant pas du</w:t>
      </w:r>
      <w:r w:rsidR="00EB00AD" w:rsidRPr="00D11EB1">
        <w:rPr>
          <w:rFonts w:ascii="Arial Narrow" w:hAnsi="Arial Narrow"/>
        </w:rPr>
        <w:t xml:space="preserve"> marché</w:t>
      </w:r>
      <w:r w:rsidRPr="00D11EB1">
        <w:rPr>
          <w:rFonts w:ascii="Arial Narrow" w:hAnsi="Arial Narrow"/>
        </w:rPr>
        <w:t>, dans le même délai maximal de deux mois ;</w:t>
      </w:r>
    </w:p>
    <w:p w14:paraId="00AAD2C0" w14:textId="77777777" w:rsidR="00E63523" w:rsidRPr="00D11EB1" w:rsidRDefault="00E63523" w:rsidP="005A2C3D">
      <w:pPr>
        <w:pStyle w:val="Corpsdetexte"/>
        <w:numPr>
          <w:ilvl w:val="0"/>
          <w:numId w:val="7"/>
        </w:numPr>
        <w:rPr>
          <w:rFonts w:ascii="Arial Narrow" w:hAnsi="Arial Narrow"/>
        </w:rPr>
      </w:pPr>
      <w:r w:rsidRPr="00D11EB1">
        <w:rPr>
          <w:rFonts w:ascii="Arial Narrow" w:hAnsi="Arial Narrow"/>
        </w:rPr>
        <w:t>La complétude de la plateforme de l’organisme agrée si celui-ci en dispose ;</w:t>
      </w:r>
    </w:p>
    <w:p w14:paraId="3463CE8A" w14:textId="77777777" w:rsidR="00E63523" w:rsidRPr="00D11EB1" w:rsidRDefault="00E63523" w:rsidP="005A2C3D">
      <w:pPr>
        <w:pStyle w:val="Corpsdetexte"/>
        <w:numPr>
          <w:ilvl w:val="0"/>
          <w:numId w:val="7"/>
        </w:numPr>
        <w:rPr>
          <w:rFonts w:ascii="Arial Narrow" w:hAnsi="Arial Narrow"/>
        </w:rPr>
      </w:pPr>
      <w:r w:rsidRPr="00D11EB1">
        <w:rPr>
          <w:rFonts w:ascii="Arial Narrow" w:hAnsi="Arial Narrow"/>
        </w:rPr>
        <w:t>Le suivi régulier de la levée des anomalies, notamment par la mise en place d’un tableau de bord intégré aux rapports périodiques d’activité.</w:t>
      </w:r>
    </w:p>
    <w:p w14:paraId="73F76636" w14:textId="77777777" w:rsidR="00E63523" w:rsidRPr="00D11EB1" w:rsidRDefault="00E63523" w:rsidP="00E63523">
      <w:pPr>
        <w:pStyle w:val="Corpsdetexte"/>
        <w:rPr>
          <w:rFonts w:ascii="Arial Narrow" w:hAnsi="Arial Narrow"/>
        </w:rPr>
      </w:pPr>
    </w:p>
    <w:p w14:paraId="05ABFE00" w14:textId="7E321DF1" w:rsidR="00E63523" w:rsidRPr="00D11EB1" w:rsidRDefault="00E63523" w:rsidP="00E63523">
      <w:pPr>
        <w:pStyle w:val="Corpsdetexte"/>
        <w:rPr>
          <w:rFonts w:ascii="Arial Narrow" w:hAnsi="Arial Narrow"/>
          <w:color w:val="FF0000"/>
        </w:rPr>
      </w:pPr>
      <w:r w:rsidRPr="00D11EB1">
        <w:rPr>
          <w:rFonts w:ascii="Arial Narrow" w:hAnsi="Arial Narrow"/>
        </w:rPr>
        <w:t>Le MAÎTRE D’OUVRAGE met en place des</w:t>
      </w:r>
      <w:r w:rsidR="00EB00AD" w:rsidRPr="00D11EB1">
        <w:rPr>
          <w:rFonts w:ascii="Arial Narrow" w:hAnsi="Arial Narrow"/>
        </w:rPr>
        <w:t xml:space="preserve"> marché</w:t>
      </w:r>
      <w:r w:rsidRPr="00D11EB1">
        <w:rPr>
          <w:rFonts w:ascii="Arial Narrow" w:hAnsi="Arial Narrow"/>
        </w:rPr>
        <w:t>s de contrôles périodiques réglementaires avec des organismes agréés pour notamment les</w:t>
      </w:r>
      <w:r w:rsidR="00314893" w:rsidRPr="00D11EB1" w:rsidDel="00314893">
        <w:rPr>
          <w:rFonts w:ascii="Arial Narrow" w:hAnsi="Arial Narrow"/>
          <w:color w:val="FF0000"/>
        </w:rPr>
        <w:t xml:space="preserve"> </w:t>
      </w:r>
      <w:r w:rsidR="00314893" w:rsidRPr="00D11EB1">
        <w:rPr>
          <w:rFonts w:ascii="Arial Narrow" w:hAnsi="Arial Narrow"/>
        </w:rPr>
        <w:t>installations électriques, les équipements sous pression (dont production frigorifique), les moyens de secours.</w:t>
      </w:r>
    </w:p>
    <w:p w14:paraId="323BEC84" w14:textId="77777777" w:rsidR="00E63523" w:rsidRPr="00D11EB1" w:rsidRDefault="00E63523" w:rsidP="00E63523">
      <w:pPr>
        <w:pStyle w:val="Corpsdetexte"/>
        <w:rPr>
          <w:rFonts w:ascii="Arial Narrow" w:hAnsi="Arial Narrow"/>
        </w:rPr>
      </w:pPr>
    </w:p>
    <w:p w14:paraId="3FED455E" w14:textId="338BFB26" w:rsidR="00E63523" w:rsidRPr="00D11EB1" w:rsidRDefault="00E63523" w:rsidP="00E63523">
      <w:pPr>
        <w:pStyle w:val="Corpsdetexte"/>
        <w:rPr>
          <w:rFonts w:ascii="Arial Narrow" w:hAnsi="Arial Narrow"/>
        </w:rPr>
      </w:pPr>
      <w:r w:rsidRPr="00D11EB1">
        <w:rPr>
          <w:rFonts w:ascii="Arial Narrow" w:hAnsi="Arial Narrow"/>
        </w:rPr>
        <w:t xml:space="preserve">L’analyse des réserves est réalisée par le </w:t>
      </w:r>
      <w:r w:rsidR="00886DA9" w:rsidRPr="00D11EB1">
        <w:rPr>
          <w:rFonts w:ascii="Arial Narrow" w:hAnsi="Arial Narrow"/>
        </w:rPr>
        <w:t>TITULAIRE</w:t>
      </w:r>
      <w:r w:rsidRPr="00D11EB1">
        <w:rPr>
          <w:rFonts w:ascii="Arial Narrow" w:hAnsi="Arial Narrow"/>
        </w:rPr>
        <w:t xml:space="preserve"> </w:t>
      </w:r>
      <w:r w:rsidR="00080E41" w:rsidRPr="00D11EB1">
        <w:rPr>
          <w:rFonts w:ascii="Arial Narrow" w:hAnsi="Arial Narrow"/>
        </w:rPr>
        <w:t xml:space="preserve">au plus tard </w:t>
      </w:r>
      <w:r w:rsidRPr="00D11EB1">
        <w:rPr>
          <w:rFonts w:ascii="Arial Narrow" w:hAnsi="Arial Narrow"/>
        </w:rPr>
        <w:t xml:space="preserve">15 jours après la remise des rapports au </w:t>
      </w:r>
      <w:r w:rsidR="00886DA9" w:rsidRPr="00D11EB1">
        <w:rPr>
          <w:rFonts w:ascii="Arial Narrow" w:hAnsi="Arial Narrow"/>
        </w:rPr>
        <w:t>TITULAIRE</w:t>
      </w:r>
      <w:r w:rsidRPr="00D11EB1">
        <w:rPr>
          <w:rFonts w:ascii="Arial Narrow" w:hAnsi="Arial Narrow"/>
        </w:rPr>
        <w:t xml:space="preserve"> par le MAÎTRE </w:t>
      </w:r>
      <w:r w:rsidRPr="00D11EB1">
        <w:rPr>
          <w:rFonts w:ascii="Arial Narrow" w:hAnsi="Arial Narrow"/>
        </w:rPr>
        <w:lastRenderedPageBreak/>
        <w:t>D’OUVRAGE en distinguant les catégories suivantes :</w:t>
      </w:r>
    </w:p>
    <w:p w14:paraId="0C8AF095" w14:textId="7CCF1A57" w:rsidR="00E63523" w:rsidRPr="00D11EB1" w:rsidRDefault="00E63523" w:rsidP="005A2C3D">
      <w:pPr>
        <w:pStyle w:val="Corpsdetexte"/>
        <w:numPr>
          <w:ilvl w:val="0"/>
          <w:numId w:val="8"/>
        </w:numPr>
        <w:rPr>
          <w:rFonts w:ascii="Arial Narrow" w:hAnsi="Arial Narrow"/>
        </w:rPr>
      </w:pPr>
      <w:r w:rsidRPr="00D11EB1">
        <w:rPr>
          <w:rFonts w:ascii="Arial Narrow" w:hAnsi="Arial Narrow"/>
        </w:rPr>
        <w:t>Observation dont le traitement relève des prestations forfaitaires du présent</w:t>
      </w:r>
      <w:r w:rsidR="00EB00AD" w:rsidRPr="00D11EB1">
        <w:rPr>
          <w:rFonts w:ascii="Arial Narrow" w:hAnsi="Arial Narrow"/>
        </w:rPr>
        <w:t xml:space="preserve"> marché</w:t>
      </w:r>
      <w:r w:rsidRPr="00D11EB1">
        <w:rPr>
          <w:rFonts w:ascii="Arial Narrow" w:hAnsi="Arial Narrow"/>
        </w:rPr>
        <w:t xml:space="preserve"> ;</w:t>
      </w:r>
    </w:p>
    <w:p w14:paraId="493C37E7" w14:textId="30328387" w:rsidR="00E63523" w:rsidRPr="00D11EB1" w:rsidRDefault="00E63523" w:rsidP="005A2C3D">
      <w:pPr>
        <w:pStyle w:val="Corpsdetexte"/>
        <w:numPr>
          <w:ilvl w:val="0"/>
          <w:numId w:val="8"/>
        </w:numPr>
        <w:rPr>
          <w:rFonts w:ascii="Arial Narrow" w:hAnsi="Arial Narrow"/>
        </w:rPr>
      </w:pPr>
      <w:r w:rsidRPr="00D11EB1">
        <w:rPr>
          <w:rFonts w:ascii="Arial Narrow" w:hAnsi="Arial Narrow"/>
        </w:rPr>
        <w:t xml:space="preserve">Observation dont le traitement ne relève pas des prestations forfaitaires du présent </w:t>
      </w:r>
      <w:r w:rsidR="006046BA" w:rsidRPr="00D11EB1">
        <w:rPr>
          <w:rFonts w:ascii="Arial Narrow" w:hAnsi="Arial Narrow"/>
        </w:rPr>
        <w:t>marché</w:t>
      </w:r>
      <w:r w:rsidRPr="00D11EB1">
        <w:rPr>
          <w:rFonts w:ascii="Arial Narrow" w:hAnsi="Arial Narrow"/>
        </w:rPr>
        <w:t xml:space="preserve">, mais qui relève des compétences du </w:t>
      </w:r>
      <w:r w:rsidR="00886DA9" w:rsidRPr="00D11EB1">
        <w:rPr>
          <w:rFonts w:ascii="Arial Narrow" w:hAnsi="Arial Narrow"/>
        </w:rPr>
        <w:t>TITULAIRE</w:t>
      </w:r>
      <w:r w:rsidRPr="00D11EB1">
        <w:rPr>
          <w:rFonts w:ascii="Arial Narrow" w:hAnsi="Arial Narrow"/>
        </w:rPr>
        <w:t xml:space="preserve">. Dans ce cas, le </w:t>
      </w:r>
      <w:r w:rsidR="00886DA9" w:rsidRPr="00D11EB1">
        <w:rPr>
          <w:rFonts w:ascii="Arial Narrow" w:hAnsi="Arial Narrow"/>
        </w:rPr>
        <w:t>TITULAIRE</w:t>
      </w:r>
      <w:r w:rsidRPr="00D11EB1">
        <w:rPr>
          <w:rFonts w:ascii="Arial Narrow" w:hAnsi="Arial Narrow"/>
        </w:rPr>
        <w:t xml:space="preserve"> produit un devis dans les meilleurs délais pour présentation au MAÎTRE D’OUVRAGE ;</w:t>
      </w:r>
    </w:p>
    <w:p w14:paraId="59357294" w14:textId="0755000D" w:rsidR="00404E9F" w:rsidRPr="00D11EB1" w:rsidRDefault="00E63523" w:rsidP="005A2C3D">
      <w:pPr>
        <w:pStyle w:val="Corpsdetexte"/>
        <w:numPr>
          <w:ilvl w:val="0"/>
          <w:numId w:val="8"/>
        </w:numPr>
        <w:rPr>
          <w:rFonts w:ascii="Arial Narrow" w:hAnsi="Arial Narrow"/>
        </w:rPr>
      </w:pPr>
      <w:r w:rsidRPr="00D11EB1">
        <w:rPr>
          <w:rFonts w:ascii="Arial Narrow" w:hAnsi="Arial Narrow"/>
        </w:rPr>
        <w:t xml:space="preserve">Observation dont le traitement ne relève pas des compétences du </w:t>
      </w:r>
      <w:r w:rsidR="00886DA9" w:rsidRPr="00D11EB1">
        <w:rPr>
          <w:rFonts w:ascii="Arial Narrow" w:hAnsi="Arial Narrow"/>
        </w:rPr>
        <w:t>TITULAIRE</w:t>
      </w:r>
      <w:r w:rsidRPr="00D11EB1">
        <w:rPr>
          <w:rFonts w:ascii="Arial Narrow" w:hAnsi="Arial Narrow"/>
        </w:rPr>
        <w:t>. Dans ce cas, le MAÎTRE D’OUVRAGE fait son affaire de la levée de réserve.</w:t>
      </w:r>
    </w:p>
    <w:p w14:paraId="07E84C24" w14:textId="77777777" w:rsidR="00E63523" w:rsidRPr="00D11EB1" w:rsidRDefault="00E63523" w:rsidP="00E63523">
      <w:pPr>
        <w:pStyle w:val="Corpsdetexte"/>
        <w:rPr>
          <w:rFonts w:ascii="Arial Narrow" w:hAnsi="Arial Narrow"/>
        </w:rPr>
      </w:pPr>
    </w:p>
    <w:p w14:paraId="75BDAA70" w14:textId="77777777" w:rsidR="00E63523" w:rsidRPr="00D11EB1" w:rsidRDefault="00E63523" w:rsidP="00E63523">
      <w:pPr>
        <w:pStyle w:val="Corpsdetexte"/>
        <w:rPr>
          <w:rFonts w:ascii="Arial Narrow" w:hAnsi="Arial Narrow"/>
        </w:rPr>
      </w:pPr>
      <w:r w:rsidRPr="00D11EB1">
        <w:rPr>
          <w:rFonts w:ascii="Arial Narrow" w:hAnsi="Arial Narrow"/>
        </w:rPr>
        <w:t>Un bilan d’avancement du correctif portant sur les réserves de bureau de contrôle ou de bureau d’étude sera réalisé chaque semaine et fera l’objet d’un examen à l’occasion de la réunion hebdomadaire ou mensuelle.</w:t>
      </w:r>
    </w:p>
    <w:p w14:paraId="08406EB8" w14:textId="77777777" w:rsidR="00E63523" w:rsidRPr="00D11EB1" w:rsidRDefault="00E63523" w:rsidP="00E63523">
      <w:pPr>
        <w:pStyle w:val="Corpsdetexte"/>
        <w:rPr>
          <w:rFonts w:ascii="Arial Narrow" w:hAnsi="Arial Narrow"/>
        </w:rPr>
      </w:pPr>
    </w:p>
    <w:p w14:paraId="2AE44F34" w14:textId="58AF4744" w:rsidR="00E63523" w:rsidRPr="00D11EB1" w:rsidRDefault="00E63523" w:rsidP="002A0CBA">
      <w:pPr>
        <w:pStyle w:val="Corpsdetexte"/>
        <w:numPr>
          <w:ilvl w:val="0"/>
          <w:numId w:val="118"/>
        </w:numPr>
        <w:rPr>
          <w:rFonts w:ascii="Arial Narrow" w:hAnsi="Arial Narrow"/>
        </w:rPr>
      </w:pPr>
      <w:r w:rsidRPr="00D11EB1">
        <w:rPr>
          <w:rFonts w:ascii="Arial Narrow" w:hAnsi="Arial Narrow"/>
        </w:rPr>
        <w:t>La réglementation prévoit une visite périodique et/ou impromptue de la Commission de sécurité sur les espaces ou bâtiments classés ERP.</w:t>
      </w:r>
    </w:p>
    <w:p w14:paraId="13BF46E0" w14:textId="77777777" w:rsidR="00E63523" w:rsidRPr="00D11EB1" w:rsidRDefault="00E63523" w:rsidP="00E63523">
      <w:pPr>
        <w:pStyle w:val="Corpsdetexte"/>
        <w:rPr>
          <w:rFonts w:ascii="Arial Narrow" w:hAnsi="Arial Narrow"/>
        </w:rPr>
      </w:pPr>
    </w:p>
    <w:p w14:paraId="2C0EAFB5" w14:textId="1DEA6E29" w:rsidR="00E63523" w:rsidRPr="00D11EB1" w:rsidRDefault="00E63523" w:rsidP="00E63523">
      <w:pPr>
        <w:pStyle w:val="Corpsdetexte"/>
        <w:ind w:left="360"/>
        <w:rPr>
          <w:rFonts w:ascii="Arial Narrow" w:hAnsi="Arial Narrow"/>
        </w:rPr>
      </w:pPr>
      <w:r w:rsidRPr="00D11EB1">
        <w:rPr>
          <w:rFonts w:ascii="Arial Narrow" w:hAnsi="Arial Narrow"/>
        </w:rPr>
        <w:t xml:space="preserve">Dans ce cadre, le </w:t>
      </w:r>
      <w:r w:rsidR="00886DA9" w:rsidRPr="00D11EB1">
        <w:rPr>
          <w:rFonts w:ascii="Arial Narrow" w:hAnsi="Arial Narrow"/>
        </w:rPr>
        <w:t>TITULAIRE</w:t>
      </w:r>
      <w:r w:rsidRPr="00D11EB1">
        <w:rPr>
          <w:rFonts w:ascii="Arial Narrow" w:hAnsi="Arial Narrow"/>
        </w:rPr>
        <w:t xml:space="preserve"> a l’obligation d’être présent pendant toute la durée de la visite et assure les opérations tels que les consignations, les ouvertures de panneaux d’accès, les essais des équipements de sécurité, ...</w:t>
      </w:r>
    </w:p>
    <w:p w14:paraId="4A776C4C" w14:textId="77777777" w:rsidR="00E63523" w:rsidRPr="00D11EB1" w:rsidRDefault="00E63523" w:rsidP="00E63523">
      <w:pPr>
        <w:pStyle w:val="Corpsdetexte"/>
        <w:rPr>
          <w:rFonts w:ascii="Arial Narrow" w:hAnsi="Arial Narrow"/>
        </w:rPr>
      </w:pPr>
    </w:p>
    <w:p w14:paraId="62828CA1" w14:textId="162E266D" w:rsidR="00E63523" w:rsidRPr="00D11EB1" w:rsidRDefault="00E63523" w:rsidP="00E63523">
      <w:pPr>
        <w:pStyle w:val="Corpsdetexte"/>
        <w:ind w:left="360"/>
        <w:rPr>
          <w:rFonts w:ascii="Arial Narrow" w:hAnsi="Arial Narrow"/>
        </w:rPr>
      </w:pPr>
      <w:r w:rsidRPr="00D11EB1">
        <w:rPr>
          <w:rFonts w:ascii="Arial Narrow" w:hAnsi="Arial Narrow"/>
        </w:rPr>
        <w:t xml:space="preserve">Préalablement, le </w:t>
      </w:r>
      <w:r w:rsidR="00886DA9" w:rsidRPr="00D11EB1">
        <w:rPr>
          <w:rFonts w:ascii="Arial Narrow" w:hAnsi="Arial Narrow"/>
        </w:rPr>
        <w:t>TITULAIRE</w:t>
      </w:r>
      <w:r w:rsidRPr="00D11EB1">
        <w:rPr>
          <w:rFonts w:ascii="Arial Narrow" w:hAnsi="Arial Narrow"/>
        </w:rPr>
        <w:t xml:space="preserve"> assiste le MAÎTRE D’OUVRAGE dans la préparation de ces visites et notamment pour constituer la documentation exigible par la Commission de sécurité. A ce titre, le </w:t>
      </w:r>
      <w:r w:rsidR="00886DA9" w:rsidRPr="00D11EB1">
        <w:rPr>
          <w:rFonts w:ascii="Arial Narrow" w:hAnsi="Arial Narrow"/>
        </w:rPr>
        <w:t>TITULAIRE</w:t>
      </w:r>
      <w:r w:rsidRPr="00D11EB1">
        <w:rPr>
          <w:rFonts w:ascii="Arial Narrow" w:hAnsi="Arial Narrow"/>
        </w:rPr>
        <w:t xml:space="preserve"> doit renseigner le registre de sécurité pour toutes les maintenances réglementaires dans son périmètre d’exploitation et il doit tenir à disposition de la commission un classeur spécifique « maintenances réglementaires ». Ce classeur sera mis à jour quotidiennement.</w:t>
      </w:r>
    </w:p>
    <w:p w14:paraId="4559E157" w14:textId="77777777" w:rsidR="00E63523" w:rsidRPr="00D11EB1" w:rsidRDefault="00E63523" w:rsidP="00E63523">
      <w:pPr>
        <w:pStyle w:val="Corpsdetexte"/>
        <w:rPr>
          <w:rFonts w:ascii="Arial Narrow" w:hAnsi="Arial Narrow"/>
        </w:rPr>
      </w:pPr>
    </w:p>
    <w:p w14:paraId="2426B32E" w14:textId="1CAE6962" w:rsidR="00E63523" w:rsidRPr="00D11EB1" w:rsidRDefault="00E63523" w:rsidP="00E63523">
      <w:pPr>
        <w:pStyle w:val="Corpsdetexte"/>
        <w:ind w:left="360"/>
        <w:rPr>
          <w:rFonts w:ascii="Arial Narrow" w:hAnsi="Arial Narrow"/>
        </w:rPr>
      </w:pPr>
      <w:r w:rsidRPr="00D11EB1">
        <w:rPr>
          <w:rFonts w:ascii="Arial Narrow" w:hAnsi="Arial Narrow"/>
        </w:rPr>
        <w:t xml:space="preserve">Dans le cas spécifique où la Commission de sécurité impose une action de mise en sécurité immédiate pour un équipement, le </w:t>
      </w:r>
      <w:r w:rsidR="00886DA9" w:rsidRPr="00D11EB1">
        <w:rPr>
          <w:rFonts w:ascii="Arial Narrow" w:hAnsi="Arial Narrow"/>
        </w:rPr>
        <w:t>TITULAIRE</w:t>
      </w:r>
      <w:r w:rsidRPr="00D11EB1">
        <w:rPr>
          <w:rFonts w:ascii="Arial Narrow" w:hAnsi="Arial Narrow"/>
        </w:rPr>
        <w:t xml:space="preserve"> se doit d’engager les travaux nécessaires sans délais en accord avec le MAÎTRE D’OUVRAGE.</w:t>
      </w:r>
    </w:p>
    <w:p w14:paraId="7BB4A6C0" w14:textId="77777777" w:rsidR="00E63523" w:rsidRPr="00D11EB1" w:rsidRDefault="00E63523" w:rsidP="00E63523">
      <w:pPr>
        <w:pStyle w:val="Corpsdetexte"/>
        <w:rPr>
          <w:rFonts w:ascii="Arial Narrow" w:hAnsi="Arial Narrow"/>
        </w:rPr>
      </w:pPr>
    </w:p>
    <w:p w14:paraId="5C6E190C" w14:textId="12F3AD79" w:rsidR="00E63523" w:rsidRPr="00D11EB1" w:rsidRDefault="00E63523" w:rsidP="002A0CBA">
      <w:pPr>
        <w:pStyle w:val="Corpsdetexte"/>
        <w:numPr>
          <w:ilvl w:val="0"/>
          <w:numId w:val="118"/>
        </w:numPr>
        <w:rPr>
          <w:rFonts w:ascii="Arial Narrow" w:hAnsi="Arial Narrow"/>
          <w:w w:val="105"/>
        </w:rPr>
      </w:pPr>
      <w:r w:rsidRPr="00D11EB1">
        <w:rPr>
          <w:rFonts w:ascii="Arial Narrow" w:hAnsi="Arial Narrow"/>
          <w:w w:val="105"/>
        </w:rPr>
        <w:t>Outre</w:t>
      </w:r>
      <w:r w:rsidRPr="00D11EB1">
        <w:rPr>
          <w:rFonts w:ascii="Arial Narrow" w:hAnsi="Arial Narrow"/>
          <w:spacing w:val="-9"/>
          <w:w w:val="105"/>
        </w:rPr>
        <w:t xml:space="preserve"> </w:t>
      </w:r>
      <w:r w:rsidRPr="00D11EB1">
        <w:rPr>
          <w:rFonts w:ascii="Arial Narrow" w:hAnsi="Arial Narrow"/>
          <w:w w:val="105"/>
        </w:rPr>
        <w:t>la</w:t>
      </w:r>
      <w:r w:rsidRPr="00D11EB1">
        <w:rPr>
          <w:rFonts w:ascii="Arial Narrow" w:hAnsi="Arial Narrow"/>
          <w:spacing w:val="-8"/>
          <w:w w:val="105"/>
        </w:rPr>
        <w:t xml:space="preserve"> </w:t>
      </w:r>
      <w:r w:rsidRPr="00D11EB1">
        <w:rPr>
          <w:rFonts w:ascii="Arial Narrow" w:hAnsi="Arial Narrow"/>
          <w:w w:val="105"/>
        </w:rPr>
        <w:t>réalisation</w:t>
      </w:r>
      <w:r w:rsidRPr="00D11EB1">
        <w:rPr>
          <w:rFonts w:ascii="Arial Narrow" w:hAnsi="Arial Narrow"/>
          <w:spacing w:val="-3"/>
          <w:w w:val="105"/>
        </w:rPr>
        <w:t xml:space="preserve"> </w:t>
      </w:r>
      <w:r w:rsidRPr="00D11EB1">
        <w:rPr>
          <w:rFonts w:ascii="Arial Narrow" w:hAnsi="Arial Narrow"/>
          <w:w w:val="105"/>
        </w:rPr>
        <w:t>prestations</w:t>
      </w:r>
      <w:r w:rsidRPr="00D11EB1">
        <w:rPr>
          <w:rFonts w:ascii="Arial Narrow" w:hAnsi="Arial Narrow"/>
          <w:spacing w:val="-8"/>
          <w:w w:val="105"/>
        </w:rPr>
        <w:t xml:space="preserve"> </w:t>
      </w:r>
      <w:r w:rsidRPr="00D11EB1">
        <w:rPr>
          <w:rFonts w:ascii="Arial Narrow" w:hAnsi="Arial Narrow"/>
          <w:w w:val="105"/>
        </w:rPr>
        <w:t>décrites</w:t>
      </w:r>
      <w:r w:rsidRPr="00D11EB1">
        <w:rPr>
          <w:rFonts w:ascii="Arial Narrow" w:hAnsi="Arial Narrow"/>
          <w:spacing w:val="-6"/>
          <w:w w:val="105"/>
        </w:rPr>
        <w:t xml:space="preserve"> </w:t>
      </w:r>
      <w:r w:rsidRPr="00D11EB1">
        <w:rPr>
          <w:rFonts w:ascii="Arial Narrow" w:hAnsi="Arial Narrow"/>
          <w:w w:val="105"/>
        </w:rPr>
        <w:t>ci-avant,</w:t>
      </w:r>
      <w:r w:rsidRPr="00D11EB1">
        <w:rPr>
          <w:rFonts w:ascii="Arial Narrow" w:hAnsi="Arial Narrow"/>
          <w:spacing w:val="-6"/>
          <w:w w:val="105"/>
        </w:rPr>
        <w:t xml:space="preserve"> </w:t>
      </w:r>
      <w:r w:rsidRPr="00D11EB1">
        <w:rPr>
          <w:rFonts w:ascii="Arial Narrow" w:hAnsi="Arial Narrow"/>
          <w:w w:val="105"/>
        </w:rPr>
        <w:t>le</w:t>
      </w:r>
      <w:r w:rsidRPr="00D11EB1">
        <w:rPr>
          <w:rFonts w:ascii="Arial Narrow" w:hAnsi="Arial Narrow"/>
          <w:spacing w:val="-9"/>
          <w:w w:val="105"/>
        </w:rPr>
        <w:t xml:space="preserve"> </w:t>
      </w:r>
      <w:r w:rsidR="00886DA9" w:rsidRPr="00D11EB1">
        <w:rPr>
          <w:rFonts w:ascii="Arial Narrow" w:hAnsi="Arial Narrow"/>
          <w:w w:val="105"/>
        </w:rPr>
        <w:t>TITULAIRE</w:t>
      </w:r>
      <w:r w:rsidRPr="00D11EB1">
        <w:rPr>
          <w:rFonts w:ascii="Arial Narrow" w:hAnsi="Arial Narrow"/>
          <w:spacing w:val="-5"/>
          <w:w w:val="105"/>
        </w:rPr>
        <w:t xml:space="preserve"> </w:t>
      </w:r>
      <w:r w:rsidRPr="00D11EB1">
        <w:rPr>
          <w:rFonts w:ascii="Arial Narrow" w:hAnsi="Arial Narrow"/>
          <w:w w:val="105"/>
        </w:rPr>
        <w:t>est</w:t>
      </w:r>
      <w:r w:rsidRPr="00D11EB1">
        <w:rPr>
          <w:rFonts w:ascii="Arial Narrow" w:hAnsi="Arial Narrow"/>
          <w:spacing w:val="-6"/>
          <w:w w:val="105"/>
        </w:rPr>
        <w:t xml:space="preserve"> </w:t>
      </w:r>
      <w:r w:rsidRPr="00D11EB1">
        <w:rPr>
          <w:rFonts w:ascii="Arial Narrow" w:hAnsi="Arial Narrow"/>
          <w:w w:val="105"/>
        </w:rPr>
        <w:t>responsable</w:t>
      </w:r>
      <w:r w:rsidRPr="00D11EB1">
        <w:rPr>
          <w:rFonts w:ascii="Arial Narrow" w:hAnsi="Arial Narrow"/>
          <w:spacing w:val="-8"/>
          <w:w w:val="105"/>
        </w:rPr>
        <w:t xml:space="preserve"> </w:t>
      </w:r>
      <w:r w:rsidRPr="00D11EB1">
        <w:rPr>
          <w:rFonts w:ascii="Arial Narrow" w:hAnsi="Arial Narrow"/>
          <w:w w:val="105"/>
        </w:rPr>
        <w:t>de</w:t>
      </w:r>
      <w:r w:rsidRPr="00D11EB1">
        <w:rPr>
          <w:rFonts w:ascii="Arial Narrow" w:hAnsi="Arial Narrow"/>
          <w:spacing w:val="-5"/>
          <w:w w:val="105"/>
        </w:rPr>
        <w:t xml:space="preserve"> </w:t>
      </w:r>
      <w:r w:rsidRPr="00D11EB1">
        <w:rPr>
          <w:rFonts w:ascii="Arial Narrow" w:hAnsi="Arial Narrow"/>
          <w:w w:val="105"/>
        </w:rPr>
        <w:t>la</w:t>
      </w:r>
      <w:r w:rsidRPr="00D11EB1">
        <w:rPr>
          <w:rFonts w:ascii="Arial Narrow" w:hAnsi="Arial Narrow"/>
          <w:spacing w:val="-8"/>
          <w:w w:val="105"/>
        </w:rPr>
        <w:t xml:space="preserve"> </w:t>
      </w:r>
      <w:r w:rsidRPr="00D11EB1">
        <w:rPr>
          <w:rFonts w:ascii="Arial Narrow" w:hAnsi="Arial Narrow"/>
          <w:w w:val="105"/>
        </w:rPr>
        <w:t>bonne</w:t>
      </w:r>
      <w:r w:rsidRPr="00D11EB1">
        <w:rPr>
          <w:rFonts w:ascii="Arial Narrow" w:hAnsi="Arial Narrow"/>
          <w:spacing w:val="-7"/>
          <w:w w:val="105"/>
        </w:rPr>
        <w:t xml:space="preserve"> </w:t>
      </w:r>
      <w:r w:rsidRPr="00D11EB1">
        <w:rPr>
          <w:rFonts w:ascii="Arial Narrow" w:hAnsi="Arial Narrow"/>
          <w:w w:val="105"/>
        </w:rPr>
        <w:t>tenue</w:t>
      </w:r>
      <w:r w:rsidRPr="00D11EB1">
        <w:rPr>
          <w:rFonts w:ascii="Arial Narrow" w:hAnsi="Arial Narrow"/>
          <w:spacing w:val="-8"/>
          <w:w w:val="105"/>
        </w:rPr>
        <w:t xml:space="preserve"> </w:t>
      </w:r>
      <w:r w:rsidRPr="00D11EB1">
        <w:rPr>
          <w:rFonts w:ascii="Arial Narrow" w:hAnsi="Arial Narrow"/>
          <w:w w:val="105"/>
        </w:rPr>
        <w:t>à</w:t>
      </w:r>
      <w:r w:rsidRPr="00D11EB1">
        <w:rPr>
          <w:rFonts w:ascii="Arial Narrow" w:hAnsi="Arial Narrow"/>
          <w:spacing w:val="-9"/>
          <w:w w:val="105"/>
        </w:rPr>
        <w:t xml:space="preserve"> </w:t>
      </w:r>
      <w:r w:rsidRPr="00D11EB1">
        <w:rPr>
          <w:rFonts w:ascii="Arial Narrow" w:hAnsi="Arial Narrow"/>
          <w:w w:val="105"/>
        </w:rPr>
        <w:t>jour</w:t>
      </w:r>
      <w:r w:rsidRPr="00D11EB1">
        <w:rPr>
          <w:rFonts w:ascii="Arial Narrow" w:hAnsi="Arial Narrow"/>
          <w:spacing w:val="-7"/>
          <w:w w:val="105"/>
        </w:rPr>
        <w:t xml:space="preserve"> </w:t>
      </w:r>
      <w:r w:rsidRPr="00D11EB1">
        <w:rPr>
          <w:rFonts w:ascii="Arial Narrow" w:hAnsi="Arial Narrow"/>
          <w:w w:val="105"/>
        </w:rPr>
        <w:t>du</w:t>
      </w:r>
      <w:r w:rsidRPr="00D11EB1">
        <w:rPr>
          <w:rFonts w:ascii="Arial Narrow" w:hAnsi="Arial Narrow"/>
          <w:spacing w:val="-41"/>
          <w:w w:val="105"/>
        </w:rPr>
        <w:t xml:space="preserve"> </w:t>
      </w:r>
      <w:r w:rsidRPr="00D11EB1">
        <w:rPr>
          <w:rFonts w:ascii="Arial Narrow" w:hAnsi="Arial Narrow"/>
          <w:w w:val="105"/>
        </w:rPr>
        <w:t>registre de sécurité, y compris concernant les vérifications réglementaires effectuées par des organismes</w:t>
      </w:r>
      <w:r w:rsidRPr="00D11EB1">
        <w:rPr>
          <w:rFonts w:ascii="Arial Narrow" w:hAnsi="Arial Narrow"/>
          <w:spacing w:val="1"/>
          <w:w w:val="105"/>
        </w:rPr>
        <w:t xml:space="preserve"> </w:t>
      </w:r>
      <w:r w:rsidRPr="00D11EB1">
        <w:rPr>
          <w:rFonts w:ascii="Arial Narrow" w:hAnsi="Arial Narrow"/>
          <w:w w:val="105"/>
        </w:rPr>
        <w:t>agréés.</w:t>
      </w:r>
    </w:p>
    <w:p w14:paraId="564D4AB6" w14:textId="77777777" w:rsidR="004363C6" w:rsidRPr="00D11EB1" w:rsidRDefault="004363C6" w:rsidP="004363C6">
      <w:pPr>
        <w:pStyle w:val="Corpsdetexte"/>
        <w:ind w:left="720"/>
        <w:rPr>
          <w:rFonts w:ascii="Arial Narrow" w:hAnsi="Arial Narrow"/>
          <w:w w:val="105"/>
        </w:rPr>
      </w:pPr>
    </w:p>
    <w:p w14:paraId="7E4A42BB" w14:textId="77777777" w:rsidR="002915FB" w:rsidRPr="00D11EB1" w:rsidRDefault="002915FB" w:rsidP="002915FB">
      <w:pPr>
        <w:pStyle w:val="Corpsdetexte"/>
        <w:rPr>
          <w:rFonts w:ascii="Arial Narrow" w:hAnsi="Arial Narrow"/>
          <w:w w:val="105"/>
        </w:rPr>
      </w:pPr>
    </w:p>
    <w:p w14:paraId="1A97B5FB" w14:textId="3BAAEFE2" w:rsidR="002915FB" w:rsidRPr="00D11EB1" w:rsidRDefault="002915FB" w:rsidP="002915FB">
      <w:pPr>
        <w:pStyle w:val="Titre3"/>
        <w:rPr>
          <w:rFonts w:ascii="Arial Narrow" w:hAnsi="Arial Narrow"/>
        </w:rPr>
      </w:pPr>
      <w:bookmarkStart w:id="1304" w:name="_Toc519678125"/>
      <w:bookmarkStart w:id="1305" w:name="_Toc521576343"/>
      <w:bookmarkStart w:id="1306" w:name="_Toc104312635"/>
      <w:bookmarkStart w:id="1307" w:name="_Toc204810704"/>
      <w:bookmarkStart w:id="1308" w:name="_Hlk202979167"/>
      <w:r w:rsidRPr="00D11EB1">
        <w:rPr>
          <w:rFonts w:ascii="Arial Narrow" w:hAnsi="Arial Narrow"/>
        </w:rPr>
        <w:t xml:space="preserve">Assistance lors des travaux réalisés par des </w:t>
      </w:r>
      <w:r w:rsidR="006046BA" w:rsidRPr="00D11EB1">
        <w:rPr>
          <w:rFonts w:ascii="Arial Narrow" w:hAnsi="Arial Narrow"/>
        </w:rPr>
        <w:t>s</w:t>
      </w:r>
      <w:r w:rsidRPr="00D11EB1">
        <w:rPr>
          <w:rFonts w:ascii="Arial Narrow" w:hAnsi="Arial Narrow"/>
        </w:rPr>
        <w:t>ociétés tierces</w:t>
      </w:r>
      <w:bookmarkEnd w:id="1304"/>
      <w:bookmarkEnd w:id="1305"/>
      <w:bookmarkEnd w:id="1306"/>
      <w:bookmarkEnd w:id="1307"/>
    </w:p>
    <w:bookmarkEnd w:id="1308"/>
    <w:p w14:paraId="492D2F55" w14:textId="1A4149ED" w:rsidR="002915FB" w:rsidRPr="00D11EB1" w:rsidRDefault="002915FB" w:rsidP="002915FB">
      <w:pPr>
        <w:spacing w:before="240"/>
        <w:ind w:right="-108"/>
        <w:rPr>
          <w:rFonts w:ascii="Arial Narrow" w:hAnsi="Arial Narrow" w:cstheme="minorHAnsi"/>
          <w:sz w:val="20"/>
          <w:szCs w:val="20"/>
        </w:rPr>
      </w:pPr>
      <w:r w:rsidRPr="00D11EB1">
        <w:rPr>
          <w:rFonts w:ascii="Arial Narrow" w:hAnsi="Arial Narrow" w:cstheme="minorHAnsi"/>
          <w:sz w:val="20"/>
          <w:szCs w:val="20"/>
        </w:rPr>
        <w:t xml:space="preserve">L’EPMO informe au préalable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des travaux qui vont être effectués par des </w:t>
      </w:r>
      <w:r w:rsidR="006046BA" w:rsidRPr="00D11EB1">
        <w:rPr>
          <w:rFonts w:ascii="Arial Narrow" w:hAnsi="Arial Narrow" w:cstheme="minorHAnsi"/>
          <w:sz w:val="20"/>
          <w:szCs w:val="20"/>
        </w:rPr>
        <w:t>s</w:t>
      </w:r>
      <w:r w:rsidRPr="00D11EB1">
        <w:rPr>
          <w:rFonts w:ascii="Arial Narrow" w:hAnsi="Arial Narrow" w:cstheme="minorHAnsi"/>
          <w:sz w:val="20"/>
          <w:szCs w:val="20"/>
        </w:rPr>
        <w:t>ociétés tierces.</w:t>
      </w:r>
    </w:p>
    <w:p w14:paraId="657D9EDA" w14:textId="1CBE98BB" w:rsidR="002915FB" w:rsidRPr="00D11EB1" w:rsidRDefault="002915FB" w:rsidP="002915FB">
      <w:pPr>
        <w:ind w:right="-108"/>
        <w:rPr>
          <w:rFonts w:ascii="Arial Narrow" w:hAnsi="Arial Narrow" w:cstheme="minorHAnsi"/>
          <w:sz w:val="20"/>
          <w:szCs w:val="20"/>
        </w:rPr>
      </w:pPr>
      <w:r w:rsidRPr="00D11EB1">
        <w:rPr>
          <w:rFonts w:ascii="Arial Narrow" w:hAnsi="Arial Narrow" w:cstheme="minorHAnsi"/>
          <w:sz w:val="20"/>
          <w:szCs w:val="20"/>
        </w:rPr>
        <w:t>A la demande de l’</w:t>
      </w:r>
      <w:r w:rsidR="008F6D34" w:rsidRPr="00D11EB1">
        <w:rPr>
          <w:rFonts w:ascii="Arial Narrow" w:hAnsi="Arial Narrow" w:cstheme="minorHAnsi"/>
          <w:sz w:val="20"/>
          <w:szCs w:val="20"/>
        </w:rPr>
        <w:t>EPMO</w:t>
      </w:r>
      <w:r w:rsidRPr="00D11EB1">
        <w:rPr>
          <w:rFonts w:ascii="Arial Narrow" w:hAnsi="Arial Narrow" w:cstheme="minorHAnsi"/>
          <w:sz w:val="20"/>
          <w:szCs w:val="20"/>
        </w:rPr>
        <w:t xml:space="preserve"> et pour les </w:t>
      </w:r>
      <w:r w:rsidR="008F6D34" w:rsidRPr="00D11EB1">
        <w:rPr>
          <w:rFonts w:ascii="Arial Narrow" w:hAnsi="Arial Narrow" w:cstheme="minorHAnsi"/>
          <w:sz w:val="20"/>
          <w:szCs w:val="20"/>
        </w:rPr>
        <w:t>s</w:t>
      </w:r>
      <w:r w:rsidRPr="00D11EB1">
        <w:rPr>
          <w:rFonts w:ascii="Arial Narrow" w:hAnsi="Arial Narrow" w:cstheme="minorHAnsi"/>
          <w:sz w:val="20"/>
          <w:szCs w:val="20"/>
        </w:rPr>
        <w:t xml:space="preserve">ociétés tierces,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donne tous les renseignements techniques et participe à toute action coordonnée et à toute collaboration opérationnelle avec ces </w:t>
      </w:r>
      <w:r w:rsidR="006046BA" w:rsidRPr="00D11EB1">
        <w:rPr>
          <w:rFonts w:ascii="Arial Narrow" w:hAnsi="Arial Narrow" w:cstheme="minorHAnsi"/>
          <w:sz w:val="20"/>
          <w:szCs w:val="20"/>
        </w:rPr>
        <w:t>s</w:t>
      </w:r>
      <w:r w:rsidRPr="00D11EB1">
        <w:rPr>
          <w:rFonts w:ascii="Arial Narrow" w:hAnsi="Arial Narrow" w:cstheme="minorHAnsi"/>
          <w:sz w:val="20"/>
          <w:szCs w:val="20"/>
        </w:rPr>
        <w:t>ociétés tierces, dans la limite de quelques heures par mois.</w:t>
      </w:r>
    </w:p>
    <w:p w14:paraId="1F43FC45" w14:textId="6ED504D4" w:rsidR="002915FB" w:rsidRPr="00D11EB1" w:rsidRDefault="002915FB" w:rsidP="002915FB">
      <w:pPr>
        <w:ind w:right="-108"/>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assiste aux opérations de réception des prestations des </w:t>
      </w:r>
      <w:r w:rsidR="006046BA" w:rsidRPr="00D11EB1">
        <w:rPr>
          <w:rFonts w:ascii="Arial Narrow" w:hAnsi="Arial Narrow" w:cstheme="minorHAnsi"/>
          <w:sz w:val="20"/>
          <w:szCs w:val="20"/>
        </w:rPr>
        <w:t>s</w:t>
      </w:r>
      <w:r w:rsidRPr="00D11EB1">
        <w:rPr>
          <w:rFonts w:ascii="Arial Narrow" w:hAnsi="Arial Narrow" w:cstheme="minorHAnsi"/>
          <w:sz w:val="20"/>
          <w:szCs w:val="20"/>
        </w:rPr>
        <w:t>ociétés tierces et signale par écrit au Service de la Maintenance et de la Modernisation Technique (S</w:t>
      </w:r>
      <w:r w:rsidR="008F6D34" w:rsidRPr="00D11EB1">
        <w:rPr>
          <w:rFonts w:ascii="Arial Narrow" w:hAnsi="Arial Narrow" w:cstheme="minorHAnsi"/>
          <w:sz w:val="20"/>
          <w:szCs w:val="20"/>
        </w:rPr>
        <w:t>M</w:t>
      </w:r>
      <w:r w:rsidRPr="00D11EB1">
        <w:rPr>
          <w:rFonts w:ascii="Arial Narrow" w:hAnsi="Arial Narrow" w:cstheme="minorHAnsi"/>
          <w:sz w:val="20"/>
          <w:szCs w:val="20"/>
        </w:rPr>
        <w:t xml:space="preserve">MT) toutes ses réserves quant aux malfaçons, non-conformités et dysfonctionnements qu’il a constatés. </w:t>
      </w:r>
    </w:p>
    <w:p w14:paraId="2A9E056F" w14:textId="77777777" w:rsidR="00F54327" w:rsidRPr="00D11EB1" w:rsidRDefault="00F54327" w:rsidP="002915FB">
      <w:pPr>
        <w:ind w:right="-108"/>
        <w:rPr>
          <w:rFonts w:ascii="Arial Narrow" w:hAnsi="Arial Narrow" w:cstheme="minorHAnsi"/>
          <w:sz w:val="20"/>
          <w:szCs w:val="20"/>
        </w:rPr>
      </w:pPr>
    </w:p>
    <w:p w14:paraId="0E31AC33" w14:textId="739D8AFC" w:rsidR="002915FB" w:rsidRPr="00D11EB1" w:rsidRDefault="002915FB" w:rsidP="002915FB">
      <w:pPr>
        <w:ind w:right="-108"/>
        <w:rPr>
          <w:rFonts w:ascii="Arial Narrow" w:hAnsi="Arial Narrow" w:cstheme="minorHAnsi"/>
          <w:sz w:val="20"/>
          <w:szCs w:val="20"/>
        </w:rPr>
      </w:pPr>
      <w:r w:rsidRPr="00D11EB1">
        <w:rPr>
          <w:rFonts w:ascii="Arial Narrow" w:hAnsi="Arial Narrow" w:cstheme="minorHAnsi"/>
          <w:sz w:val="20"/>
          <w:szCs w:val="20"/>
        </w:rPr>
        <w:t>Dès la réception des travaux par l’</w:t>
      </w:r>
      <w:r w:rsidR="008F6D34" w:rsidRPr="00D11EB1">
        <w:rPr>
          <w:rFonts w:ascii="Arial Narrow" w:hAnsi="Arial Narrow" w:cstheme="minorHAnsi"/>
          <w:sz w:val="20"/>
          <w:szCs w:val="20"/>
        </w:rPr>
        <w:t>EPMO</w:t>
      </w:r>
      <w:r w:rsidRPr="00D11EB1">
        <w:rPr>
          <w:rFonts w:ascii="Arial Narrow" w:hAnsi="Arial Narrow" w:cstheme="minorHAnsi"/>
          <w:sz w:val="20"/>
          <w:szCs w:val="20"/>
        </w:rPr>
        <w:t xml:space="preserv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du présent</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assure les prestations de maintenance limitée à la maintenance préventive et aux éventuelles mesures conservatoires durant la période de garantie puis l’ensemble des prestations du</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dès l’expiration du délai de garantie.</w:t>
      </w:r>
    </w:p>
    <w:p w14:paraId="54E33753" w14:textId="77777777" w:rsidR="008F6D34" w:rsidRPr="00D11EB1" w:rsidRDefault="008F6D34" w:rsidP="002915FB">
      <w:pPr>
        <w:ind w:right="-108"/>
        <w:rPr>
          <w:rFonts w:ascii="Arial Narrow" w:hAnsi="Arial Narrow" w:cstheme="minorHAnsi"/>
          <w:sz w:val="20"/>
          <w:szCs w:val="20"/>
        </w:rPr>
      </w:pPr>
    </w:p>
    <w:p w14:paraId="16A8A296" w14:textId="1951612E" w:rsidR="002915FB" w:rsidRPr="00D11EB1" w:rsidRDefault="002915FB" w:rsidP="002915FB">
      <w:pPr>
        <w:pStyle w:val="Titre3"/>
        <w:rPr>
          <w:rFonts w:ascii="Arial Narrow" w:hAnsi="Arial Narrow"/>
        </w:rPr>
      </w:pPr>
      <w:bookmarkStart w:id="1309" w:name="_Toc203923884"/>
      <w:bookmarkStart w:id="1310" w:name="_Toc204016521"/>
      <w:bookmarkStart w:id="1311" w:name="_Toc204016807"/>
      <w:bookmarkStart w:id="1312" w:name="_Toc204610794"/>
      <w:bookmarkStart w:id="1313" w:name="_Toc204680949"/>
      <w:bookmarkStart w:id="1314" w:name="_Toc204681342"/>
      <w:bookmarkStart w:id="1315" w:name="_Toc204682680"/>
      <w:bookmarkStart w:id="1316" w:name="_Toc204683070"/>
      <w:bookmarkStart w:id="1317" w:name="_Toc204690661"/>
      <w:bookmarkStart w:id="1318" w:name="_Toc204691051"/>
      <w:bookmarkStart w:id="1319" w:name="_Toc203923885"/>
      <w:bookmarkStart w:id="1320" w:name="_Toc204016522"/>
      <w:bookmarkStart w:id="1321" w:name="_Toc204016808"/>
      <w:bookmarkStart w:id="1322" w:name="_Toc204610795"/>
      <w:bookmarkStart w:id="1323" w:name="_Toc204680950"/>
      <w:bookmarkStart w:id="1324" w:name="_Toc204681343"/>
      <w:bookmarkStart w:id="1325" w:name="_Toc204682681"/>
      <w:bookmarkStart w:id="1326" w:name="_Toc204683071"/>
      <w:bookmarkStart w:id="1327" w:name="_Toc204690662"/>
      <w:bookmarkStart w:id="1328" w:name="_Toc204691052"/>
      <w:bookmarkStart w:id="1329" w:name="_Toc203923886"/>
      <w:bookmarkStart w:id="1330" w:name="_Toc204016523"/>
      <w:bookmarkStart w:id="1331" w:name="_Toc204016809"/>
      <w:bookmarkStart w:id="1332" w:name="_Toc204610796"/>
      <w:bookmarkStart w:id="1333" w:name="_Toc204680951"/>
      <w:bookmarkStart w:id="1334" w:name="_Toc204681344"/>
      <w:bookmarkStart w:id="1335" w:name="_Toc204682682"/>
      <w:bookmarkStart w:id="1336" w:name="_Toc204683072"/>
      <w:bookmarkStart w:id="1337" w:name="_Toc204690663"/>
      <w:bookmarkStart w:id="1338" w:name="_Toc204691053"/>
      <w:bookmarkStart w:id="1339" w:name="_Toc203923887"/>
      <w:bookmarkStart w:id="1340" w:name="_Toc204016524"/>
      <w:bookmarkStart w:id="1341" w:name="_Toc204016810"/>
      <w:bookmarkStart w:id="1342" w:name="_Toc204610797"/>
      <w:bookmarkStart w:id="1343" w:name="_Toc204680952"/>
      <w:bookmarkStart w:id="1344" w:name="_Toc204681345"/>
      <w:bookmarkStart w:id="1345" w:name="_Toc204682683"/>
      <w:bookmarkStart w:id="1346" w:name="_Toc204683073"/>
      <w:bookmarkStart w:id="1347" w:name="_Toc204690664"/>
      <w:bookmarkStart w:id="1348" w:name="_Toc204691054"/>
      <w:bookmarkStart w:id="1349" w:name="_Toc203923888"/>
      <w:bookmarkStart w:id="1350" w:name="_Toc204016525"/>
      <w:bookmarkStart w:id="1351" w:name="_Toc204016811"/>
      <w:bookmarkStart w:id="1352" w:name="_Toc204610798"/>
      <w:bookmarkStart w:id="1353" w:name="_Toc204680953"/>
      <w:bookmarkStart w:id="1354" w:name="_Toc204681346"/>
      <w:bookmarkStart w:id="1355" w:name="_Toc204682684"/>
      <w:bookmarkStart w:id="1356" w:name="_Toc204683074"/>
      <w:bookmarkStart w:id="1357" w:name="_Toc204690665"/>
      <w:bookmarkStart w:id="1358" w:name="_Toc204691055"/>
      <w:bookmarkStart w:id="1359" w:name="_Toc519678126"/>
      <w:bookmarkStart w:id="1360" w:name="_Toc521576344"/>
      <w:bookmarkStart w:id="1361" w:name="_Toc104312636"/>
      <w:bookmarkStart w:id="1362" w:name="_Toc204810705"/>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r w:rsidRPr="00D11EB1">
        <w:rPr>
          <w:rFonts w:ascii="Arial Narrow" w:hAnsi="Arial Narrow"/>
        </w:rPr>
        <w:t>Assistance technique sur les installations existantes</w:t>
      </w:r>
      <w:bookmarkEnd w:id="1359"/>
      <w:bookmarkEnd w:id="1360"/>
      <w:bookmarkEnd w:id="1361"/>
      <w:bookmarkEnd w:id="1362"/>
    </w:p>
    <w:p w14:paraId="601665E0" w14:textId="5C748FB7" w:rsidR="008F6D34" w:rsidRPr="00D11EB1" w:rsidRDefault="002915FB" w:rsidP="00D918AC">
      <w:pPr>
        <w:spacing w:before="240"/>
        <w:ind w:right="-108"/>
        <w:rPr>
          <w:rFonts w:ascii="Arial Narrow" w:hAnsi="Arial Narrow" w:cs="Arial"/>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se doit d’assurer une assistance technique à l’</w:t>
      </w:r>
      <w:r w:rsidR="008F6D34" w:rsidRPr="00D11EB1">
        <w:rPr>
          <w:rFonts w:ascii="Arial Narrow" w:hAnsi="Arial Narrow" w:cstheme="minorHAnsi"/>
          <w:sz w:val="20"/>
          <w:szCs w:val="20"/>
        </w:rPr>
        <w:t>EPMO</w:t>
      </w:r>
      <w:r w:rsidRPr="00D11EB1">
        <w:rPr>
          <w:rFonts w:ascii="Arial Narrow" w:hAnsi="Arial Narrow" w:cstheme="minorHAnsi"/>
          <w:sz w:val="20"/>
          <w:szCs w:val="20"/>
        </w:rPr>
        <w:t xml:space="preserve"> pour identifier et localiser les éventuelles malfaçons, vices cachés ou dysfonctionnements sur les installations existantes. Pour ce faire,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devra procéder régulièrement à un audit technique des installations</w:t>
      </w:r>
      <w:r w:rsidRPr="00D11EB1">
        <w:rPr>
          <w:rFonts w:ascii="Arial Narrow" w:hAnsi="Arial Narrow" w:cs="Arial"/>
          <w:szCs w:val="20"/>
        </w:rPr>
        <w:t xml:space="preserve">. </w:t>
      </w:r>
    </w:p>
    <w:p w14:paraId="307D533A" w14:textId="0B878E79" w:rsidR="000C594C" w:rsidRPr="00D11EB1" w:rsidRDefault="000C594C" w:rsidP="00E63523">
      <w:pPr>
        <w:pStyle w:val="Titre3"/>
        <w:rPr>
          <w:rFonts w:ascii="Arial Narrow" w:hAnsi="Arial Narrow"/>
          <w:color w:val="000000" w:themeColor="text1"/>
        </w:rPr>
      </w:pPr>
      <w:bookmarkStart w:id="1363" w:name="_Toc203923890"/>
      <w:bookmarkStart w:id="1364" w:name="_Toc204016527"/>
      <w:bookmarkStart w:id="1365" w:name="_Toc204016813"/>
      <w:bookmarkStart w:id="1366" w:name="_Toc204610800"/>
      <w:bookmarkStart w:id="1367" w:name="_Toc204680955"/>
      <w:bookmarkStart w:id="1368" w:name="_Toc204681348"/>
      <w:bookmarkStart w:id="1369" w:name="_Toc204682686"/>
      <w:bookmarkStart w:id="1370" w:name="_Toc204683076"/>
      <w:bookmarkStart w:id="1371" w:name="_Toc204690667"/>
      <w:bookmarkStart w:id="1372" w:name="_Toc204691057"/>
      <w:bookmarkStart w:id="1373" w:name="_Toc204810706"/>
      <w:bookmarkEnd w:id="1363"/>
      <w:bookmarkEnd w:id="1364"/>
      <w:bookmarkEnd w:id="1365"/>
      <w:bookmarkEnd w:id="1366"/>
      <w:bookmarkEnd w:id="1367"/>
      <w:bookmarkEnd w:id="1368"/>
      <w:bookmarkEnd w:id="1369"/>
      <w:bookmarkEnd w:id="1370"/>
      <w:bookmarkEnd w:id="1371"/>
      <w:bookmarkEnd w:id="1372"/>
      <w:r w:rsidRPr="00D11EB1">
        <w:rPr>
          <w:rFonts w:ascii="Arial Narrow" w:hAnsi="Arial Narrow"/>
          <w:color w:val="000000" w:themeColor="text1"/>
        </w:rPr>
        <w:t>Prestations</w:t>
      </w:r>
      <w:r w:rsidRPr="00D11EB1">
        <w:rPr>
          <w:rFonts w:ascii="Arial Narrow" w:hAnsi="Arial Narrow"/>
          <w:color w:val="000000" w:themeColor="text1"/>
          <w:spacing w:val="5"/>
        </w:rPr>
        <w:t xml:space="preserve"> </w:t>
      </w:r>
      <w:r w:rsidRPr="00D11EB1">
        <w:rPr>
          <w:rFonts w:ascii="Arial Narrow" w:hAnsi="Arial Narrow"/>
          <w:color w:val="000000" w:themeColor="text1"/>
        </w:rPr>
        <w:t>de</w:t>
      </w:r>
      <w:r w:rsidRPr="00D11EB1">
        <w:rPr>
          <w:rFonts w:ascii="Arial Narrow" w:hAnsi="Arial Narrow"/>
          <w:color w:val="000000" w:themeColor="text1"/>
          <w:spacing w:val="6"/>
        </w:rPr>
        <w:t xml:space="preserve"> </w:t>
      </w:r>
      <w:r w:rsidRPr="00D11EB1">
        <w:rPr>
          <w:rFonts w:ascii="Arial Narrow" w:hAnsi="Arial Narrow"/>
          <w:color w:val="000000" w:themeColor="text1"/>
        </w:rPr>
        <w:t>sécurité</w:t>
      </w:r>
      <w:bookmarkEnd w:id="1373"/>
    </w:p>
    <w:p w14:paraId="666F6D12" w14:textId="77777777" w:rsidR="00F55A3F" w:rsidRPr="00D11EB1" w:rsidRDefault="00F55A3F" w:rsidP="00F55A3F">
      <w:pPr>
        <w:pStyle w:val="Titre3"/>
        <w:numPr>
          <w:ilvl w:val="0"/>
          <w:numId w:val="0"/>
        </w:numPr>
        <w:ind w:left="1571"/>
        <w:rPr>
          <w:rFonts w:ascii="Arial Narrow" w:hAnsi="Arial Narrow"/>
          <w:color w:val="000000" w:themeColor="text1"/>
        </w:rPr>
      </w:pPr>
    </w:p>
    <w:p w14:paraId="4B501151" w14:textId="69E90420" w:rsidR="000C594C" w:rsidRPr="00D11EB1" w:rsidRDefault="00F55A3F" w:rsidP="00D31808">
      <w:pPr>
        <w:pStyle w:val="Corpsdetexte"/>
        <w:rPr>
          <w:rFonts w:ascii="Arial Narrow" w:hAnsi="Arial Narrow"/>
          <w:color w:val="000000" w:themeColor="text1"/>
        </w:rPr>
      </w:pPr>
      <w:r w:rsidRPr="00D11EB1">
        <w:rPr>
          <w:rFonts w:ascii="Arial Narrow" w:hAnsi="Arial Narrow"/>
          <w:color w:val="000000" w:themeColor="text1"/>
        </w:rPr>
        <w:t xml:space="preserve">Les personnels du </w:t>
      </w:r>
      <w:r w:rsidR="00886DA9" w:rsidRPr="00D11EB1">
        <w:rPr>
          <w:rFonts w:ascii="Arial Narrow" w:hAnsi="Arial Narrow"/>
          <w:color w:val="000000" w:themeColor="text1"/>
        </w:rPr>
        <w:t>TITULAIRE</w:t>
      </w:r>
      <w:r w:rsidRPr="00D11EB1">
        <w:rPr>
          <w:rFonts w:ascii="Arial Narrow" w:hAnsi="Arial Narrow"/>
          <w:color w:val="000000" w:themeColor="text1"/>
        </w:rPr>
        <w:t xml:space="preserve"> participent aux exercices d’alerte et d’évacuation mis en œuvre par le maître d’ouvrage. Ils se conforment aux consignes d’évacuation et aux instructions des services de sécurité de l’EPMO</w:t>
      </w:r>
    </w:p>
    <w:p w14:paraId="3792F8B4" w14:textId="77777777" w:rsidR="00F55A3F" w:rsidRPr="00D11EB1" w:rsidRDefault="00F55A3F" w:rsidP="00D31808">
      <w:pPr>
        <w:pStyle w:val="Corpsdetexte"/>
        <w:rPr>
          <w:rFonts w:ascii="Arial Narrow" w:hAnsi="Arial Narrow"/>
        </w:rPr>
      </w:pPr>
    </w:p>
    <w:p w14:paraId="3A8CB242" w14:textId="536A31A1" w:rsidR="00E63523" w:rsidRPr="00D11EB1" w:rsidRDefault="00E63523" w:rsidP="00E63523">
      <w:pPr>
        <w:pStyle w:val="Titre3"/>
        <w:rPr>
          <w:rFonts w:ascii="Arial Narrow" w:hAnsi="Arial Narrow"/>
        </w:rPr>
      </w:pPr>
      <w:bookmarkStart w:id="1374" w:name="_Toc204810707"/>
      <w:r w:rsidRPr="00D11EB1">
        <w:rPr>
          <w:rFonts w:ascii="Arial Narrow" w:hAnsi="Arial Narrow"/>
          <w:lang w:eastAsia="fr-FR"/>
        </w:rPr>
        <w:t>Contrôle de la qualité des prestations d’exploitation / maintenance</w:t>
      </w:r>
      <w:bookmarkEnd w:id="1374"/>
    </w:p>
    <w:p w14:paraId="429F66FE" w14:textId="3B9FF3E2" w:rsidR="00E63523" w:rsidRPr="00D11EB1" w:rsidRDefault="00E63523" w:rsidP="00E63523">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doit l’assistance pour les contrôles de qualité de l’exploitation et de la maintenance dont il a la charge.</w:t>
      </w:r>
    </w:p>
    <w:p w14:paraId="79BA3475" w14:textId="4D2B0574" w:rsidR="000C594C" w:rsidRPr="00D11EB1" w:rsidRDefault="00E63523" w:rsidP="005B0BB3">
      <w:pPr>
        <w:widowControl/>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Il facilitera l’accès des contrôleurs du MAÎTRE D’OUVRAGE aux locaux, équipements, documents, fichiers informatiques, etc.</w:t>
      </w:r>
    </w:p>
    <w:p w14:paraId="7A037DA3" w14:textId="77777777" w:rsidR="000C594C" w:rsidRPr="00D11EB1" w:rsidRDefault="000C594C" w:rsidP="00D31808">
      <w:pPr>
        <w:pStyle w:val="Corpsdetexte"/>
        <w:rPr>
          <w:rFonts w:ascii="Arial Narrow" w:hAnsi="Arial Narrow"/>
        </w:rPr>
      </w:pPr>
    </w:p>
    <w:p w14:paraId="3DFC785C" w14:textId="486F72E1" w:rsidR="00E63523" w:rsidRPr="00D11EB1" w:rsidRDefault="003C4E4A" w:rsidP="00E63523">
      <w:pPr>
        <w:pStyle w:val="Titre2"/>
        <w:ind w:left="567"/>
        <w:rPr>
          <w:rFonts w:ascii="Arial Narrow" w:hAnsi="Arial Narrow"/>
        </w:rPr>
      </w:pPr>
      <w:bookmarkStart w:id="1375" w:name="_Toc204810708"/>
      <w:r w:rsidRPr="00D11EB1">
        <w:rPr>
          <w:rFonts w:ascii="Arial Narrow" w:hAnsi="Arial Narrow"/>
        </w:rPr>
        <w:t>Suivi et analyse des consommations de</w:t>
      </w:r>
      <w:r w:rsidR="004170D4" w:rsidRPr="00D11EB1">
        <w:rPr>
          <w:rFonts w:ascii="Arial Narrow" w:hAnsi="Arial Narrow"/>
        </w:rPr>
        <w:t>s</w:t>
      </w:r>
      <w:r w:rsidRPr="00D11EB1">
        <w:rPr>
          <w:rFonts w:ascii="Arial Narrow" w:hAnsi="Arial Narrow"/>
        </w:rPr>
        <w:t xml:space="preserve"> fluides</w:t>
      </w:r>
      <w:bookmarkEnd w:id="1375"/>
    </w:p>
    <w:p w14:paraId="0765CBCE" w14:textId="77777777" w:rsidR="004170D4" w:rsidRPr="00D11EB1" w:rsidRDefault="004170D4" w:rsidP="004170D4">
      <w:pPr>
        <w:pStyle w:val="Titre2"/>
        <w:numPr>
          <w:ilvl w:val="0"/>
          <w:numId w:val="0"/>
        </w:numPr>
        <w:ind w:left="567"/>
        <w:rPr>
          <w:rFonts w:ascii="Arial Narrow" w:hAnsi="Arial Narrow"/>
        </w:rPr>
      </w:pPr>
    </w:p>
    <w:p w14:paraId="319E17AA" w14:textId="5A66B20F" w:rsidR="003C4E4A" w:rsidRPr="00D11EB1" w:rsidRDefault="003C4E4A" w:rsidP="003C4E4A">
      <w:pPr>
        <w:pStyle w:val="Titre3"/>
        <w:rPr>
          <w:rFonts w:ascii="Arial Narrow" w:hAnsi="Arial Narrow"/>
        </w:rPr>
      </w:pPr>
      <w:bookmarkStart w:id="1376" w:name="_Toc204810709"/>
      <w:r w:rsidRPr="00D11EB1">
        <w:rPr>
          <w:rFonts w:ascii="Arial Narrow" w:hAnsi="Arial Narrow"/>
        </w:rPr>
        <w:lastRenderedPageBreak/>
        <w:t>Management</w:t>
      </w:r>
      <w:bookmarkEnd w:id="1376"/>
      <w:r w:rsidRPr="00D11EB1">
        <w:rPr>
          <w:rFonts w:ascii="Arial Narrow" w:hAnsi="Arial Narrow"/>
        </w:rPr>
        <w:t xml:space="preserve"> </w:t>
      </w:r>
    </w:p>
    <w:p w14:paraId="5D9D8DA3" w14:textId="77777777" w:rsidR="004170D4" w:rsidRPr="00D11EB1" w:rsidRDefault="004170D4" w:rsidP="004170D4">
      <w:pPr>
        <w:pStyle w:val="Titre3"/>
        <w:numPr>
          <w:ilvl w:val="0"/>
          <w:numId w:val="0"/>
        </w:numPr>
        <w:ind w:left="1571"/>
        <w:rPr>
          <w:rFonts w:ascii="Arial Narrow" w:hAnsi="Arial Narrow"/>
        </w:rPr>
      </w:pPr>
    </w:p>
    <w:p w14:paraId="19651BF4" w14:textId="2D3BB267" w:rsidR="004170D4" w:rsidRPr="00D11EB1" w:rsidRDefault="003C4E4A" w:rsidP="003C4E4A">
      <w:pPr>
        <w:rPr>
          <w:rFonts w:ascii="Arial Narrow" w:hAnsi="Arial Narrow"/>
          <w:sz w:val="20"/>
          <w:szCs w:val="20"/>
        </w:rPr>
      </w:pPr>
      <w:r w:rsidRPr="00D11EB1">
        <w:rPr>
          <w:rFonts w:ascii="Arial Narrow" w:hAnsi="Arial Narrow"/>
          <w:sz w:val="20"/>
          <w:szCs w:val="20"/>
        </w:rPr>
        <w:t xml:space="preserve">LE MAÎTRE D’OUVRAGE accorde une importance au </w:t>
      </w:r>
      <w:r w:rsidR="004170D4" w:rsidRPr="00D11EB1">
        <w:rPr>
          <w:rFonts w:ascii="Arial Narrow" w:hAnsi="Arial Narrow"/>
          <w:sz w:val="20"/>
          <w:szCs w:val="20"/>
        </w:rPr>
        <w:t>suivi des consommations</w:t>
      </w:r>
      <w:r w:rsidRPr="00D11EB1">
        <w:rPr>
          <w:rFonts w:ascii="Arial Narrow" w:hAnsi="Arial Narrow"/>
          <w:sz w:val="20"/>
          <w:szCs w:val="20"/>
        </w:rPr>
        <w:t>. Ce paragraphe précise les objectifs et les moyens mis en œuvre pour optimiser l'utilisation d</w:t>
      </w:r>
      <w:r w:rsidR="004170D4" w:rsidRPr="00D11EB1">
        <w:rPr>
          <w:rFonts w:ascii="Arial Narrow" w:hAnsi="Arial Narrow"/>
          <w:sz w:val="20"/>
          <w:szCs w:val="20"/>
        </w:rPr>
        <w:t>es fluides</w:t>
      </w:r>
      <w:r w:rsidRPr="00D11EB1">
        <w:rPr>
          <w:rFonts w:ascii="Arial Narrow" w:hAnsi="Arial Narrow"/>
          <w:sz w:val="20"/>
          <w:szCs w:val="20"/>
        </w:rPr>
        <w:t xml:space="preserve">, réduire les consommations et minimiser l'impact environnemental. Le management englobe la collecte, l'analyse et l'interprétation des données </w:t>
      </w:r>
      <w:r w:rsidR="004170D4" w:rsidRPr="00D11EB1">
        <w:rPr>
          <w:rFonts w:ascii="Arial Narrow" w:hAnsi="Arial Narrow"/>
          <w:sz w:val="20"/>
          <w:szCs w:val="20"/>
        </w:rPr>
        <w:t>de consommatio</w:t>
      </w:r>
      <w:r w:rsidR="007F12B1" w:rsidRPr="00D11EB1">
        <w:rPr>
          <w:rFonts w:ascii="Arial Narrow" w:hAnsi="Arial Narrow"/>
          <w:sz w:val="20"/>
          <w:szCs w:val="20"/>
        </w:rPr>
        <w:t>n.</w:t>
      </w:r>
      <w:r w:rsidRPr="00D11EB1">
        <w:rPr>
          <w:rFonts w:ascii="Arial Narrow" w:hAnsi="Arial Narrow"/>
          <w:sz w:val="20"/>
          <w:szCs w:val="20"/>
        </w:rPr>
        <w:t xml:space="preserve"> </w:t>
      </w:r>
    </w:p>
    <w:p w14:paraId="4F9B5954" w14:textId="77777777" w:rsidR="004170D4" w:rsidRPr="00D11EB1" w:rsidRDefault="003C4E4A" w:rsidP="003C4E4A">
      <w:pPr>
        <w:rPr>
          <w:rFonts w:ascii="Arial Narrow" w:hAnsi="Arial Narrow"/>
          <w:sz w:val="20"/>
          <w:szCs w:val="20"/>
        </w:rPr>
      </w:pPr>
      <w:r w:rsidRPr="00D11EB1">
        <w:rPr>
          <w:rFonts w:ascii="Arial Narrow" w:hAnsi="Arial Narrow"/>
          <w:sz w:val="20"/>
          <w:szCs w:val="20"/>
        </w:rPr>
        <w:t xml:space="preserve">Le prestataire devra proposer des solutions adaptées pour optimiser </w:t>
      </w:r>
      <w:r w:rsidR="004170D4" w:rsidRPr="00D11EB1">
        <w:rPr>
          <w:rFonts w:ascii="Arial Narrow" w:hAnsi="Arial Narrow"/>
          <w:sz w:val="20"/>
          <w:szCs w:val="20"/>
        </w:rPr>
        <w:t xml:space="preserve">les consommations </w:t>
      </w:r>
      <w:r w:rsidRPr="00D11EB1">
        <w:rPr>
          <w:rFonts w:ascii="Arial Narrow" w:hAnsi="Arial Narrow"/>
          <w:sz w:val="20"/>
          <w:szCs w:val="20"/>
        </w:rPr>
        <w:t xml:space="preserve">des bâtiments, en identifiant les gisements d'économies possibles et en proposant des actions concrètes pour les mettre en œuvre. </w:t>
      </w:r>
    </w:p>
    <w:p w14:paraId="18FEA10A" w14:textId="5FAECA7F" w:rsidR="003C4E4A" w:rsidRPr="00D11EB1" w:rsidRDefault="003C4E4A" w:rsidP="003C4E4A">
      <w:pPr>
        <w:rPr>
          <w:rFonts w:ascii="Arial Narrow" w:hAnsi="Arial Narrow"/>
          <w:sz w:val="20"/>
          <w:szCs w:val="20"/>
        </w:rPr>
      </w:pPr>
      <w:r w:rsidRPr="00D11EB1">
        <w:rPr>
          <w:rFonts w:ascii="Arial Narrow" w:hAnsi="Arial Narrow"/>
          <w:sz w:val="20"/>
          <w:szCs w:val="20"/>
        </w:rPr>
        <w:t>La mise en place d’outil de suivi et d’analyse des données devra permettre toute dérive ou bien alerter en amont d’un risque potentiel de dérive.</w:t>
      </w:r>
    </w:p>
    <w:p w14:paraId="4610B9CB" w14:textId="77777777" w:rsidR="003C4E4A" w:rsidRPr="00D11EB1" w:rsidRDefault="003C4E4A" w:rsidP="003C4E4A">
      <w:pPr>
        <w:pStyle w:val="Corpsdetexte"/>
        <w:rPr>
          <w:rFonts w:ascii="Arial Narrow" w:hAnsi="Arial Narrow"/>
          <w:color w:val="EE0000"/>
          <w:sz w:val="18"/>
          <w:szCs w:val="18"/>
        </w:rPr>
      </w:pPr>
    </w:p>
    <w:p w14:paraId="0AB477E4" w14:textId="64AA48FB" w:rsidR="003C4E4A" w:rsidRPr="00D11EB1" w:rsidRDefault="003C4E4A" w:rsidP="003C4E4A">
      <w:pPr>
        <w:pStyle w:val="Titre3"/>
        <w:rPr>
          <w:rFonts w:ascii="Arial Narrow" w:hAnsi="Arial Narrow"/>
          <w:color w:val="000000" w:themeColor="text1"/>
          <w:sz w:val="20"/>
          <w:szCs w:val="20"/>
        </w:rPr>
      </w:pPr>
      <w:bookmarkStart w:id="1377" w:name="_Toc204810710"/>
      <w:r w:rsidRPr="00D11EB1">
        <w:rPr>
          <w:rFonts w:ascii="Arial Narrow" w:hAnsi="Arial Narrow"/>
          <w:color w:val="000000" w:themeColor="text1"/>
          <w:sz w:val="20"/>
          <w:szCs w:val="20"/>
        </w:rPr>
        <w:t>Optimisation du suivi de la consommation</w:t>
      </w:r>
      <w:bookmarkEnd w:id="1377"/>
    </w:p>
    <w:p w14:paraId="73BEA337" w14:textId="77777777" w:rsidR="007F12B1" w:rsidRPr="00D11EB1" w:rsidRDefault="007F12B1" w:rsidP="002A0CBA">
      <w:pPr>
        <w:pStyle w:val="Titre3"/>
        <w:numPr>
          <w:ilvl w:val="0"/>
          <w:numId w:val="0"/>
        </w:numPr>
        <w:ind w:left="1571" w:hanging="720"/>
        <w:rPr>
          <w:rFonts w:ascii="Arial Narrow" w:hAnsi="Arial Narrow"/>
          <w:color w:val="000000" w:themeColor="text1"/>
          <w:sz w:val="20"/>
          <w:szCs w:val="20"/>
        </w:rPr>
      </w:pPr>
    </w:p>
    <w:p w14:paraId="486822D2" w14:textId="57DD3760" w:rsidR="003C4E4A" w:rsidRPr="00D11EB1" w:rsidRDefault="003C4E4A" w:rsidP="003C4E4A">
      <w:pPr>
        <w:pStyle w:val="Corpsdetexte"/>
        <w:rPr>
          <w:rFonts w:ascii="Arial Narrow" w:hAnsi="Arial Narrow"/>
          <w:color w:val="000000" w:themeColor="text1"/>
        </w:rPr>
      </w:pPr>
      <w:r w:rsidRPr="00D11EB1">
        <w:rPr>
          <w:rFonts w:ascii="Arial Narrow" w:hAnsi="Arial Narrow"/>
          <w:color w:val="000000" w:themeColor="text1"/>
        </w:rPr>
        <w:t xml:space="preserve">Le </w:t>
      </w:r>
      <w:r w:rsidR="00886DA9" w:rsidRPr="00D11EB1">
        <w:rPr>
          <w:rFonts w:ascii="Arial Narrow" w:hAnsi="Arial Narrow"/>
          <w:color w:val="000000" w:themeColor="text1"/>
        </w:rPr>
        <w:t>TITULAIRE</w:t>
      </w:r>
      <w:r w:rsidRPr="00D11EB1">
        <w:rPr>
          <w:rFonts w:ascii="Arial Narrow" w:hAnsi="Arial Narrow"/>
          <w:color w:val="000000" w:themeColor="text1"/>
        </w:rPr>
        <w:t xml:space="preserve"> a la responsabilité </w:t>
      </w:r>
      <w:r w:rsidR="00F43444" w:rsidRPr="00D11EB1">
        <w:rPr>
          <w:rFonts w:ascii="Arial Narrow" w:hAnsi="Arial Narrow"/>
          <w:color w:val="000000" w:themeColor="text1"/>
        </w:rPr>
        <w:t xml:space="preserve">du suivi </w:t>
      </w:r>
      <w:r w:rsidRPr="00D11EB1">
        <w:rPr>
          <w:rFonts w:ascii="Arial Narrow" w:hAnsi="Arial Narrow"/>
          <w:color w:val="000000" w:themeColor="text1"/>
        </w:rPr>
        <w:t xml:space="preserve">de la consommation </w:t>
      </w:r>
      <w:r w:rsidR="00F43444" w:rsidRPr="00D11EB1">
        <w:rPr>
          <w:rFonts w:ascii="Arial Narrow" w:hAnsi="Arial Narrow"/>
          <w:color w:val="000000" w:themeColor="text1"/>
        </w:rPr>
        <w:t xml:space="preserve">de vapeur et </w:t>
      </w:r>
      <w:r w:rsidRPr="00D11EB1">
        <w:rPr>
          <w:rFonts w:ascii="Arial Narrow" w:hAnsi="Arial Narrow"/>
          <w:color w:val="000000" w:themeColor="text1"/>
        </w:rPr>
        <w:t xml:space="preserve">d’eau, dont il assure </w:t>
      </w:r>
      <w:r w:rsidR="00F43444" w:rsidRPr="00D11EB1">
        <w:rPr>
          <w:rFonts w:ascii="Arial Narrow" w:hAnsi="Arial Narrow"/>
          <w:color w:val="000000" w:themeColor="text1"/>
        </w:rPr>
        <w:t xml:space="preserve">les </w:t>
      </w:r>
      <w:r w:rsidR="004170D4" w:rsidRPr="00D11EB1">
        <w:rPr>
          <w:rFonts w:ascii="Arial Narrow" w:hAnsi="Arial Narrow"/>
          <w:color w:val="000000" w:themeColor="text1"/>
        </w:rPr>
        <w:t>relevés</w:t>
      </w:r>
      <w:r w:rsidRPr="00D11EB1">
        <w:rPr>
          <w:rFonts w:ascii="Arial Narrow" w:hAnsi="Arial Narrow"/>
          <w:color w:val="000000" w:themeColor="text1"/>
        </w:rPr>
        <w:t xml:space="preserve">. Le suivi effectué par le </w:t>
      </w:r>
      <w:r w:rsidR="00886DA9" w:rsidRPr="00D11EB1">
        <w:rPr>
          <w:rFonts w:ascii="Arial Narrow" w:hAnsi="Arial Narrow"/>
          <w:color w:val="000000" w:themeColor="text1"/>
        </w:rPr>
        <w:t>TITULAIRE</w:t>
      </w:r>
      <w:r w:rsidRPr="00D11EB1">
        <w:rPr>
          <w:rFonts w:ascii="Arial Narrow" w:hAnsi="Arial Narrow"/>
          <w:color w:val="000000" w:themeColor="text1"/>
        </w:rPr>
        <w:t xml:space="preserve"> concerne les comptages. Le relevé des compteurs est effectué périodiquement et transmis au MAÎTRE D’OUVRAGE.  A cet effet, il relèvera les compteurs et sous compteurs d’énergie et fluides (</w:t>
      </w:r>
      <w:r w:rsidR="00F43444" w:rsidRPr="00D11EB1">
        <w:rPr>
          <w:rFonts w:ascii="Arial Narrow" w:hAnsi="Arial Narrow"/>
          <w:color w:val="000000" w:themeColor="text1"/>
        </w:rPr>
        <w:t>CPCU</w:t>
      </w:r>
      <w:r w:rsidRPr="00D11EB1">
        <w:rPr>
          <w:rFonts w:ascii="Arial Narrow" w:hAnsi="Arial Narrow"/>
          <w:color w:val="000000" w:themeColor="text1"/>
        </w:rPr>
        <w:t>, eau), le</w:t>
      </w:r>
      <w:r w:rsidRPr="00D11EB1">
        <w:rPr>
          <w:rFonts w:ascii="Arial Narrow" w:hAnsi="Arial Narrow"/>
          <w:b/>
          <w:bCs/>
          <w:color w:val="000000" w:themeColor="text1"/>
        </w:rPr>
        <w:t xml:space="preserve"> </w:t>
      </w:r>
      <w:r w:rsidR="00195BF0" w:rsidRPr="00D11EB1">
        <w:rPr>
          <w:rFonts w:ascii="Arial Narrow" w:hAnsi="Arial Narrow"/>
          <w:b/>
          <w:bCs/>
          <w:color w:val="000000" w:themeColor="text1"/>
        </w:rPr>
        <w:t>jeudi</w:t>
      </w:r>
      <w:r w:rsidRPr="00D11EB1">
        <w:rPr>
          <w:rFonts w:ascii="Arial Narrow" w:hAnsi="Arial Narrow"/>
          <w:color w:val="000000" w:themeColor="text1"/>
        </w:rPr>
        <w:t xml:space="preserve"> à heure fixe, établira les relevés des index des compteurs d’énergies et fluides. Le relevé est effectué à minima tous les mois pour l’ensemble des compteurs de l’ensemble immobilier. Les relevés sont effectués de manière croisée par poste énergétique, usage et zone des bâtiments en prennent bien en compte l’activité de l’ensemble des espaces ou réseau analysé. </w:t>
      </w:r>
    </w:p>
    <w:p w14:paraId="265F893B" w14:textId="77777777" w:rsidR="003C4E4A" w:rsidRPr="00D11EB1" w:rsidRDefault="003C4E4A" w:rsidP="003C4E4A">
      <w:pPr>
        <w:pStyle w:val="Corpsdetexte"/>
        <w:rPr>
          <w:rFonts w:ascii="Arial Narrow" w:hAnsi="Arial Narrow"/>
        </w:rPr>
      </w:pPr>
    </w:p>
    <w:p w14:paraId="3A2073E0" w14:textId="6E0338CE" w:rsidR="003C4E4A" w:rsidRPr="00D11EB1" w:rsidRDefault="003C4E4A" w:rsidP="003C4E4A">
      <w:pPr>
        <w:pStyle w:val="Titre3"/>
        <w:rPr>
          <w:rFonts w:ascii="Arial Narrow" w:hAnsi="Arial Narrow"/>
          <w:sz w:val="20"/>
          <w:szCs w:val="20"/>
        </w:rPr>
      </w:pPr>
      <w:bookmarkStart w:id="1378" w:name="_Toc204810711"/>
      <w:r w:rsidRPr="00D11EB1">
        <w:rPr>
          <w:rFonts w:ascii="Arial Narrow" w:hAnsi="Arial Narrow"/>
          <w:sz w:val="20"/>
          <w:szCs w:val="20"/>
        </w:rPr>
        <w:t>Garantir la possibilité de réagir</w:t>
      </w:r>
      <w:bookmarkEnd w:id="1378"/>
    </w:p>
    <w:p w14:paraId="0CA73AF0" w14:textId="77777777" w:rsidR="007F12B1" w:rsidRPr="00D11EB1" w:rsidRDefault="007F12B1" w:rsidP="002A0CBA">
      <w:pPr>
        <w:pStyle w:val="Titre3"/>
        <w:numPr>
          <w:ilvl w:val="0"/>
          <w:numId w:val="0"/>
        </w:numPr>
        <w:ind w:left="851"/>
        <w:rPr>
          <w:rFonts w:ascii="Arial Narrow" w:hAnsi="Arial Narrow"/>
          <w:sz w:val="20"/>
          <w:szCs w:val="20"/>
        </w:rPr>
      </w:pPr>
    </w:p>
    <w:p w14:paraId="0A0A313E" w14:textId="35D4378A" w:rsidR="003C4E4A" w:rsidRPr="00D11EB1" w:rsidRDefault="003C4E4A" w:rsidP="003C4E4A">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prend les dispositions, que permet le système de GTC, pour déclencher une alerte centralisée en cas de consommation anormalement élevée. Le </w:t>
      </w:r>
      <w:r w:rsidR="00886DA9" w:rsidRPr="00D11EB1">
        <w:rPr>
          <w:rFonts w:ascii="Arial Narrow" w:hAnsi="Arial Narrow"/>
        </w:rPr>
        <w:t>TITULAIRE</w:t>
      </w:r>
      <w:r w:rsidRPr="00D11EB1">
        <w:rPr>
          <w:rFonts w:ascii="Arial Narrow" w:hAnsi="Arial Narrow"/>
        </w:rPr>
        <w:t xml:space="preserve"> effectue des rondes techniques régulières pour prévenir les fuites d’eau et prend les dispositions correctives en cas de fuite constatée. La fréquence et le circuit des rondes sont déterminés en fonction des besoins constatés.</w:t>
      </w:r>
    </w:p>
    <w:p w14:paraId="440FDB55" w14:textId="77777777" w:rsidR="003C4E4A" w:rsidRPr="00D11EB1" w:rsidRDefault="003C4E4A" w:rsidP="003C4E4A">
      <w:pPr>
        <w:pStyle w:val="Corpsdetexte"/>
        <w:rPr>
          <w:rFonts w:ascii="Arial Narrow" w:hAnsi="Arial Narrow"/>
        </w:rPr>
      </w:pPr>
    </w:p>
    <w:p w14:paraId="2F5E347B" w14:textId="77777777" w:rsidR="003C4E4A" w:rsidRPr="00D11EB1" w:rsidRDefault="003C4E4A" w:rsidP="003C4E4A">
      <w:pPr>
        <w:pStyle w:val="Titre3"/>
        <w:rPr>
          <w:rFonts w:ascii="Arial Narrow" w:hAnsi="Arial Narrow"/>
          <w:sz w:val="20"/>
          <w:szCs w:val="20"/>
        </w:rPr>
      </w:pPr>
      <w:bookmarkStart w:id="1379" w:name="_Toc204810712"/>
      <w:r w:rsidRPr="00D11EB1">
        <w:rPr>
          <w:rFonts w:ascii="Arial Narrow" w:hAnsi="Arial Narrow"/>
          <w:sz w:val="20"/>
          <w:szCs w:val="20"/>
        </w:rPr>
        <w:t>Analyse régulière des données</w:t>
      </w:r>
      <w:bookmarkEnd w:id="1379"/>
    </w:p>
    <w:p w14:paraId="724FDA8B" w14:textId="77777777" w:rsidR="001F135A" w:rsidRPr="00D11EB1" w:rsidRDefault="001F135A" w:rsidP="003F5E35">
      <w:pPr>
        <w:pStyle w:val="Titre3"/>
        <w:numPr>
          <w:ilvl w:val="0"/>
          <w:numId w:val="0"/>
        </w:numPr>
        <w:ind w:left="1571"/>
        <w:rPr>
          <w:rFonts w:ascii="Arial Narrow" w:hAnsi="Arial Narrow"/>
          <w:sz w:val="20"/>
          <w:szCs w:val="20"/>
        </w:rPr>
      </w:pPr>
    </w:p>
    <w:p w14:paraId="4C101C0A" w14:textId="68A487A3" w:rsidR="003C4E4A" w:rsidRPr="00D11EB1" w:rsidRDefault="003C4E4A" w:rsidP="003C4E4A">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effectue une synthèse des données de manière régulière comprenant à minima :</w:t>
      </w:r>
    </w:p>
    <w:p w14:paraId="21107ECE" w14:textId="0696B50A" w:rsidR="003C4E4A" w:rsidRPr="00D11EB1" w:rsidRDefault="00530003" w:rsidP="003C4E4A">
      <w:pPr>
        <w:pStyle w:val="Corpsdetexte"/>
        <w:rPr>
          <w:rFonts w:ascii="Arial Narrow" w:hAnsi="Arial Narrow"/>
        </w:rPr>
      </w:pPr>
      <w:r w:rsidRPr="00D11EB1">
        <w:rPr>
          <w:rFonts w:ascii="Arial Narrow" w:hAnsi="Arial Narrow"/>
        </w:rPr>
        <w:t>Une</w:t>
      </w:r>
      <w:r w:rsidR="003C4E4A" w:rsidRPr="00D11EB1">
        <w:rPr>
          <w:rFonts w:ascii="Arial Narrow" w:hAnsi="Arial Narrow"/>
        </w:rPr>
        <w:t xml:space="preserve"> centralisation des données (suivi des historiques de consommations, groupées et par compteur, ...) ;</w:t>
      </w:r>
    </w:p>
    <w:p w14:paraId="10DD7024" w14:textId="5EABED5D" w:rsidR="003C4E4A" w:rsidRPr="00D11EB1" w:rsidRDefault="00530003" w:rsidP="003C4E4A">
      <w:pPr>
        <w:pStyle w:val="Corpsdetexte"/>
        <w:rPr>
          <w:rFonts w:ascii="Arial Narrow" w:hAnsi="Arial Narrow"/>
        </w:rPr>
      </w:pPr>
      <w:r w:rsidRPr="00D11EB1">
        <w:rPr>
          <w:rFonts w:ascii="Arial Narrow" w:hAnsi="Arial Narrow"/>
        </w:rPr>
        <w:t>La</w:t>
      </w:r>
      <w:r w:rsidR="003C4E4A" w:rsidRPr="00D11EB1">
        <w:rPr>
          <w:rFonts w:ascii="Arial Narrow" w:hAnsi="Arial Narrow"/>
        </w:rPr>
        <w:t xml:space="preserve"> réalisation une analyse des données avec interprétation des résultats (évolution des consommations, comparaison entre les différentes zones, proportion par système, comparaison avec les valeurs des relevés antérieurs, ...).</w:t>
      </w:r>
    </w:p>
    <w:p w14:paraId="781E2413" w14:textId="15AE31BA" w:rsidR="00404E9F" w:rsidRPr="00D11EB1" w:rsidRDefault="003C4E4A" w:rsidP="003C4E4A">
      <w:pPr>
        <w:pStyle w:val="Corpsdetexte"/>
        <w:rPr>
          <w:rFonts w:ascii="Arial Narrow" w:hAnsi="Arial Narrow"/>
        </w:rPr>
      </w:pPr>
      <w:r w:rsidRPr="00D11EB1">
        <w:rPr>
          <w:rFonts w:ascii="Arial Narrow" w:hAnsi="Arial Narrow"/>
        </w:rPr>
        <w:t>En cas de dérive ou d’une consommation anormale, il en informe immédiatement le</w:t>
      </w:r>
      <w:r w:rsidR="00CC36E5" w:rsidRPr="00D11EB1">
        <w:rPr>
          <w:rFonts w:ascii="Arial Narrow" w:hAnsi="Arial Narrow"/>
        </w:rPr>
        <w:t xml:space="preserve"> MAÎTRE D’OUVRAGE</w:t>
      </w:r>
      <w:r w:rsidRPr="00D11EB1">
        <w:rPr>
          <w:rFonts w:ascii="Arial Narrow" w:hAnsi="Arial Narrow"/>
        </w:rPr>
        <w:t xml:space="preserve"> et examine les dispositions à prendre. </w:t>
      </w:r>
    </w:p>
    <w:p w14:paraId="79142D76" w14:textId="04BDF37D" w:rsidR="007F12B1" w:rsidRPr="00D11EB1" w:rsidRDefault="007F12B1" w:rsidP="003C4E4A">
      <w:pPr>
        <w:pStyle w:val="Corpsdetexte"/>
        <w:rPr>
          <w:rFonts w:ascii="Arial Narrow" w:hAnsi="Arial Narrow"/>
        </w:rPr>
      </w:pPr>
    </w:p>
    <w:p w14:paraId="11961E07" w14:textId="500208B0" w:rsidR="00CC36E5" w:rsidRPr="00D11EB1" w:rsidRDefault="003C4E4A" w:rsidP="003C4E4A">
      <w:pPr>
        <w:pStyle w:val="Corpsdetexte"/>
        <w:rPr>
          <w:rFonts w:ascii="Arial Narrow" w:hAnsi="Arial Narrow"/>
        </w:rPr>
      </w:pPr>
      <w:r w:rsidRPr="00D11EB1">
        <w:rPr>
          <w:rFonts w:ascii="Arial Narrow" w:hAnsi="Arial Narrow"/>
        </w:rPr>
        <w:t>Le suivi des consommations comprend :</w:t>
      </w:r>
    </w:p>
    <w:p w14:paraId="7D596D74" w14:textId="77777777" w:rsidR="00CC36E5" w:rsidRPr="00D11EB1" w:rsidRDefault="00CC36E5" w:rsidP="003C4E4A">
      <w:pPr>
        <w:pStyle w:val="Corpsdetexte"/>
        <w:rPr>
          <w:rFonts w:ascii="Arial Narrow" w:hAnsi="Arial Narrow"/>
        </w:rPr>
      </w:pPr>
    </w:p>
    <w:p w14:paraId="615D1F80" w14:textId="607EADE5" w:rsidR="003C4E4A" w:rsidRPr="00D11EB1" w:rsidRDefault="00ED7EA2" w:rsidP="005A2C3D">
      <w:pPr>
        <w:pStyle w:val="Corpsdetexte"/>
        <w:numPr>
          <w:ilvl w:val="0"/>
          <w:numId w:val="108"/>
        </w:numPr>
        <w:rPr>
          <w:rFonts w:ascii="Arial Narrow" w:hAnsi="Arial Narrow"/>
        </w:rPr>
      </w:pPr>
      <w:r w:rsidRPr="00D11EB1">
        <w:rPr>
          <w:rFonts w:ascii="Arial Narrow" w:hAnsi="Arial Narrow"/>
        </w:rPr>
        <w:t>La</w:t>
      </w:r>
      <w:r w:rsidR="003C4E4A" w:rsidRPr="00D11EB1">
        <w:rPr>
          <w:rFonts w:ascii="Arial Narrow" w:hAnsi="Arial Narrow"/>
        </w:rPr>
        <w:t xml:space="preserve"> mise en œuvre de dispositions correctives en cas de dérive ou de consommation anormale.</w:t>
      </w:r>
    </w:p>
    <w:p w14:paraId="4C8E530E" w14:textId="5D24706A" w:rsidR="003C4E4A" w:rsidRPr="00D11EB1" w:rsidRDefault="003C4E4A" w:rsidP="005A2C3D">
      <w:pPr>
        <w:pStyle w:val="Corpsdetexte"/>
        <w:numPr>
          <w:ilvl w:val="0"/>
          <w:numId w:val="108"/>
        </w:numPr>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réalise une analyse des consommations aux fréquences suivantes :</w:t>
      </w:r>
    </w:p>
    <w:p w14:paraId="0B152CF6" w14:textId="76E22658" w:rsidR="003C4E4A" w:rsidRPr="00D11EB1" w:rsidRDefault="00ED7EA2" w:rsidP="005A2C3D">
      <w:pPr>
        <w:pStyle w:val="Corpsdetexte"/>
        <w:numPr>
          <w:ilvl w:val="1"/>
          <w:numId w:val="108"/>
        </w:numPr>
        <w:rPr>
          <w:rFonts w:ascii="Arial Narrow" w:hAnsi="Arial Narrow"/>
        </w:rPr>
      </w:pPr>
      <w:r w:rsidRPr="00D11EB1">
        <w:rPr>
          <w:rFonts w:ascii="Arial Narrow" w:hAnsi="Arial Narrow"/>
        </w:rPr>
        <w:t>Toutes</w:t>
      </w:r>
      <w:r w:rsidR="003C4E4A" w:rsidRPr="00D11EB1">
        <w:rPr>
          <w:rFonts w:ascii="Arial Narrow" w:hAnsi="Arial Narrow"/>
        </w:rPr>
        <w:t xml:space="preserve"> les semaines, pour les compteurs dont l’usage est lié à une activité sujette à risques de dérive (eau du restaurant par exemple, </w:t>
      </w:r>
      <w:r w:rsidR="00CC36E5" w:rsidRPr="00D11EB1">
        <w:rPr>
          <w:rFonts w:ascii="Arial Narrow" w:hAnsi="Arial Narrow"/>
        </w:rPr>
        <w:t>TAR</w:t>
      </w:r>
      <w:r w:rsidR="003C4E4A" w:rsidRPr="00D11EB1">
        <w:rPr>
          <w:rFonts w:ascii="Arial Narrow" w:hAnsi="Arial Narrow"/>
        </w:rPr>
        <w:t>…) ;</w:t>
      </w:r>
    </w:p>
    <w:p w14:paraId="466A89EC" w14:textId="5CE5FD58" w:rsidR="003C4E4A" w:rsidRPr="00D11EB1" w:rsidRDefault="00ED7EA2" w:rsidP="005A2C3D">
      <w:pPr>
        <w:pStyle w:val="Corpsdetexte"/>
        <w:numPr>
          <w:ilvl w:val="0"/>
          <w:numId w:val="108"/>
        </w:numPr>
        <w:rPr>
          <w:rFonts w:ascii="Arial Narrow" w:hAnsi="Arial Narrow"/>
        </w:rPr>
      </w:pPr>
      <w:r w:rsidRPr="00D11EB1">
        <w:rPr>
          <w:rFonts w:ascii="Arial Narrow" w:hAnsi="Arial Narrow"/>
        </w:rPr>
        <w:t>Mensuelle</w:t>
      </w:r>
      <w:r w:rsidR="003C4E4A" w:rsidRPr="00D11EB1">
        <w:rPr>
          <w:rFonts w:ascii="Arial Narrow" w:hAnsi="Arial Narrow"/>
        </w:rPr>
        <w:t xml:space="preserve"> pour les autres postes de consommation.</w:t>
      </w:r>
    </w:p>
    <w:p w14:paraId="0039F130" w14:textId="77777777" w:rsidR="003C4E4A" w:rsidRPr="00D11EB1" w:rsidRDefault="003C4E4A" w:rsidP="003C4E4A">
      <w:pPr>
        <w:pStyle w:val="Corpsdetexte"/>
        <w:rPr>
          <w:rFonts w:ascii="Arial Narrow" w:hAnsi="Arial Narrow"/>
        </w:rPr>
      </w:pPr>
    </w:p>
    <w:p w14:paraId="49E678BB" w14:textId="7E351113" w:rsidR="003C4E4A" w:rsidRPr="00D11EB1" w:rsidRDefault="003C4E4A" w:rsidP="003C4E4A">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du présent</w:t>
      </w:r>
      <w:r w:rsidR="00EB00AD" w:rsidRPr="00D11EB1">
        <w:rPr>
          <w:rFonts w:ascii="Arial Narrow" w:hAnsi="Arial Narrow"/>
        </w:rPr>
        <w:t xml:space="preserve"> marché</w:t>
      </w:r>
      <w:r w:rsidRPr="00D11EB1">
        <w:rPr>
          <w:rFonts w:ascii="Arial Narrow" w:hAnsi="Arial Narrow"/>
        </w:rPr>
        <w:t xml:space="preserve"> présente l’analyse précise des consommations et de leur évolution dans le cadre du rapport d’activité mensuel.</w:t>
      </w:r>
    </w:p>
    <w:p w14:paraId="57068EB8" w14:textId="77777777" w:rsidR="003C4E4A" w:rsidRPr="00C74E95" w:rsidRDefault="003C4E4A" w:rsidP="003C4E4A">
      <w:pPr>
        <w:pStyle w:val="Titre1"/>
        <w:numPr>
          <w:ilvl w:val="0"/>
          <w:numId w:val="0"/>
        </w:numPr>
        <w:ind w:left="2134" w:hanging="432"/>
        <w:rPr>
          <w:rFonts w:ascii="Arial Narrow" w:hAnsi="Arial Narrow"/>
          <w:color w:val="auto"/>
          <w:sz w:val="20"/>
          <w:szCs w:val="20"/>
        </w:rPr>
      </w:pPr>
    </w:p>
    <w:p w14:paraId="56590316" w14:textId="36EF6A2B" w:rsidR="00E63523" w:rsidRPr="00D11EB1" w:rsidRDefault="00F43444" w:rsidP="003C4E4A">
      <w:pPr>
        <w:pStyle w:val="Titre3"/>
        <w:rPr>
          <w:rFonts w:ascii="Arial Narrow" w:hAnsi="Arial Narrow"/>
        </w:rPr>
      </w:pPr>
      <w:bookmarkStart w:id="1380" w:name="_Toc204810713"/>
      <w:bookmarkStart w:id="1381" w:name="_Hlk201850060"/>
      <w:bookmarkStart w:id="1382" w:name="_Hlk202595284"/>
      <w:r w:rsidRPr="00D11EB1">
        <w:rPr>
          <w:rFonts w:ascii="Arial Narrow" w:eastAsia="Times New Roman" w:hAnsi="Arial Narrow" w:cs="Calibri"/>
          <w:lang w:eastAsia="fr-FR"/>
        </w:rPr>
        <w:t>Conditions climatiques générales</w:t>
      </w:r>
      <w:bookmarkEnd w:id="1380"/>
    </w:p>
    <w:p w14:paraId="7C2BA815" w14:textId="77777777" w:rsidR="00B41471" w:rsidRPr="00C74E95" w:rsidRDefault="00B41471" w:rsidP="00B41471">
      <w:pPr>
        <w:pStyle w:val="Titre3"/>
        <w:numPr>
          <w:ilvl w:val="0"/>
          <w:numId w:val="0"/>
        </w:numPr>
        <w:ind w:left="1571"/>
        <w:rPr>
          <w:rFonts w:ascii="Arial Narrow" w:hAnsi="Arial Narrow"/>
        </w:rPr>
      </w:pPr>
    </w:p>
    <w:p w14:paraId="4226D272" w14:textId="0667D894" w:rsidR="00B41471" w:rsidRPr="00D11EB1" w:rsidRDefault="00B41471" w:rsidP="00B41471">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Les conditions de conservation des œuvres d’art impliquent la nécessité d’une stabilité climatique des salles d’exposition et des réserves.</w:t>
      </w:r>
    </w:p>
    <w:p w14:paraId="2F14B75B" w14:textId="31DC2DE8" w:rsidR="00B41471" w:rsidRPr="00D11EB1" w:rsidRDefault="00B41471" w:rsidP="00B41471">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Le critère essentiel de conservation en matière de climat étant l’Humidité Relative (HR) de l’air, il est donc nécessaire que le personnel d’exploitation prenne conscience de l’importance de cette valeur.</w:t>
      </w:r>
    </w:p>
    <w:p w14:paraId="48CADAFA" w14:textId="77777777" w:rsidR="00B41471" w:rsidRPr="00D11EB1" w:rsidRDefault="00B41471" w:rsidP="00B41471">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Des variations brusques de l’humidité relative des salles sont néfastes pour la bonne conservation des œuvres.</w:t>
      </w:r>
    </w:p>
    <w:p w14:paraId="1C76062B" w14:textId="25E4FC5F" w:rsidR="00B41471" w:rsidRPr="00D11EB1" w:rsidRDefault="00B41471" w:rsidP="001F135A">
      <w:pPr>
        <w:pStyle w:val="5Normal"/>
        <w:ind w:left="0"/>
        <w:rPr>
          <w:rFonts w:ascii="Arial Narrow" w:hAnsi="Arial Narrow" w:cstheme="minorHAnsi"/>
          <w:sz w:val="20"/>
          <w:szCs w:val="20"/>
        </w:rPr>
      </w:pPr>
      <w:r w:rsidRPr="00D11EB1">
        <w:rPr>
          <w:rFonts w:ascii="Arial Narrow" w:hAnsi="Arial Narrow" w:cstheme="minorHAnsi"/>
          <w:sz w:val="20"/>
          <w:szCs w:val="20"/>
        </w:rPr>
        <w:t>Le détail des conditions climatiques générales applicables au musée en mentionné en annexe 2 du présent CCTP.</w:t>
      </w:r>
    </w:p>
    <w:bookmarkEnd w:id="1381"/>
    <w:p w14:paraId="10876A8F" w14:textId="77777777" w:rsidR="003C4E4A" w:rsidRPr="00D11EB1" w:rsidRDefault="003C4E4A" w:rsidP="003C4E4A">
      <w:pPr>
        <w:pStyle w:val="Titre3"/>
        <w:numPr>
          <w:ilvl w:val="0"/>
          <w:numId w:val="0"/>
        </w:numPr>
        <w:ind w:left="1571"/>
        <w:rPr>
          <w:rFonts w:ascii="Arial Narrow" w:hAnsi="Arial Narrow"/>
        </w:rPr>
      </w:pPr>
    </w:p>
    <w:p w14:paraId="2FD83F9B" w14:textId="5B4861E4" w:rsidR="00E63523" w:rsidRPr="00D11EB1" w:rsidRDefault="00B41471" w:rsidP="003C4E4A">
      <w:pPr>
        <w:pStyle w:val="Titre4"/>
        <w:rPr>
          <w:rFonts w:ascii="Arial Narrow" w:hAnsi="Arial Narrow" w:cstheme="minorHAnsi"/>
        </w:rPr>
      </w:pPr>
      <w:bookmarkStart w:id="1383" w:name="_Toc204810714"/>
      <w:r w:rsidRPr="00D11EB1">
        <w:rPr>
          <w:rFonts w:ascii="Arial Narrow" w:hAnsi="Arial Narrow" w:cstheme="minorHAnsi"/>
          <w:lang w:eastAsia="fr-FR"/>
        </w:rPr>
        <w:t>Ventilation</w:t>
      </w:r>
      <w:bookmarkEnd w:id="1383"/>
    </w:p>
    <w:p w14:paraId="31E7A511" w14:textId="77777777" w:rsidR="00E63523" w:rsidRPr="00D11EB1" w:rsidRDefault="00E63523" w:rsidP="00E63523">
      <w:pPr>
        <w:rPr>
          <w:rFonts w:ascii="Arial Narrow" w:hAnsi="Arial Narrow" w:cstheme="minorHAnsi"/>
          <w:sz w:val="20"/>
          <w:szCs w:val="20"/>
        </w:rPr>
      </w:pPr>
    </w:p>
    <w:p w14:paraId="067851C5" w14:textId="77777777" w:rsidR="00E63523" w:rsidRPr="00D11EB1" w:rsidRDefault="00E63523" w:rsidP="00E63523">
      <w:pPr>
        <w:rPr>
          <w:rFonts w:ascii="Arial Narrow" w:hAnsi="Arial Narrow" w:cstheme="minorHAnsi"/>
          <w:sz w:val="20"/>
          <w:szCs w:val="20"/>
        </w:rPr>
      </w:pPr>
      <w:r w:rsidRPr="00D11EB1">
        <w:rPr>
          <w:rFonts w:ascii="Arial Narrow" w:hAnsi="Arial Narrow" w:cstheme="minorHAnsi"/>
          <w:sz w:val="20"/>
          <w:szCs w:val="20"/>
        </w:rPr>
        <w:t xml:space="preserve">Les locaux recevant du public équipé de systèmes de ventilations, restent en service pendant la durée de l’occupation des locaux conformément aux réglementations ERP. (Règlement Sanitaire Départemental Type). Les mêmes contraintes sont à appliquer pour les </w:t>
      </w:r>
      <w:r w:rsidRPr="00D11EB1">
        <w:rPr>
          <w:rFonts w:ascii="Arial Narrow" w:hAnsi="Arial Narrow" w:cstheme="minorHAnsi"/>
          <w:sz w:val="20"/>
          <w:szCs w:val="20"/>
        </w:rPr>
        <w:lastRenderedPageBreak/>
        <w:t>locaux du personnel, conformément aux règles du code du travail.</w:t>
      </w:r>
    </w:p>
    <w:p w14:paraId="50E598DB" w14:textId="77777777" w:rsidR="00E63523" w:rsidRPr="00D11EB1" w:rsidRDefault="00E63523" w:rsidP="00E635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lang w:eastAsia="fr-FR"/>
        </w:rPr>
      </w:pPr>
    </w:p>
    <w:p w14:paraId="1325DC6F" w14:textId="3F3A2061" w:rsidR="00E63523" w:rsidRPr="00D11EB1" w:rsidRDefault="00E63523" w:rsidP="003C4E4A">
      <w:pPr>
        <w:pStyle w:val="Titre4"/>
        <w:rPr>
          <w:rFonts w:ascii="Arial Narrow" w:hAnsi="Arial Narrow"/>
        </w:rPr>
      </w:pPr>
      <w:bookmarkStart w:id="1384" w:name="_Toc204810715"/>
      <w:r w:rsidRPr="00D11EB1">
        <w:rPr>
          <w:rFonts w:ascii="Arial Narrow" w:eastAsia="Times New Roman" w:hAnsi="Arial Narrow" w:cs="Calibri"/>
          <w:iCs/>
          <w:lang w:eastAsia="fr-FR"/>
        </w:rPr>
        <w:t xml:space="preserve">Contrôle des températures </w:t>
      </w:r>
      <w:r w:rsidR="00ED7EA2" w:rsidRPr="00D11EB1">
        <w:rPr>
          <w:rFonts w:ascii="Arial Narrow" w:eastAsia="Times New Roman" w:hAnsi="Arial Narrow" w:cs="Calibri"/>
          <w:iCs/>
          <w:lang w:eastAsia="fr-FR"/>
        </w:rPr>
        <w:t>c</w:t>
      </w:r>
      <w:r w:rsidRPr="00D11EB1">
        <w:rPr>
          <w:rFonts w:ascii="Arial Narrow" w:eastAsia="Times New Roman" w:hAnsi="Arial Narrow" w:cs="Calibri"/>
          <w:iCs/>
          <w:lang w:eastAsia="fr-FR"/>
        </w:rPr>
        <w:t xml:space="preserve">hauffage et </w:t>
      </w:r>
      <w:r w:rsidR="00ED7EA2" w:rsidRPr="00D11EB1">
        <w:rPr>
          <w:rFonts w:ascii="Arial Narrow" w:eastAsia="Times New Roman" w:hAnsi="Arial Narrow" w:cs="Calibri"/>
          <w:iCs/>
          <w:lang w:eastAsia="fr-FR"/>
        </w:rPr>
        <w:t>c</w:t>
      </w:r>
      <w:r w:rsidRPr="00D11EB1">
        <w:rPr>
          <w:rFonts w:ascii="Arial Narrow" w:eastAsia="Times New Roman" w:hAnsi="Arial Narrow" w:cs="Calibri"/>
          <w:iCs/>
          <w:lang w:eastAsia="fr-FR"/>
        </w:rPr>
        <w:t>limatisation</w:t>
      </w:r>
      <w:bookmarkEnd w:id="1384"/>
    </w:p>
    <w:p w14:paraId="2E863DC1" w14:textId="33A64932" w:rsidR="00E63523" w:rsidRPr="00D11EB1" w:rsidRDefault="00E63523" w:rsidP="00E63523">
      <w:pPr>
        <w:widowControl/>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En vue d'assurer un contrôle permanent des températures,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fournira, à ses frais, les appareils mobiles du contrôle</w:t>
      </w:r>
      <w:r w:rsidR="00B70869" w:rsidRPr="00D11EB1">
        <w:rPr>
          <w:rFonts w:ascii="Arial Narrow" w:eastAsia="Times New Roman" w:hAnsi="Arial Narrow" w:cs="Calibri"/>
          <w:sz w:val="20"/>
          <w:szCs w:val="20"/>
          <w:lang w:eastAsia="fr-FR"/>
        </w:rPr>
        <w:t xml:space="preserve"> si besoin</w:t>
      </w:r>
      <w:r w:rsidRPr="00D11EB1">
        <w:rPr>
          <w:rFonts w:ascii="Arial Narrow" w:eastAsia="Times New Roman" w:hAnsi="Arial Narrow" w:cs="Calibri"/>
          <w:sz w:val="20"/>
          <w:szCs w:val="20"/>
          <w:lang w:eastAsia="fr-FR"/>
        </w:rPr>
        <w:t>.</w:t>
      </w:r>
    </w:p>
    <w:p w14:paraId="022030F2" w14:textId="77777777" w:rsidR="003C4E4A" w:rsidRPr="00D11EB1" w:rsidRDefault="003C4E4A" w:rsidP="00E63523">
      <w:pPr>
        <w:widowControl/>
        <w:autoSpaceDE/>
        <w:autoSpaceDN/>
        <w:spacing w:before="120"/>
        <w:jc w:val="both"/>
        <w:rPr>
          <w:rFonts w:ascii="Arial Narrow" w:eastAsia="Times New Roman" w:hAnsi="Arial Narrow" w:cs="Calibri"/>
          <w:sz w:val="20"/>
          <w:szCs w:val="20"/>
          <w:lang w:eastAsia="fr-FR"/>
        </w:rPr>
      </w:pPr>
    </w:p>
    <w:p w14:paraId="7703B8BB" w14:textId="1F3F6436" w:rsidR="00E63523" w:rsidRPr="00D11EB1" w:rsidRDefault="00E63523" w:rsidP="003C4E4A">
      <w:pPr>
        <w:pStyle w:val="Titre4"/>
        <w:rPr>
          <w:rFonts w:ascii="Arial Narrow" w:hAnsi="Arial Narrow"/>
        </w:rPr>
      </w:pPr>
      <w:bookmarkStart w:id="1385" w:name="_Toc204810716"/>
      <w:r w:rsidRPr="00D11EB1">
        <w:rPr>
          <w:rFonts w:ascii="Arial Narrow" w:eastAsia="Times New Roman" w:hAnsi="Arial Narrow" w:cs="Calibri"/>
          <w:iCs/>
          <w:lang w:eastAsia="fr-FR"/>
        </w:rPr>
        <w:t xml:space="preserve">Contrôle de la température et </w:t>
      </w:r>
      <w:r w:rsidR="008908AA" w:rsidRPr="00D11EB1">
        <w:rPr>
          <w:rFonts w:ascii="Arial Narrow" w:eastAsia="Times New Roman" w:hAnsi="Arial Narrow" w:cs="Calibri"/>
          <w:iCs/>
          <w:lang w:eastAsia="fr-FR"/>
        </w:rPr>
        <w:t>c</w:t>
      </w:r>
      <w:r w:rsidRPr="00D11EB1">
        <w:rPr>
          <w:rFonts w:ascii="Arial Narrow" w:eastAsia="Times New Roman" w:hAnsi="Arial Narrow" w:cs="Calibri"/>
          <w:iCs/>
          <w:lang w:eastAsia="fr-FR"/>
        </w:rPr>
        <w:t xml:space="preserve">omptage </w:t>
      </w:r>
      <w:r w:rsidR="008908AA" w:rsidRPr="00D11EB1">
        <w:rPr>
          <w:rFonts w:ascii="Arial Narrow" w:eastAsia="Times New Roman" w:hAnsi="Arial Narrow" w:cs="Calibri"/>
          <w:iCs/>
          <w:lang w:eastAsia="fr-FR"/>
        </w:rPr>
        <w:t>e</w:t>
      </w:r>
      <w:r w:rsidRPr="00D11EB1">
        <w:rPr>
          <w:rFonts w:ascii="Arial Narrow" w:eastAsia="Times New Roman" w:hAnsi="Arial Narrow" w:cs="Calibri"/>
          <w:iCs/>
          <w:lang w:eastAsia="fr-FR"/>
        </w:rPr>
        <w:t>au chaude sanitaire</w:t>
      </w:r>
      <w:bookmarkEnd w:id="1385"/>
      <w:r w:rsidRPr="00D11EB1">
        <w:rPr>
          <w:rFonts w:ascii="Arial Narrow" w:eastAsia="Times New Roman" w:hAnsi="Arial Narrow" w:cs="Calibri"/>
          <w:iCs/>
          <w:lang w:eastAsia="fr-FR"/>
        </w:rPr>
        <w:t xml:space="preserve"> </w:t>
      </w:r>
    </w:p>
    <w:p w14:paraId="64D2CD20" w14:textId="77777777" w:rsidR="00E63523" w:rsidRPr="00D11EB1" w:rsidRDefault="00E63523" w:rsidP="00E63523">
      <w:pPr>
        <w:widowControl/>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La température de l'eau chaude sanitaire sera maintenue en permanence à la température contractuelle de 55°C minimum, au départ des installations de production avec une tolérance de - 0 °C, + 5 °C.</w:t>
      </w:r>
    </w:p>
    <w:p w14:paraId="061433BF" w14:textId="17CBF105" w:rsidR="00E63523" w:rsidRPr="00D11EB1" w:rsidRDefault="00E63523" w:rsidP="00E63523">
      <w:pPr>
        <w:widowControl/>
        <w:autoSpaceDE/>
        <w:autoSpaceDN/>
        <w:spacing w:before="24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Toutefois, pendant la période d'été, des interruptions pourront être tolérées, pour permettre au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d'effectuer des travaux d'entretien nécessaires, à la charge pour lui de fixer, en accord avec le représentant du MAÎTRE D’OUVRAGE les dates de coupure et d'en aviser les </w:t>
      </w:r>
      <w:r w:rsidR="001A10A7" w:rsidRPr="00D11EB1">
        <w:rPr>
          <w:rFonts w:ascii="Arial Narrow" w:eastAsia="Times New Roman" w:hAnsi="Arial Narrow" w:cs="Calibri"/>
          <w:sz w:val="20"/>
          <w:szCs w:val="20"/>
          <w:lang w:eastAsia="fr-FR"/>
        </w:rPr>
        <w:t>exploitants</w:t>
      </w:r>
      <w:r w:rsidRPr="00D11EB1">
        <w:rPr>
          <w:rFonts w:ascii="Arial Narrow" w:eastAsia="Times New Roman" w:hAnsi="Arial Narrow" w:cs="Calibri"/>
          <w:sz w:val="20"/>
          <w:szCs w:val="20"/>
          <w:lang w:eastAsia="fr-FR"/>
        </w:rPr>
        <w:t xml:space="preserve"> au minimum 48 heures à l'avance, en leur indiquant la durée de l'arrêt prévu, qui ne pourra excéder dix jours (10 jours) par an, par périodes de demi (1/2) journée.</w:t>
      </w:r>
    </w:p>
    <w:bookmarkEnd w:id="1382"/>
    <w:p w14:paraId="4B2F5BF0" w14:textId="77777777" w:rsidR="003C4E4A" w:rsidRPr="00D11EB1" w:rsidRDefault="003C4E4A" w:rsidP="001C0CC3">
      <w:pPr>
        <w:widowControl/>
        <w:overflowPunct w:val="0"/>
        <w:autoSpaceDE/>
        <w:autoSpaceDN/>
        <w:adjustRightInd w:val="0"/>
        <w:spacing w:before="120"/>
        <w:jc w:val="both"/>
        <w:textAlignment w:val="baseline"/>
        <w:rPr>
          <w:rFonts w:ascii="Arial Narrow" w:eastAsia="Times New Roman" w:hAnsi="Arial Narrow" w:cs="Calibri"/>
          <w:sz w:val="20"/>
          <w:szCs w:val="20"/>
          <w:lang w:eastAsia="fr-FR"/>
        </w:rPr>
      </w:pPr>
    </w:p>
    <w:p w14:paraId="0AAE2C19" w14:textId="035B2DFF" w:rsidR="00E63523" w:rsidRPr="00D11EB1" w:rsidRDefault="00E63523" w:rsidP="003C4E4A">
      <w:pPr>
        <w:pStyle w:val="Titre3"/>
        <w:rPr>
          <w:rFonts w:ascii="Arial Narrow" w:hAnsi="Arial Narrow"/>
        </w:rPr>
      </w:pPr>
      <w:bookmarkStart w:id="1386" w:name="_Toc204810717"/>
      <w:r w:rsidRPr="00D11EB1">
        <w:rPr>
          <w:rFonts w:ascii="Arial Narrow" w:eastAsia="Calibri" w:hAnsi="Arial Narrow" w:cs="Calibri"/>
        </w:rPr>
        <w:t>Vérification et relevé des compteurs</w:t>
      </w:r>
      <w:bookmarkEnd w:id="1386"/>
    </w:p>
    <w:p w14:paraId="5345A9EE" w14:textId="05EA1CC5" w:rsidR="001A0B2C" w:rsidRPr="00D11EB1" w:rsidRDefault="001A0B2C" w:rsidP="00E635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Tous les compteurs ou sous compteurs de chaleur, d'eau de ville, d'eau traitée, de temps de fonctionnement, etc. à l'exception de ceux dépendant de la responsabilité des fournisseurs d’énergie, sont à la charge du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tant du point de vue contrôle périodique, que de la vérification de la cohérence des relevés.</w:t>
      </w:r>
    </w:p>
    <w:p w14:paraId="2FCE03E8" w14:textId="7B060969" w:rsidR="00E63523" w:rsidRPr="00D11EB1" w:rsidRDefault="00E63523" w:rsidP="00E635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Ces compteurs installés sur le site, feront l'objet d'un relevé par période de 7 jours sur les fiches qui seront fournies au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lors de la prise en charge. Les fiches de relevés pourront être modifiées par le représentant du MAÎTRE D’OUVRAGE en fonction des besoins.</w:t>
      </w:r>
    </w:p>
    <w:p w14:paraId="0D78992D" w14:textId="1CEB084A" w:rsidR="00E63523" w:rsidRPr="00D11EB1" w:rsidRDefault="00E63523" w:rsidP="00E63523">
      <w:pPr>
        <w:widowControl/>
        <w:numPr>
          <w:ilvl w:val="12"/>
          <w:numId w:val="0"/>
        </w:numPr>
        <w:autoSpaceDE/>
        <w:autoSpaceDN/>
        <w:spacing w:before="12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remettra au MAÎTRE D’OUVRAGE l’ensemble des relevés des compteurs figurant dans les fiches, sous forme d’un fichier informatique via l’Internet au format EXCEL sous WINDOWS.</w:t>
      </w:r>
    </w:p>
    <w:p w14:paraId="7830EA99" w14:textId="5A6E64AE" w:rsidR="00E63523" w:rsidRPr="00D11EB1" w:rsidRDefault="00E63523" w:rsidP="00E635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L'exactitude des compteurs doit être vérifiée</w:t>
      </w:r>
      <w:r w:rsidR="001C0CC3" w:rsidRPr="00D11EB1">
        <w:rPr>
          <w:rFonts w:ascii="Arial Narrow" w:eastAsia="Times New Roman" w:hAnsi="Arial Narrow" w:cs="Calibri"/>
          <w:sz w:val="20"/>
          <w:szCs w:val="20"/>
          <w:lang w:eastAsia="fr-FR"/>
        </w:rPr>
        <w:t xml:space="preserve"> de façon régulière au travers de l’analyse des consommations.</w:t>
      </w:r>
      <w:r w:rsidRPr="00D11EB1">
        <w:rPr>
          <w:rFonts w:ascii="Arial Narrow" w:eastAsia="Times New Roman" w:hAnsi="Arial Narrow" w:cs="Calibri"/>
          <w:sz w:val="20"/>
          <w:szCs w:val="20"/>
          <w:lang w:eastAsia="fr-FR"/>
        </w:rPr>
        <w:t xml:space="preserve"> </w:t>
      </w:r>
    </w:p>
    <w:p w14:paraId="07A4EEAA" w14:textId="77777777" w:rsidR="00E63523" w:rsidRPr="00D11EB1" w:rsidRDefault="00E63523" w:rsidP="00E6352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Dans tous les cas, un compteur est considéré comme inexact lorsqu'il présente des erreurs de mesurage supérieures aux erreurs maximales pour ce type de compteur. Tout compteur inexact est remplacé.</w:t>
      </w:r>
    </w:p>
    <w:p w14:paraId="5D64A5A1" w14:textId="2F5957CD" w:rsidR="00E63523" w:rsidRPr="00D11EB1" w:rsidRDefault="00E63523" w:rsidP="00E63523">
      <w:pPr>
        <w:widowControl/>
        <w:numPr>
          <w:ilvl w:val="12"/>
          <w:numId w:val="0"/>
        </w:numPr>
        <w:autoSpaceDE/>
        <w:autoSpaceDN/>
        <w:spacing w:before="60"/>
        <w:jc w:val="both"/>
        <w:rPr>
          <w:rFonts w:ascii="Arial Narrow" w:eastAsia="Times New Roman" w:hAnsi="Arial Narrow" w:cs="Calibri"/>
          <w:sz w:val="20"/>
          <w:szCs w:val="20"/>
          <w:lang w:eastAsia="fr-FR"/>
        </w:rPr>
      </w:pPr>
      <w:r w:rsidRPr="00D11EB1">
        <w:rPr>
          <w:rFonts w:ascii="Arial Narrow" w:eastAsia="Times New Roman" w:hAnsi="Arial Narrow" w:cs="Calibri"/>
          <w:sz w:val="20"/>
          <w:szCs w:val="20"/>
          <w:lang w:eastAsia="fr-FR"/>
        </w:rPr>
        <w:t xml:space="preserve">En cas de défaillance ou de déréglage d'un compteur, le </w:t>
      </w:r>
      <w:r w:rsidR="00886DA9" w:rsidRPr="00D11EB1">
        <w:rPr>
          <w:rFonts w:ascii="Arial Narrow" w:eastAsia="Times New Roman" w:hAnsi="Arial Narrow" w:cs="Calibri"/>
          <w:sz w:val="20"/>
          <w:szCs w:val="20"/>
          <w:lang w:eastAsia="fr-FR"/>
        </w:rPr>
        <w:t>TITULAIRE</w:t>
      </w:r>
      <w:r w:rsidRPr="00D11EB1">
        <w:rPr>
          <w:rFonts w:ascii="Arial Narrow" w:eastAsia="Times New Roman" w:hAnsi="Arial Narrow" w:cs="Calibri"/>
          <w:sz w:val="20"/>
          <w:szCs w:val="20"/>
          <w:lang w:eastAsia="fr-FR"/>
        </w:rPr>
        <w:t xml:space="preserve"> est tenu de le signaler d'urgence au MAÎTRE D’OUVRAGE. Il dispose de 15 jours pour sa remise en état ou son remplacement par un appareil similaire. </w:t>
      </w:r>
    </w:p>
    <w:p w14:paraId="7AA4E095" w14:textId="77777777" w:rsidR="001B0DC1" w:rsidRPr="00D11EB1" w:rsidRDefault="001B0DC1" w:rsidP="00D31808">
      <w:pPr>
        <w:pStyle w:val="Corpsdetexte"/>
        <w:rPr>
          <w:rFonts w:ascii="Arial Narrow" w:hAnsi="Arial Narrow"/>
        </w:rPr>
      </w:pPr>
    </w:p>
    <w:p w14:paraId="16809030" w14:textId="77777777" w:rsidR="002915FB" w:rsidRPr="00D11EB1" w:rsidRDefault="002915FB" w:rsidP="003F78A5">
      <w:pPr>
        <w:rPr>
          <w:rFonts w:ascii="Arial Narrow" w:hAnsi="Arial Narrow"/>
          <w:sz w:val="20"/>
          <w:szCs w:val="20"/>
        </w:rPr>
      </w:pPr>
    </w:p>
    <w:p w14:paraId="6C20B40E" w14:textId="77777777" w:rsidR="002915FB" w:rsidRPr="00D11EB1" w:rsidRDefault="002915FB" w:rsidP="003F78A5">
      <w:pPr>
        <w:rPr>
          <w:rFonts w:ascii="Arial Narrow" w:hAnsi="Arial Narrow"/>
          <w:sz w:val="20"/>
          <w:szCs w:val="20"/>
        </w:rPr>
      </w:pPr>
    </w:p>
    <w:p w14:paraId="0AF822C4" w14:textId="77777777" w:rsidR="001B0DC1" w:rsidRPr="00D11EB1" w:rsidRDefault="001B0DC1" w:rsidP="00D31808">
      <w:pPr>
        <w:pStyle w:val="Corpsdetexte"/>
        <w:rPr>
          <w:rFonts w:ascii="Arial Narrow" w:hAnsi="Arial Narrow"/>
        </w:rPr>
      </w:pPr>
    </w:p>
    <w:p w14:paraId="62D48EB8" w14:textId="3DA86ADB" w:rsidR="002915FB" w:rsidRPr="00D11EB1" w:rsidRDefault="002915FB">
      <w:pPr>
        <w:rPr>
          <w:rFonts w:ascii="Arial Narrow" w:hAnsi="Arial Narrow"/>
          <w:sz w:val="20"/>
          <w:szCs w:val="20"/>
        </w:rPr>
      </w:pPr>
      <w:r w:rsidRPr="00D11EB1">
        <w:rPr>
          <w:rFonts w:ascii="Arial Narrow" w:hAnsi="Arial Narrow"/>
        </w:rPr>
        <w:br w:type="page"/>
      </w:r>
    </w:p>
    <w:p w14:paraId="01183173" w14:textId="77777777" w:rsidR="001B0DC1" w:rsidRPr="00D11EB1" w:rsidRDefault="001B0DC1" w:rsidP="00D31808">
      <w:pPr>
        <w:pStyle w:val="Corpsdetexte"/>
        <w:rPr>
          <w:rFonts w:ascii="Arial Narrow" w:hAnsi="Arial Narrow"/>
        </w:rPr>
      </w:pPr>
    </w:p>
    <w:p w14:paraId="7360A52C" w14:textId="77777777" w:rsidR="001B0DC1" w:rsidRPr="00D11EB1" w:rsidRDefault="001B0DC1" w:rsidP="00D31808">
      <w:pPr>
        <w:pStyle w:val="Corpsdetexte"/>
        <w:rPr>
          <w:rFonts w:ascii="Arial Narrow" w:hAnsi="Arial Narrow"/>
        </w:rPr>
      </w:pPr>
    </w:p>
    <w:p w14:paraId="7DBA8940" w14:textId="7DCC5B94" w:rsidR="003F78A5" w:rsidRPr="00D11EB1" w:rsidRDefault="003F78A5" w:rsidP="003F78A5">
      <w:pPr>
        <w:pStyle w:val="Titre1"/>
        <w:rPr>
          <w:rFonts w:ascii="Arial Narrow" w:hAnsi="Arial Narrow"/>
        </w:rPr>
      </w:pPr>
      <w:bookmarkStart w:id="1387" w:name="_Toc204810718"/>
      <w:r w:rsidRPr="00D11EB1">
        <w:rPr>
          <w:rFonts w:ascii="Arial Narrow" w:hAnsi="Arial Narrow"/>
        </w:rPr>
        <w:t>Définition des prestations à bons de commande</w:t>
      </w:r>
      <w:bookmarkEnd w:id="1387"/>
    </w:p>
    <w:p w14:paraId="6915B27F" w14:textId="77777777" w:rsidR="00F90703" w:rsidRPr="00D11EB1" w:rsidRDefault="00F90703" w:rsidP="00F90703">
      <w:pPr>
        <w:spacing w:before="240"/>
        <w:rPr>
          <w:rFonts w:ascii="Arial Narrow" w:hAnsi="Arial Narrow" w:cs="Arial"/>
          <w:sz w:val="20"/>
          <w:szCs w:val="20"/>
        </w:rPr>
      </w:pPr>
      <w:r w:rsidRPr="00D11EB1">
        <w:rPr>
          <w:rFonts w:ascii="Arial Narrow" w:hAnsi="Arial Narrow" w:cs="Arial"/>
          <w:sz w:val="20"/>
          <w:szCs w:val="20"/>
        </w:rPr>
        <w:t>L</w:t>
      </w:r>
      <w:r w:rsidRPr="00D11EB1">
        <w:rPr>
          <w:rFonts w:ascii="Arial Narrow" w:hAnsi="Arial Narrow" w:cs="Arial" w:hint="cs"/>
          <w:sz w:val="20"/>
          <w:szCs w:val="20"/>
        </w:rPr>
        <w:t>’</w:t>
      </w:r>
      <w:r w:rsidRPr="00D11EB1">
        <w:rPr>
          <w:rFonts w:ascii="Arial Narrow" w:hAnsi="Arial Narrow" w:cs="Arial"/>
          <w:sz w:val="20"/>
          <w:szCs w:val="20"/>
        </w:rPr>
        <w:t>ensemble des prestations d</w:t>
      </w:r>
      <w:r w:rsidRPr="00D11EB1">
        <w:rPr>
          <w:rFonts w:ascii="Arial Narrow" w:hAnsi="Arial Narrow" w:cs="Arial" w:hint="cs"/>
          <w:sz w:val="20"/>
          <w:szCs w:val="20"/>
        </w:rPr>
        <w:t>é</w:t>
      </w:r>
      <w:r w:rsidRPr="00D11EB1">
        <w:rPr>
          <w:rFonts w:ascii="Arial Narrow" w:hAnsi="Arial Narrow" w:cs="Arial"/>
          <w:sz w:val="20"/>
          <w:szCs w:val="20"/>
        </w:rPr>
        <w:t>crites dans le pr</w:t>
      </w:r>
      <w:r w:rsidRPr="00D11EB1">
        <w:rPr>
          <w:rFonts w:ascii="Arial Narrow" w:hAnsi="Arial Narrow" w:cs="Arial" w:hint="cs"/>
          <w:sz w:val="20"/>
          <w:szCs w:val="20"/>
        </w:rPr>
        <w:t>é</w:t>
      </w:r>
      <w:r w:rsidRPr="00D11EB1">
        <w:rPr>
          <w:rFonts w:ascii="Arial Narrow" w:hAnsi="Arial Narrow" w:cs="Arial"/>
          <w:sz w:val="20"/>
          <w:szCs w:val="20"/>
        </w:rPr>
        <w:t>sent paragraphe est d</w:t>
      </w:r>
      <w:r w:rsidRPr="00D11EB1">
        <w:rPr>
          <w:rFonts w:ascii="Arial Narrow" w:hAnsi="Arial Narrow" w:cs="Arial" w:hint="cs"/>
          <w:sz w:val="20"/>
          <w:szCs w:val="20"/>
        </w:rPr>
        <w:t>û</w:t>
      </w:r>
      <w:r w:rsidRPr="00D11EB1">
        <w:rPr>
          <w:rFonts w:ascii="Arial Narrow" w:hAnsi="Arial Narrow" w:cs="Arial"/>
          <w:sz w:val="20"/>
          <w:szCs w:val="20"/>
        </w:rPr>
        <w:t xml:space="preserve"> au titre de la part </w:t>
      </w:r>
      <w:r w:rsidRPr="00D11EB1">
        <w:rPr>
          <w:rFonts w:ascii="Arial Narrow" w:hAnsi="Arial Narrow" w:cs="Arial" w:hint="cs"/>
          <w:sz w:val="20"/>
          <w:szCs w:val="20"/>
        </w:rPr>
        <w:t>à</w:t>
      </w:r>
      <w:r w:rsidRPr="00D11EB1">
        <w:rPr>
          <w:rFonts w:ascii="Arial Narrow" w:hAnsi="Arial Narrow" w:cs="Arial"/>
          <w:sz w:val="20"/>
          <w:szCs w:val="20"/>
        </w:rPr>
        <w:t xml:space="preserve"> bons de commande du march</w:t>
      </w:r>
      <w:r w:rsidRPr="00D11EB1">
        <w:rPr>
          <w:rFonts w:ascii="Arial Narrow" w:hAnsi="Arial Narrow" w:cs="Arial" w:hint="cs"/>
          <w:sz w:val="20"/>
          <w:szCs w:val="20"/>
        </w:rPr>
        <w:t>é</w:t>
      </w:r>
      <w:r w:rsidRPr="00D11EB1">
        <w:rPr>
          <w:rFonts w:ascii="Arial Narrow" w:hAnsi="Arial Narrow" w:cs="Arial"/>
          <w:sz w:val="20"/>
          <w:szCs w:val="20"/>
        </w:rPr>
        <w:t>.</w:t>
      </w:r>
    </w:p>
    <w:p w14:paraId="006DAA1A" w14:textId="754B913D" w:rsidR="00F90703" w:rsidRPr="00D11EB1" w:rsidRDefault="00F90703" w:rsidP="002A0CBA">
      <w:pPr>
        <w:pStyle w:val="Notedebasdepage1"/>
        <w:widowControl w:val="0"/>
        <w:autoSpaceDE w:val="0"/>
        <w:autoSpaceDN w:val="0"/>
        <w:rPr>
          <w:rFonts w:ascii="Arial Narrow" w:hAnsi="Arial Narrow" w:cs="Arial"/>
        </w:rPr>
      </w:pPr>
      <w:r w:rsidRPr="00D11EB1">
        <w:rPr>
          <w:rFonts w:ascii="Arial Narrow" w:eastAsia="Arial MT" w:hAnsi="Arial Narrow" w:cs="Arial"/>
        </w:rPr>
        <w:t xml:space="preserve">Le titulaire </w:t>
      </w:r>
      <w:r w:rsidRPr="00D11EB1">
        <w:rPr>
          <w:rFonts w:ascii="Arial Narrow" w:eastAsia="Arial MT" w:hAnsi="Arial Narrow" w:cs="Arial" w:hint="cs"/>
        </w:rPr>
        <w:t>é</w:t>
      </w:r>
      <w:r w:rsidRPr="00D11EB1">
        <w:rPr>
          <w:rFonts w:ascii="Arial Narrow" w:eastAsia="Arial MT" w:hAnsi="Arial Narrow" w:cs="Arial"/>
        </w:rPr>
        <w:t xml:space="preserve">tabli via </w:t>
      </w:r>
      <w:r w:rsidR="00045E5F" w:rsidRPr="00D11EB1">
        <w:rPr>
          <w:rFonts w:ascii="Arial Narrow" w:eastAsia="Arial MT" w:hAnsi="Arial Narrow" w:cs="Arial"/>
        </w:rPr>
        <w:t xml:space="preserve">l’outil GMAO </w:t>
      </w:r>
      <w:r w:rsidRPr="00D11EB1">
        <w:rPr>
          <w:rFonts w:ascii="Arial Narrow" w:eastAsia="Arial MT" w:hAnsi="Arial Narrow" w:cs="Arial"/>
        </w:rPr>
        <w:t>Mainta un BT/devis.</w:t>
      </w:r>
    </w:p>
    <w:p w14:paraId="0A235382" w14:textId="76445F47" w:rsidR="00F90703" w:rsidRPr="00D11EB1" w:rsidRDefault="00F90703" w:rsidP="00F90703">
      <w:pPr>
        <w:ind w:right="-108"/>
        <w:rPr>
          <w:rFonts w:ascii="Arial Narrow" w:hAnsi="Arial Narrow" w:cs="Arial"/>
          <w:sz w:val="20"/>
          <w:szCs w:val="20"/>
        </w:rPr>
      </w:pPr>
      <w:r w:rsidRPr="00D11EB1">
        <w:rPr>
          <w:rFonts w:ascii="Arial Narrow" w:hAnsi="Arial Narrow" w:cs="Arial"/>
          <w:sz w:val="20"/>
          <w:szCs w:val="20"/>
        </w:rPr>
        <w:t>Une fois valid</w:t>
      </w:r>
      <w:r w:rsidRPr="00D11EB1">
        <w:rPr>
          <w:rFonts w:ascii="Arial Narrow" w:hAnsi="Arial Narrow" w:cs="Arial" w:hint="cs"/>
          <w:sz w:val="20"/>
          <w:szCs w:val="20"/>
        </w:rPr>
        <w:t>é</w:t>
      </w:r>
      <w:r w:rsidRPr="00D11EB1">
        <w:rPr>
          <w:rFonts w:ascii="Arial Narrow" w:hAnsi="Arial Narrow" w:cs="Arial"/>
          <w:sz w:val="20"/>
          <w:szCs w:val="20"/>
        </w:rPr>
        <w:t xml:space="preserve"> </w:t>
      </w:r>
      <w:r w:rsidR="00045E5F" w:rsidRPr="00D11EB1">
        <w:rPr>
          <w:rFonts w:ascii="Arial Narrow" w:hAnsi="Arial Narrow" w:cs="Arial"/>
          <w:sz w:val="20"/>
          <w:szCs w:val="20"/>
        </w:rPr>
        <w:t xml:space="preserve">par l’EPMO, </w:t>
      </w:r>
      <w:r w:rsidRPr="00D11EB1">
        <w:rPr>
          <w:rFonts w:ascii="Arial Narrow" w:hAnsi="Arial Narrow" w:cs="Arial"/>
          <w:sz w:val="20"/>
          <w:szCs w:val="20"/>
        </w:rPr>
        <w:t>le devis fait l'objet d</w:t>
      </w:r>
      <w:r w:rsidRPr="00D11EB1">
        <w:rPr>
          <w:rFonts w:ascii="Arial Narrow" w:hAnsi="Arial Narrow" w:cs="Arial" w:hint="cs"/>
          <w:sz w:val="20"/>
          <w:szCs w:val="20"/>
        </w:rPr>
        <w:t>’</w:t>
      </w:r>
      <w:r w:rsidRPr="00D11EB1">
        <w:rPr>
          <w:rFonts w:ascii="Arial Narrow" w:hAnsi="Arial Narrow" w:cs="Arial"/>
          <w:sz w:val="20"/>
          <w:szCs w:val="20"/>
        </w:rPr>
        <w:t>un bon de commande.</w:t>
      </w:r>
    </w:p>
    <w:p w14:paraId="23E23AA6" w14:textId="77777777" w:rsidR="00F90703" w:rsidRPr="00C74E95" w:rsidRDefault="00F90703" w:rsidP="002A0CBA">
      <w:pPr>
        <w:pStyle w:val="Titre1"/>
        <w:numPr>
          <w:ilvl w:val="0"/>
          <w:numId w:val="0"/>
        </w:numPr>
        <w:rPr>
          <w:rFonts w:ascii="Arial Narrow" w:hAnsi="Arial Narrow"/>
          <w:color w:val="auto"/>
          <w:sz w:val="20"/>
          <w:szCs w:val="20"/>
        </w:rPr>
      </w:pPr>
    </w:p>
    <w:p w14:paraId="62243473" w14:textId="21E78FDF" w:rsidR="00624ECD" w:rsidRPr="00D11EB1" w:rsidRDefault="00624ECD" w:rsidP="00624ECD">
      <w:pPr>
        <w:pStyle w:val="Titre2"/>
        <w:keepNext/>
        <w:widowControl/>
        <w:suppressAutoHyphens/>
        <w:autoSpaceDE/>
        <w:autoSpaceDN/>
        <w:spacing w:before="240" w:after="60"/>
        <w:ind w:left="709" w:hanging="709"/>
        <w:rPr>
          <w:rFonts w:ascii="Arial Narrow" w:hAnsi="Arial Narrow"/>
        </w:rPr>
      </w:pPr>
      <w:bookmarkStart w:id="1388" w:name="_Toc106629272"/>
      <w:bookmarkStart w:id="1389" w:name="_Toc204810719"/>
      <w:r w:rsidRPr="00D11EB1">
        <w:rPr>
          <w:rFonts w:ascii="Arial Narrow" w:hAnsi="Arial Narrow"/>
        </w:rPr>
        <w:t>Champ d’application des prestations à bons de commande</w:t>
      </w:r>
      <w:bookmarkEnd w:id="1388"/>
      <w:bookmarkEnd w:id="1389"/>
    </w:p>
    <w:p w14:paraId="4B8710F6" w14:textId="77777777" w:rsidR="00240CDF" w:rsidRPr="00D11EB1" w:rsidRDefault="00240CDF" w:rsidP="002A0CBA">
      <w:pPr>
        <w:pStyle w:val="Titre2"/>
        <w:keepNext/>
        <w:widowControl/>
        <w:numPr>
          <w:ilvl w:val="0"/>
          <w:numId w:val="0"/>
        </w:numPr>
        <w:suppressAutoHyphens/>
        <w:autoSpaceDE/>
        <w:autoSpaceDN/>
        <w:spacing w:before="240" w:after="60"/>
        <w:rPr>
          <w:rFonts w:ascii="Arial Narrow" w:hAnsi="Arial Narrow"/>
        </w:rPr>
      </w:pPr>
    </w:p>
    <w:p w14:paraId="21FD0E73" w14:textId="79649D4A" w:rsidR="00624ECD" w:rsidRPr="00D11EB1" w:rsidRDefault="00624ECD" w:rsidP="00624ECD">
      <w:pPr>
        <w:pStyle w:val="Titre3"/>
        <w:keepNext/>
        <w:widowControl/>
        <w:suppressAutoHyphens/>
        <w:autoSpaceDE/>
        <w:autoSpaceDN/>
        <w:spacing w:before="60" w:after="60"/>
        <w:ind w:left="1072" w:hanging="504"/>
        <w:jc w:val="left"/>
        <w:rPr>
          <w:rFonts w:ascii="Arial Narrow" w:hAnsi="Arial Narrow"/>
        </w:rPr>
      </w:pPr>
      <w:bookmarkStart w:id="1390" w:name="_Toc106629273"/>
      <w:bookmarkStart w:id="1391" w:name="_Toc204810720"/>
      <w:r w:rsidRPr="00D11EB1">
        <w:rPr>
          <w:rFonts w:ascii="Arial Narrow" w:hAnsi="Arial Narrow"/>
        </w:rPr>
        <w:t>Fournitures et pièces de rechange</w:t>
      </w:r>
      <w:bookmarkEnd w:id="1390"/>
      <w:bookmarkEnd w:id="1391"/>
    </w:p>
    <w:p w14:paraId="23F3282E" w14:textId="77777777" w:rsidR="00240CDF" w:rsidRPr="00D11EB1" w:rsidRDefault="00240CDF" w:rsidP="002A0CBA">
      <w:pPr>
        <w:pStyle w:val="Titre3"/>
        <w:keepNext/>
        <w:widowControl/>
        <w:numPr>
          <w:ilvl w:val="0"/>
          <w:numId w:val="0"/>
        </w:numPr>
        <w:suppressAutoHyphens/>
        <w:autoSpaceDE/>
        <w:autoSpaceDN/>
        <w:spacing w:before="60" w:after="60"/>
        <w:jc w:val="left"/>
        <w:rPr>
          <w:rFonts w:ascii="Arial Narrow" w:hAnsi="Arial Narrow"/>
        </w:rPr>
      </w:pPr>
    </w:p>
    <w:p w14:paraId="5D172D88" w14:textId="5704C948" w:rsidR="00624ECD" w:rsidRPr="00D11EB1" w:rsidRDefault="00240CDF" w:rsidP="00624ECD">
      <w:pPr>
        <w:rPr>
          <w:rFonts w:ascii="Arial Narrow" w:hAnsi="Arial Narrow" w:cs="Arial"/>
          <w:szCs w:val="20"/>
        </w:rPr>
      </w:pPr>
      <w:r w:rsidRPr="00D11EB1">
        <w:rPr>
          <w:rFonts w:ascii="Arial Narrow" w:hAnsi="Arial Narrow" w:cs="Arial"/>
          <w:sz w:val="20"/>
          <w:szCs w:val="20"/>
        </w:rPr>
        <w:t xml:space="preserve">Le </w:t>
      </w:r>
      <w:r w:rsidR="00FA418D" w:rsidRPr="00D11EB1">
        <w:rPr>
          <w:rFonts w:ascii="Arial Narrow" w:hAnsi="Arial Narrow" w:cs="Arial"/>
          <w:sz w:val="20"/>
        </w:rPr>
        <w:t>TITULAIRE</w:t>
      </w:r>
      <w:r w:rsidR="00624ECD" w:rsidRPr="00D11EB1">
        <w:rPr>
          <w:rFonts w:ascii="Arial Narrow" w:hAnsi="Arial Narrow" w:cs="Arial"/>
          <w:sz w:val="20"/>
          <w:szCs w:val="20"/>
        </w:rPr>
        <w:t xml:space="preserve"> assure l</w:t>
      </w:r>
      <w:r w:rsidR="00624ECD" w:rsidRPr="00D11EB1">
        <w:rPr>
          <w:rFonts w:ascii="Arial Narrow" w:hAnsi="Arial Narrow" w:cs="Arial" w:hint="cs"/>
          <w:sz w:val="20"/>
          <w:szCs w:val="20"/>
        </w:rPr>
        <w:t>’</w:t>
      </w:r>
      <w:r w:rsidR="00624ECD" w:rsidRPr="00D11EB1">
        <w:rPr>
          <w:rFonts w:ascii="Arial Narrow" w:hAnsi="Arial Narrow" w:cs="Arial"/>
          <w:sz w:val="20"/>
          <w:szCs w:val="20"/>
        </w:rPr>
        <w:t>approvisionnement de l</w:t>
      </w:r>
      <w:r w:rsidR="00624ECD" w:rsidRPr="00D11EB1">
        <w:rPr>
          <w:rFonts w:ascii="Arial Narrow" w:hAnsi="Arial Narrow" w:cs="Arial" w:hint="cs"/>
          <w:sz w:val="20"/>
          <w:szCs w:val="20"/>
        </w:rPr>
        <w:t>’</w:t>
      </w:r>
      <w:r w:rsidR="00624ECD" w:rsidRPr="00D11EB1">
        <w:rPr>
          <w:rFonts w:ascii="Arial Narrow" w:hAnsi="Arial Narrow" w:cs="Arial"/>
          <w:sz w:val="20"/>
          <w:szCs w:val="20"/>
        </w:rPr>
        <w:t>ensemble des fournitures et pi</w:t>
      </w:r>
      <w:r w:rsidR="00624ECD" w:rsidRPr="00D11EB1">
        <w:rPr>
          <w:rFonts w:ascii="Arial Narrow" w:hAnsi="Arial Narrow" w:cs="Arial" w:hint="cs"/>
          <w:sz w:val="20"/>
          <w:szCs w:val="20"/>
        </w:rPr>
        <w:t>è</w:t>
      </w:r>
      <w:r w:rsidR="00624ECD" w:rsidRPr="00D11EB1">
        <w:rPr>
          <w:rFonts w:ascii="Arial Narrow" w:hAnsi="Arial Narrow" w:cs="Arial"/>
          <w:sz w:val="20"/>
          <w:szCs w:val="20"/>
        </w:rPr>
        <w:t>ces de rechange n</w:t>
      </w:r>
      <w:r w:rsidR="00624ECD" w:rsidRPr="00D11EB1">
        <w:rPr>
          <w:rFonts w:ascii="Arial Narrow" w:hAnsi="Arial Narrow" w:cs="Arial" w:hint="cs"/>
          <w:sz w:val="20"/>
          <w:szCs w:val="20"/>
        </w:rPr>
        <w:t>é</w:t>
      </w:r>
      <w:r w:rsidR="00624ECD" w:rsidRPr="00D11EB1">
        <w:rPr>
          <w:rFonts w:ascii="Arial Narrow" w:hAnsi="Arial Narrow" w:cs="Arial"/>
          <w:sz w:val="20"/>
          <w:szCs w:val="20"/>
        </w:rPr>
        <w:t xml:space="preserve">cessaires </w:t>
      </w:r>
      <w:r w:rsidR="00624ECD" w:rsidRPr="00D11EB1">
        <w:rPr>
          <w:rFonts w:ascii="Arial Narrow" w:hAnsi="Arial Narrow" w:cs="Arial" w:hint="cs"/>
          <w:sz w:val="20"/>
          <w:szCs w:val="20"/>
        </w:rPr>
        <w:t>à</w:t>
      </w:r>
      <w:r w:rsidR="00624ECD" w:rsidRPr="00D11EB1">
        <w:rPr>
          <w:rFonts w:ascii="Arial Narrow" w:hAnsi="Arial Narrow" w:cs="Arial"/>
          <w:sz w:val="20"/>
          <w:szCs w:val="20"/>
        </w:rPr>
        <w:t xml:space="preserve"> la maintenance corrective tel que pr</w:t>
      </w:r>
      <w:r w:rsidR="00624ECD" w:rsidRPr="00D11EB1">
        <w:rPr>
          <w:rFonts w:ascii="Arial Narrow" w:hAnsi="Arial Narrow" w:cs="Arial" w:hint="cs"/>
          <w:sz w:val="20"/>
          <w:szCs w:val="20"/>
        </w:rPr>
        <w:t>é</w:t>
      </w:r>
      <w:r w:rsidR="00624ECD" w:rsidRPr="00D11EB1">
        <w:rPr>
          <w:rFonts w:ascii="Arial Narrow" w:hAnsi="Arial Narrow" w:cs="Arial"/>
          <w:sz w:val="20"/>
          <w:szCs w:val="20"/>
        </w:rPr>
        <w:t xml:space="preserve">vu </w:t>
      </w:r>
      <w:r w:rsidR="00CD18C4" w:rsidRPr="00D11EB1">
        <w:rPr>
          <w:rFonts w:ascii="Arial Narrow" w:hAnsi="Arial Narrow" w:cs="Arial"/>
          <w:sz w:val="20"/>
        </w:rPr>
        <w:t>à l’article 2.2 du CCAP</w:t>
      </w:r>
      <w:r w:rsidR="00624ECD" w:rsidRPr="00D11EB1">
        <w:rPr>
          <w:rFonts w:ascii="Arial Narrow" w:hAnsi="Arial Narrow" w:cs="Arial"/>
          <w:sz w:val="20"/>
          <w:szCs w:val="20"/>
        </w:rPr>
        <w:t xml:space="preserve">. </w:t>
      </w:r>
      <w:r w:rsidR="00887C04" w:rsidRPr="00D11EB1">
        <w:rPr>
          <w:rFonts w:ascii="Arial Narrow" w:hAnsi="Arial Narrow"/>
          <w:sz w:val="20"/>
          <w:szCs w:val="20"/>
        </w:rPr>
        <w:t>Les pièces de rechange sont les composants d’équipement ou les équipements eux-mêmes. Ils doivent être remplacés au terme de leur durée de vie ou en cas d’inaptitude à rendre le service pour lequel ils ont été mis en œuvre.</w:t>
      </w:r>
    </w:p>
    <w:p w14:paraId="5D3AA40E" w14:textId="7FA9BD4B" w:rsidR="00624ECD" w:rsidRPr="00D11EB1" w:rsidRDefault="00624ECD" w:rsidP="00624ECD">
      <w:pPr>
        <w:pStyle w:val="Titre3"/>
        <w:keepNext/>
        <w:widowControl/>
        <w:suppressAutoHyphens/>
        <w:autoSpaceDE/>
        <w:autoSpaceDN/>
        <w:spacing w:before="60" w:after="60"/>
        <w:ind w:left="1072" w:hanging="504"/>
        <w:jc w:val="left"/>
        <w:rPr>
          <w:rFonts w:ascii="Arial Narrow" w:hAnsi="Arial Narrow"/>
        </w:rPr>
      </w:pPr>
      <w:bookmarkStart w:id="1392" w:name="_Toc106629274"/>
      <w:bookmarkStart w:id="1393" w:name="_Toc204810721"/>
      <w:r w:rsidRPr="00D11EB1">
        <w:rPr>
          <w:rFonts w:ascii="Arial Narrow" w:hAnsi="Arial Narrow"/>
        </w:rPr>
        <w:t>Maintenance corrective</w:t>
      </w:r>
      <w:bookmarkEnd w:id="1392"/>
      <w:bookmarkEnd w:id="1393"/>
    </w:p>
    <w:p w14:paraId="2DB48B46" w14:textId="1B2F5501" w:rsidR="00624ECD" w:rsidRPr="00D11EB1" w:rsidRDefault="00624ECD" w:rsidP="00624ECD">
      <w:pPr>
        <w:spacing w:before="240"/>
        <w:ind w:right="-108"/>
        <w:rPr>
          <w:rFonts w:ascii="Arial Narrow" w:hAnsi="Arial Narrow" w:cs="Arial"/>
          <w:sz w:val="20"/>
          <w:szCs w:val="20"/>
        </w:rPr>
      </w:pPr>
      <w:r w:rsidRPr="00D11EB1">
        <w:rPr>
          <w:rFonts w:ascii="Arial Narrow" w:hAnsi="Arial Narrow"/>
          <w:sz w:val="20"/>
        </w:rPr>
        <w:t xml:space="preserve">Au-delà de la maintenance corrective courante due par le </w:t>
      </w:r>
      <w:r w:rsidR="00470585" w:rsidRPr="00D11EB1">
        <w:rPr>
          <w:rFonts w:ascii="Arial Narrow" w:hAnsi="Arial Narrow"/>
          <w:sz w:val="20"/>
        </w:rPr>
        <w:t>TITULAIRE</w:t>
      </w:r>
      <w:r w:rsidRPr="00D11EB1">
        <w:rPr>
          <w:rFonts w:ascii="Arial Narrow" w:hAnsi="Arial Narrow"/>
          <w:sz w:val="20"/>
        </w:rPr>
        <w:t xml:space="preserve"> au titre de la part forfaitaire, le</w:t>
      </w:r>
      <w:r w:rsidRPr="00D11EB1">
        <w:rPr>
          <w:rFonts w:ascii="Arial Narrow" w:hAnsi="Arial Narrow" w:cs="Arial"/>
          <w:sz w:val="20"/>
          <w:szCs w:val="20"/>
        </w:rPr>
        <w:t xml:space="preserve"> </w:t>
      </w:r>
      <w:r w:rsidR="00470585" w:rsidRPr="00D11EB1">
        <w:rPr>
          <w:rFonts w:ascii="Arial Narrow" w:hAnsi="Arial Narrow" w:cs="Arial"/>
          <w:sz w:val="20"/>
          <w:szCs w:val="20"/>
        </w:rPr>
        <w:t>TITULAIRE</w:t>
      </w:r>
      <w:r w:rsidRPr="00D11EB1">
        <w:rPr>
          <w:rFonts w:ascii="Arial Narrow" w:hAnsi="Arial Narrow" w:cs="Arial"/>
          <w:sz w:val="20"/>
          <w:szCs w:val="20"/>
        </w:rPr>
        <w:t xml:space="preserve"> assure les prestations de maintenance corrective d</w:t>
      </w:r>
      <w:r w:rsidRPr="00D11EB1">
        <w:rPr>
          <w:rFonts w:ascii="Arial Narrow" w:hAnsi="Arial Narrow" w:cs="Arial" w:hint="cs"/>
          <w:sz w:val="20"/>
          <w:szCs w:val="20"/>
        </w:rPr>
        <w:t>é</w:t>
      </w:r>
      <w:r w:rsidRPr="00D11EB1">
        <w:rPr>
          <w:rFonts w:ascii="Arial Narrow" w:hAnsi="Arial Narrow" w:cs="Arial"/>
          <w:sz w:val="20"/>
          <w:szCs w:val="20"/>
        </w:rPr>
        <w:t>crites ci-apr</w:t>
      </w:r>
      <w:r w:rsidRPr="00D11EB1">
        <w:rPr>
          <w:rFonts w:ascii="Arial Narrow" w:hAnsi="Arial Narrow" w:cs="Arial" w:hint="cs"/>
          <w:sz w:val="20"/>
          <w:szCs w:val="20"/>
        </w:rPr>
        <w:t>è</w:t>
      </w:r>
      <w:r w:rsidRPr="00D11EB1">
        <w:rPr>
          <w:rFonts w:ascii="Arial Narrow" w:hAnsi="Arial Narrow" w:cs="Arial"/>
          <w:sz w:val="20"/>
          <w:szCs w:val="20"/>
        </w:rPr>
        <w:t xml:space="preserve">s sur la part </w:t>
      </w:r>
      <w:r w:rsidRPr="00D11EB1">
        <w:rPr>
          <w:rFonts w:ascii="Arial Narrow" w:hAnsi="Arial Narrow" w:cs="Arial" w:hint="cs"/>
          <w:sz w:val="20"/>
          <w:szCs w:val="20"/>
        </w:rPr>
        <w:t>à</w:t>
      </w:r>
      <w:r w:rsidRPr="00D11EB1">
        <w:rPr>
          <w:rFonts w:ascii="Arial Narrow" w:hAnsi="Arial Narrow" w:cs="Arial"/>
          <w:sz w:val="20"/>
          <w:szCs w:val="20"/>
        </w:rPr>
        <w:t xml:space="preserve"> bons de commande. Il s</w:t>
      </w:r>
      <w:r w:rsidRPr="00D11EB1">
        <w:rPr>
          <w:rFonts w:ascii="Arial Narrow" w:hAnsi="Arial Narrow" w:cs="Arial" w:hint="cs"/>
          <w:sz w:val="20"/>
          <w:szCs w:val="20"/>
        </w:rPr>
        <w:t>’</w:t>
      </w:r>
      <w:r w:rsidRPr="00D11EB1">
        <w:rPr>
          <w:rFonts w:ascii="Arial Narrow" w:hAnsi="Arial Narrow" w:cs="Arial"/>
          <w:sz w:val="20"/>
          <w:szCs w:val="20"/>
        </w:rPr>
        <w:t>agit alors de la maintenance courante. Sont notamment inclus dans cette d</w:t>
      </w:r>
      <w:r w:rsidRPr="00D11EB1">
        <w:rPr>
          <w:rFonts w:ascii="Arial Narrow" w:hAnsi="Arial Narrow" w:cs="Arial" w:hint="cs"/>
          <w:sz w:val="20"/>
          <w:szCs w:val="20"/>
        </w:rPr>
        <w:t>é</w:t>
      </w:r>
      <w:r w:rsidRPr="00D11EB1">
        <w:rPr>
          <w:rFonts w:ascii="Arial Narrow" w:hAnsi="Arial Narrow" w:cs="Arial"/>
          <w:sz w:val="20"/>
          <w:szCs w:val="20"/>
        </w:rPr>
        <w:t>finition les op</w:t>
      </w:r>
      <w:r w:rsidRPr="00D11EB1">
        <w:rPr>
          <w:rFonts w:ascii="Arial Narrow" w:hAnsi="Arial Narrow" w:cs="Arial" w:hint="cs"/>
          <w:sz w:val="20"/>
          <w:szCs w:val="20"/>
        </w:rPr>
        <w:t>é</w:t>
      </w:r>
      <w:r w:rsidRPr="00D11EB1">
        <w:rPr>
          <w:rFonts w:ascii="Arial Narrow" w:hAnsi="Arial Narrow" w:cs="Arial"/>
          <w:sz w:val="20"/>
          <w:szCs w:val="20"/>
        </w:rPr>
        <w:t>rations suivantes</w:t>
      </w:r>
      <w:r w:rsidRPr="00D11EB1">
        <w:rPr>
          <w:rFonts w:ascii="Arial Narrow" w:hAnsi="Arial Narrow" w:cs="Arial" w:hint="cs"/>
          <w:sz w:val="20"/>
          <w:szCs w:val="20"/>
        </w:rPr>
        <w:t> </w:t>
      </w:r>
      <w:r w:rsidRPr="00D11EB1">
        <w:rPr>
          <w:rFonts w:ascii="Arial Narrow" w:hAnsi="Arial Narrow" w:cs="Arial"/>
          <w:sz w:val="20"/>
          <w:szCs w:val="20"/>
        </w:rPr>
        <w:t>:</w:t>
      </w:r>
    </w:p>
    <w:p w14:paraId="54BE31FE" w14:textId="77777777" w:rsidR="00624ECD" w:rsidRPr="00D11EB1" w:rsidRDefault="00624ECD" w:rsidP="00624ECD">
      <w:pPr>
        <w:rPr>
          <w:rFonts w:ascii="Arial Narrow" w:hAnsi="Arial Narrow" w:cs="Arial"/>
          <w:szCs w:val="20"/>
        </w:rPr>
      </w:pPr>
    </w:p>
    <w:p w14:paraId="77C8CAE9" w14:textId="232C10E6" w:rsidR="00775007" w:rsidRPr="00D11EB1" w:rsidRDefault="00775007" w:rsidP="00624ECD">
      <w:pPr>
        <w:pStyle w:val="Titre4"/>
        <w:keepNext/>
        <w:keepLines/>
        <w:widowControl/>
        <w:autoSpaceDE/>
        <w:autoSpaceDN/>
        <w:spacing w:before="40" w:line="276" w:lineRule="auto"/>
        <w:ind w:left="1728" w:hanging="648"/>
        <w:jc w:val="both"/>
        <w:rPr>
          <w:rFonts w:ascii="Arial Narrow" w:hAnsi="Arial Narrow"/>
        </w:rPr>
      </w:pPr>
      <w:bookmarkStart w:id="1394" w:name="_Toc204810722"/>
      <w:bookmarkStart w:id="1395" w:name="_Toc106629275"/>
      <w:r w:rsidRPr="00D11EB1">
        <w:rPr>
          <w:rFonts w:ascii="Arial Narrow" w:hAnsi="Arial Narrow"/>
        </w:rPr>
        <w:t>Approvisionnement du stock EPMO</w:t>
      </w:r>
      <w:bookmarkEnd w:id="1394"/>
    </w:p>
    <w:p w14:paraId="3EA2F9A7" w14:textId="72972FDB" w:rsidR="00775007" w:rsidRPr="00D11EB1" w:rsidRDefault="00775007" w:rsidP="00775007">
      <w:pPr>
        <w:spacing w:before="240"/>
        <w:ind w:right="-108"/>
        <w:rPr>
          <w:rFonts w:ascii="Arial Narrow" w:hAnsi="Arial Narrow" w:cs="Arial"/>
          <w:sz w:val="20"/>
          <w:szCs w:val="20"/>
        </w:rPr>
      </w:pPr>
      <w:r w:rsidRPr="00D11EB1">
        <w:rPr>
          <w:rFonts w:ascii="Arial Narrow" w:hAnsi="Arial Narrow"/>
          <w:sz w:val="20"/>
        </w:rPr>
        <w:t>L</w:t>
      </w:r>
      <w:r w:rsidRPr="00D11EB1">
        <w:rPr>
          <w:rFonts w:ascii="Arial Narrow" w:hAnsi="Arial Narrow"/>
          <w:sz w:val="20"/>
          <w:szCs w:val="20"/>
        </w:rPr>
        <w:t>orsque des fournitures nécessaires sont en rupture de stock, l’EPMO se réserve le droit de fournir des pièces que le TITULAIRE devra intégrer dans son stock.</w:t>
      </w:r>
    </w:p>
    <w:p w14:paraId="6C90FB54" w14:textId="232C10E6" w:rsidR="00775007" w:rsidRPr="00C74E95" w:rsidRDefault="00775007" w:rsidP="002A0CBA">
      <w:pPr>
        <w:pStyle w:val="Titre1"/>
        <w:numPr>
          <w:ilvl w:val="0"/>
          <w:numId w:val="0"/>
        </w:numPr>
        <w:rPr>
          <w:rFonts w:ascii="Arial Narrow" w:hAnsi="Arial Narrow"/>
          <w:color w:val="auto"/>
          <w:sz w:val="20"/>
          <w:szCs w:val="20"/>
        </w:rPr>
      </w:pPr>
    </w:p>
    <w:p w14:paraId="1F90B398" w14:textId="6F1AF228" w:rsidR="00624ECD" w:rsidRPr="00D11EB1" w:rsidRDefault="00624ECD" w:rsidP="00624ECD">
      <w:pPr>
        <w:pStyle w:val="Titre4"/>
        <w:keepNext/>
        <w:keepLines/>
        <w:widowControl/>
        <w:autoSpaceDE/>
        <w:autoSpaceDN/>
        <w:spacing w:before="40" w:line="276" w:lineRule="auto"/>
        <w:ind w:left="1728" w:hanging="648"/>
        <w:jc w:val="both"/>
        <w:rPr>
          <w:rFonts w:ascii="Arial Narrow" w:hAnsi="Arial Narrow"/>
        </w:rPr>
      </w:pPr>
      <w:bookmarkStart w:id="1396" w:name="_Toc204810723"/>
      <w:r w:rsidRPr="00D11EB1">
        <w:rPr>
          <w:rFonts w:ascii="Arial Narrow" w:hAnsi="Arial Narrow"/>
        </w:rPr>
        <w:t>Remise en état suite actes de malveillance ou mauvaises utilisations</w:t>
      </w:r>
      <w:bookmarkEnd w:id="1395"/>
      <w:bookmarkEnd w:id="1396"/>
    </w:p>
    <w:p w14:paraId="0D468B4A" w14:textId="77777777" w:rsidR="00624ECD" w:rsidRPr="00D11EB1" w:rsidRDefault="00624ECD" w:rsidP="00624ECD">
      <w:pPr>
        <w:ind w:right="-108"/>
        <w:rPr>
          <w:rFonts w:ascii="Arial Narrow" w:hAnsi="Arial Narrow" w:cs="Arial"/>
          <w:szCs w:val="20"/>
        </w:rPr>
      </w:pPr>
    </w:p>
    <w:p w14:paraId="665A4AC8" w14:textId="277FD7FD" w:rsidR="00624ECD" w:rsidRPr="00D11EB1" w:rsidRDefault="00624ECD" w:rsidP="00624ECD">
      <w:pPr>
        <w:ind w:right="-108"/>
        <w:rPr>
          <w:rFonts w:ascii="Arial Narrow" w:hAnsi="Arial Narrow" w:cs="Arial"/>
          <w:sz w:val="20"/>
          <w:szCs w:val="20"/>
        </w:rPr>
      </w:pPr>
      <w:r w:rsidRPr="00D11EB1">
        <w:rPr>
          <w:rFonts w:ascii="Arial Narrow" w:hAnsi="Arial Narrow" w:cs="Arial"/>
          <w:sz w:val="20"/>
          <w:szCs w:val="20"/>
        </w:rPr>
        <w:t>Ces op</w:t>
      </w:r>
      <w:r w:rsidRPr="00D11EB1">
        <w:rPr>
          <w:rFonts w:ascii="Arial Narrow" w:hAnsi="Arial Narrow" w:cs="Arial" w:hint="cs"/>
          <w:sz w:val="20"/>
          <w:szCs w:val="20"/>
        </w:rPr>
        <w:t>é</w:t>
      </w:r>
      <w:r w:rsidRPr="00D11EB1">
        <w:rPr>
          <w:rFonts w:ascii="Arial Narrow" w:hAnsi="Arial Narrow" w:cs="Arial"/>
          <w:sz w:val="20"/>
          <w:szCs w:val="20"/>
        </w:rPr>
        <w:t>rations n</w:t>
      </w:r>
      <w:r w:rsidRPr="00D11EB1">
        <w:rPr>
          <w:rFonts w:ascii="Arial Narrow" w:hAnsi="Arial Narrow" w:cs="Arial" w:hint="cs"/>
          <w:sz w:val="20"/>
          <w:szCs w:val="20"/>
        </w:rPr>
        <w:t>é</w:t>
      </w:r>
      <w:r w:rsidRPr="00D11EB1">
        <w:rPr>
          <w:rFonts w:ascii="Arial Narrow" w:hAnsi="Arial Narrow" w:cs="Arial"/>
          <w:sz w:val="20"/>
          <w:szCs w:val="20"/>
        </w:rPr>
        <w:t>cessit</w:t>
      </w:r>
      <w:r w:rsidR="009323E8" w:rsidRPr="00D11EB1">
        <w:rPr>
          <w:rFonts w:ascii="Arial Narrow" w:hAnsi="Arial Narrow" w:cs="Arial"/>
          <w:sz w:val="20"/>
          <w:szCs w:val="20"/>
        </w:rPr>
        <w:t>ent un accord préalable de l’EPMO</w:t>
      </w:r>
      <w:r w:rsidRPr="00D11EB1">
        <w:rPr>
          <w:rFonts w:ascii="Arial Narrow" w:hAnsi="Arial Narrow" w:cs="Arial"/>
          <w:sz w:val="20"/>
          <w:szCs w:val="20"/>
        </w:rPr>
        <w:t xml:space="preserve"> sur le constat relatif </w:t>
      </w:r>
      <w:r w:rsidRPr="00D11EB1">
        <w:rPr>
          <w:rFonts w:ascii="Arial Narrow" w:hAnsi="Arial Narrow" w:cs="Arial" w:hint="cs"/>
          <w:sz w:val="20"/>
          <w:szCs w:val="20"/>
        </w:rPr>
        <w:t>à</w:t>
      </w:r>
      <w:r w:rsidRPr="00D11EB1">
        <w:rPr>
          <w:rFonts w:ascii="Arial Narrow" w:hAnsi="Arial Narrow" w:cs="Arial"/>
          <w:sz w:val="20"/>
          <w:szCs w:val="20"/>
        </w:rPr>
        <w:t xml:space="preserve"> un acte de malveillance ou </w:t>
      </w:r>
      <w:r w:rsidRPr="00D11EB1">
        <w:rPr>
          <w:rFonts w:ascii="Arial Narrow" w:hAnsi="Arial Narrow" w:cs="Arial" w:hint="cs"/>
          <w:sz w:val="20"/>
          <w:szCs w:val="20"/>
        </w:rPr>
        <w:t>à</w:t>
      </w:r>
      <w:r w:rsidRPr="00D11EB1">
        <w:rPr>
          <w:rFonts w:ascii="Arial Narrow" w:hAnsi="Arial Narrow" w:cs="Arial"/>
          <w:sz w:val="20"/>
          <w:szCs w:val="20"/>
        </w:rPr>
        <w:t xml:space="preserve"> une mauvaise utilisation des </w:t>
      </w:r>
      <w:r w:rsidRPr="00D11EB1">
        <w:rPr>
          <w:rFonts w:ascii="Arial Narrow" w:hAnsi="Arial Narrow" w:cs="Arial" w:hint="cs"/>
          <w:sz w:val="20"/>
          <w:szCs w:val="20"/>
        </w:rPr>
        <w:t>é</w:t>
      </w:r>
      <w:r w:rsidRPr="00D11EB1">
        <w:rPr>
          <w:rFonts w:ascii="Arial Narrow" w:hAnsi="Arial Narrow" w:cs="Arial"/>
          <w:sz w:val="20"/>
          <w:szCs w:val="20"/>
        </w:rPr>
        <w:t>quipements. Sans cet accord pr</w:t>
      </w:r>
      <w:r w:rsidRPr="00D11EB1">
        <w:rPr>
          <w:rFonts w:ascii="Arial Narrow" w:hAnsi="Arial Narrow" w:cs="Arial" w:hint="cs"/>
          <w:sz w:val="20"/>
          <w:szCs w:val="20"/>
        </w:rPr>
        <w:t>é</w:t>
      </w:r>
      <w:r w:rsidRPr="00D11EB1">
        <w:rPr>
          <w:rFonts w:ascii="Arial Narrow" w:hAnsi="Arial Narrow" w:cs="Arial"/>
          <w:sz w:val="20"/>
          <w:szCs w:val="20"/>
        </w:rPr>
        <w:t xml:space="preserve">alable, </w:t>
      </w:r>
      <w:r w:rsidR="00202EC6" w:rsidRPr="00D11EB1">
        <w:rPr>
          <w:rFonts w:ascii="Arial Narrow" w:hAnsi="Arial Narrow" w:cs="Arial"/>
          <w:sz w:val="20"/>
          <w:szCs w:val="20"/>
        </w:rPr>
        <w:t>les travaux de maintenance</w:t>
      </w:r>
      <w:r w:rsidRPr="00D11EB1">
        <w:rPr>
          <w:rFonts w:ascii="Arial Narrow" w:hAnsi="Arial Narrow" w:cs="Arial"/>
          <w:sz w:val="20"/>
          <w:szCs w:val="20"/>
        </w:rPr>
        <w:t xml:space="preserve"> sont r</w:t>
      </w:r>
      <w:r w:rsidRPr="00D11EB1">
        <w:rPr>
          <w:rFonts w:ascii="Arial Narrow" w:hAnsi="Arial Narrow" w:cs="Arial" w:hint="cs"/>
          <w:sz w:val="20"/>
          <w:szCs w:val="20"/>
        </w:rPr>
        <w:t>é</w:t>
      </w:r>
      <w:r w:rsidRPr="00D11EB1">
        <w:rPr>
          <w:rFonts w:ascii="Arial Narrow" w:hAnsi="Arial Narrow" w:cs="Arial"/>
          <w:sz w:val="20"/>
          <w:szCs w:val="20"/>
        </w:rPr>
        <w:t>put</w:t>
      </w:r>
      <w:r w:rsidRPr="00D11EB1">
        <w:rPr>
          <w:rFonts w:ascii="Arial Narrow" w:hAnsi="Arial Narrow" w:cs="Arial" w:hint="cs"/>
          <w:sz w:val="20"/>
          <w:szCs w:val="20"/>
        </w:rPr>
        <w:t>é</w:t>
      </w:r>
      <w:r w:rsidRPr="00D11EB1">
        <w:rPr>
          <w:rFonts w:ascii="Arial Narrow" w:hAnsi="Arial Narrow" w:cs="Arial"/>
          <w:sz w:val="20"/>
          <w:szCs w:val="20"/>
        </w:rPr>
        <w:t>s relever de la maintenance corrective courante. En aucun cas l</w:t>
      </w:r>
      <w:r w:rsidRPr="00D11EB1">
        <w:rPr>
          <w:rFonts w:ascii="Arial Narrow" w:hAnsi="Arial Narrow" w:cs="Arial" w:hint="cs"/>
          <w:sz w:val="20"/>
          <w:szCs w:val="20"/>
        </w:rPr>
        <w:t>’</w:t>
      </w:r>
      <w:r w:rsidRPr="00D11EB1">
        <w:rPr>
          <w:rFonts w:ascii="Arial Narrow" w:hAnsi="Arial Narrow" w:cs="Arial"/>
          <w:sz w:val="20"/>
          <w:szCs w:val="20"/>
        </w:rPr>
        <w:t>urgence ne peut justifier l</w:t>
      </w:r>
      <w:r w:rsidRPr="00D11EB1">
        <w:rPr>
          <w:rFonts w:ascii="Arial Narrow" w:hAnsi="Arial Narrow" w:cs="Arial" w:hint="cs"/>
          <w:sz w:val="20"/>
          <w:szCs w:val="20"/>
        </w:rPr>
        <w:t>’</w:t>
      </w:r>
      <w:r w:rsidRPr="00D11EB1">
        <w:rPr>
          <w:rFonts w:ascii="Arial Narrow" w:hAnsi="Arial Narrow" w:cs="Arial"/>
          <w:sz w:val="20"/>
          <w:szCs w:val="20"/>
        </w:rPr>
        <w:t>absence d</w:t>
      </w:r>
      <w:r w:rsidRPr="00D11EB1">
        <w:rPr>
          <w:rFonts w:ascii="Arial Narrow" w:hAnsi="Arial Narrow" w:cs="Arial" w:hint="cs"/>
          <w:sz w:val="20"/>
          <w:szCs w:val="20"/>
        </w:rPr>
        <w:t>’</w:t>
      </w:r>
      <w:r w:rsidRPr="00D11EB1">
        <w:rPr>
          <w:rFonts w:ascii="Arial Narrow" w:hAnsi="Arial Narrow" w:cs="Arial"/>
          <w:sz w:val="20"/>
          <w:szCs w:val="20"/>
        </w:rPr>
        <w:t>un accord pr</w:t>
      </w:r>
      <w:r w:rsidRPr="00D11EB1">
        <w:rPr>
          <w:rFonts w:ascii="Arial Narrow" w:hAnsi="Arial Narrow" w:cs="Arial" w:hint="cs"/>
          <w:sz w:val="20"/>
          <w:szCs w:val="20"/>
        </w:rPr>
        <w:t>é</w:t>
      </w:r>
      <w:r w:rsidRPr="00D11EB1">
        <w:rPr>
          <w:rFonts w:ascii="Arial Narrow" w:hAnsi="Arial Narrow" w:cs="Arial"/>
          <w:sz w:val="20"/>
          <w:szCs w:val="20"/>
        </w:rPr>
        <w:t xml:space="preserve">alable. </w:t>
      </w:r>
    </w:p>
    <w:p w14:paraId="30F3BDA3" w14:textId="77777777" w:rsidR="00624ECD" w:rsidRPr="00D11EB1" w:rsidRDefault="00624ECD" w:rsidP="00624ECD">
      <w:pPr>
        <w:rPr>
          <w:rFonts w:ascii="Arial Narrow" w:hAnsi="Arial Narrow" w:cs="Arial"/>
          <w:b/>
          <w:szCs w:val="20"/>
        </w:rPr>
      </w:pPr>
    </w:p>
    <w:p w14:paraId="11BEEE09" w14:textId="01DCC3AF" w:rsidR="00624ECD" w:rsidRPr="00D11EB1" w:rsidRDefault="00087711" w:rsidP="00624ECD">
      <w:pPr>
        <w:pStyle w:val="Titre4"/>
        <w:keepNext/>
        <w:keepLines/>
        <w:widowControl/>
        <w:autoSpaceDE/>
        <w:autoSpaceDN/>
        <w:spacing w:before="40" w:line="276" w:lineRule="auto"/>
        <w:ind w:left="1728" w:hanging="648"/>
        <w:jc w:val="both"/>
        <w:rPr>
          <w:rFonts w:ascii="Arial Narrow" w:hAnsi="Arial Narrow"/>
        </w:rPr>
      </w:pPr>
      <w:bookmarkStart w:id="1397" w:name="_Toc204810724"/>
      <w:r w:rsidRPr="00D11EB1">
        <w:rPr>
          <w:rFonts w:ascii="Arial Narrow" w:hAnsi="Arial Narrow"/>
        </w:rPr>
        <w:t xml:space="preserve">Permanences </w:t>
      </w:r>
      <w:r w:rsidR="001C491A" w:rsidRPr="00D11EB1">
        <w:rPr>
          <w:rFonts w:ascii="Arial Narrow" w:hAnsi="Arial Narrow"/>
        </w:rPr>
        <w:t>exceptionnelles</w:t>
      </w:r>
      <w:bookmarkEnd w:id="1397"/>
    </w:p>
    <w:p w14:paraId="66179D87" w14:textId="77777777" w:rsidR="00087711" w:rsidRPr="00D11EB1" w:rsidRDefault="00087711" w:rsidP="00087711">
      <w:pPr>
        <w:widowControl/>
        <w:adjustRightInd w:val="0"/>
        <w:rPr>
          <w:rFonts w:ascii="Arial Narrow" w:eastAsiaTheme="minorHAnsi" w:hAnsi="Arial Narrow" w:cstheme="minorHAnsi"/>
          <w:sz w:val="20"/>
          <w:szCs w:val="20"/>
        </w:rPr>
      </w:pPr>
    </w:p>
    <w:p w14:paraId="696B8AC6" w14:textId="1B8C07E5" w:rsidR="00087711" w:rsidRPr="00D11EB1" w:rsidRDefault="00087711" w:rsidP="00087711">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A la demande de l’EPMO, Il pourra être demandé au TITULAIRE la présence d’un technicien en dehors de ces horaires pour des manifestations exceptionnelles </w:t>
      </w:r>
    </w:p>
    <w:p w14:paraId="12F19365" w14:textId="18B240AD" w:rsidR="00087711" w:rsidRPr="00D11EB1" w:rsidRDefault="00087711" w:rsidP="002A0CBA">
      <w:pPr>
        <w:widowControl/>
        <w:adjustRightInd w:val="0"/>
        <w:rPr>
          <w:rFonts w:ascii="Arial Narrow" w:hAnsi="Arial Narrow"/>
        </w:rPr>
      </w:pPr>
      <w:r w:rsidRPr="00D11EB1">
        <w:rPr>
          <w:rFonts w:ascii="Arial Narrow" w:eastAsiaTheme="minorHAnsi" w:hAnsi="Arial Narrow" w:cstheme="minorHAnsi"/>
          <w:sz w:val="20"/>
          <w:szCs w:val="20"/>
        </w:rPr>
        <w:t>Les heures correspondantes sont hors forfait et seront prises en compte au regard des taux de main d’œuvre identifiés au travers du BPU.</w:t>
      </w:r>
    </w:p>
    <w:p w14:paraId="5734F34D" w14:textId="4B48A666" w:rsidR="00087711" w:rsidRPr="00C74E95" w:rsidRDefault="00087711" w:rsidP="00624ECD">
      <w:pPr>
        <w:pStyle w:val="Titre4"/>
        <w:keepNext/>
        <w:keepLines/>
        <w:widowControl/>
        <w:autoSpaceDE/>
        <w:autoSpaceDN/>
        <w:spacing w:before="40" w:line="276" w:lineRule="auto"/>
        <w:ind w:left="1728" w:hanging="648"/>
        <w:jc w:val="both"/>
        <w:rPr>
          <w:rFonts w:ascii="Arial Narrow" w:hAnsi="Arial Narrow"/>
        </w:rPr>
      </w:pPr>
      <w:bookmarkStart w:id="1398" w:name="_Toc204810725"/>
      <w:r w:rsidRPr="00C74E95">
        <w:rPr>
          <w:rFonts w:ascii="Arial Narrow" w:hAnsi="Arial Narrow"/>
        </w:rPr>
        <w:t>Astreintes</w:t>
      </w:r>
      <w:bookmarkEnd w:id="1398"/>
    </w:p>
    <w:p w14:paraId="7DAB28C1" w14:textId="6B331407" w:rsidR="00087711" w:rsidRPr="00C74E95" w:rsidRDefault="00087711">
      <w:pPr>
        <w:pStyle w:val="Titre1"/>
        <w:numPr>
          <w:ilvl w:val="0"/>
          <w:numId w:val="0"/>
        </w:numPr>
        <w:rPr>
          <w:rFonts w:ascii="Arial Narrow" w:hAnsi="Arial Narrow" w:cstheme="minorHAnsi"/>
          <w:color w:val="auto"/>
          <w:sz w:val="20"/>
          <w:szCs w:val="20"/>
        </w:rPr>
      </w:pPr>
    </w:p>
    <w:p w14:paraId="5A1B3F56" w14:textId="5AEEBF30" w:rsidR="00397E5B" w:rsidRPr="00C74E95" w:rsidRDefault="00397E5B" w:rsidP="00087711">
      <w:pPr>
        <w:ind w:right="-108"/>
        <w:rPr>
          <w:rFonts w:ascii="Arial Narrow" w:hAnsi="Arial Narrow" w:cstheme="minorHAnsi"/>
          <w:sz w:val="20"/>
        </w:rPr>
      </w:pPr>
      <w:r w:rsidRPr="00C74E95">
        <w:rPr>
          <w:rFonts w:ascii="Arial Narrow" w:hAnsi="Arial Narrow" w:cstheme="minorHAnsi"/>
          <w:sz w:val="20"/>
        </w:rPr>
        <w:t xml:space="preserve">L’agent d’astreinte intervient au </w:t>
      </w:r>
      <w:r w:rsidR="00CA0EC7" w:rsidRPr="00C74E95">
        <w:rPr>
          <w:rFonts w:ascii="Arial Narrow" w:hAnsi="Arial Narrow" w:cstheme="minorHAnsi"/>
          <w:sz w:val="20"/>
        </w:rPr>
        <w:t>titre du forfait suite à l’</w:t>
      </w:r>
      <w:r w:rsidRPr="00C74E95">
        <w:rPr>
          <w:rFonts w:ascii="Arial Narrow" w:hAnsi="Arial Narrow" w:cstheme="minorHAnsi"/>
          <w:sz w:val="20"/>
        </w:rPr>
        <w:t>appel d’astreinte</w:t>
      </w:r>
      <w:r w:rsidR="00CA0EC7" w:rsidRPr="00C74E95">
        <w:rPr>
          <w:rFonts w:ascii="Arial Narrow" w:hAnsi="Arial Narrow" w:cstheme="minorHAnsi"/>
          <w:sz w:val="20"/>
        </w:rPr>
        <w:t xml:space="preserve"> de l’EPMO-VGE</w:t>
      </w:r>
      <w:r w:rsidRPr="00C74E95">
        <w:rPr>
          <w:rFonts w:ascii="Arial Narrow" w:hAnsi="Arial Narrow" w:cstheme="minorHAnsi"/>
          <w:sz w:val="20"/>
        </w:rPr>
        <w:t>.</w:t>
      </w:r>
    </w:p>
    <w:p w14:paraId="307A6EC8" w14:textId="4480AED2" w:rsidR="00CA0EC7" w:rsidRPr="00C74E95" w:rsidRDefault="00397E5B" w:rsidP="007011EA">
      <w:pPr>
        <w:ind w:right="-108"/>
        <w:jc w:val="both"/>
        <w:rPr>
          <w:rFonts w:ascii="Arial Narrow" w:hAnsi="Arial Narrow" w:cstheme="minorHAnsi"/>
          <w:sz w:val="20"/>
        </w:rPr>
      </w:pPr>
      <w:r w:rsidRPr="00C74E95">
        <w:rPr>
          <w:rFonts w:ascii="Arial Narrow" w:hAnsi="Arial Narrow" w:cstheme="minorHAnsi"/>
          <w:sz w:val="20"/>
        </w:rPr>
        <w:t>Au titre de la part à commande, une fois sur site</w:t>
      </w:r>
      <w:r w:rsidR="00CA0EC7" w:rsidRPr="00C74E95">
        <w:rPr>
          <w:rFonts w:ascii="Arial Narrow" w:hAnsi="Arial Narrow" w:cstheme="minorHAnsi"/>
          <w:sz w:val="20"/>
        </w:rPr>
        <w:t xml:space="preserve"> l’agent</w:t>
      </w:r>
      <w:r w:rsidRPr="00C74E95">
        <w:rPr>
          <w:rFonts w:ascii="Arial Narrow" w:hAnsi="Arial Narrow" w:cstheme="minorHAnsi"/>
          <w:sz w:val="20"/>
        </w:rPr>
        <w:t xml:space="preserve"> réalise les</w:t>
      </w:r>
      <w:r w:rsidR="00087711" w:rsidRPr="00C74E95">
        <w:rPr>
          <w:rFonts w:ascii="Arial Narrow" w:hAnsi="Arial Narrow" w:cstheme="minorHAnsi"/>
          <w:sz w:val="20"/>
        </w:rPr>
        <w:t xml:space="preserve"> </w:t>
      </w:r>
      <w:r w:rsidRPr="00C74E95">
        <w:rPr>
          <w:rFonts w:ascii="Arial Narrow" w:hAnsi="Arial Narrow" w:cstheme="minorHAnsi"/>
          <w:sz w:val="20"/>
        </w:rPr>
        <w:t xml:space="preserve">prestations nécessaires afin de </w:t>
      </w:r>
      <w:r w:rsidR="00CA0EC7" w:rsidRPr="00C74E95">
        <w:rPr>
          <w:rFonts w:ascii="Arial Narrow" w:hAnsi="Arial Narrow" w:cstheme="minorHAnsi"/>
          <w:sz w:val="20"/>
        </w:rPr>
        <w:t xml:space="preserve">de prendre </w:t>
      </w:r>
      <w:r w:rsidR="00C74E95">
        <w:rPr>
          <w:rFonts w:ascii="Arial Narrow" w:hAnsi="Arial Narrow" w:cstheme="minorHAnsi"/>
          <w:sz w:val="20"/>
        </w:rPr>
        <w:t xml:space="preserve">les </w:t>
      </w:r>
      <w:r w:rsidR="00CA0EC7" w:rsidRPr="00C74E95">
        <w:rPr>
          <w:rFonts w:ascii="Arial Narrow" w:hAnsi="Arial Narrow" w:cstheme="minorHAnsi"/>
          <w:sz w:val="20"/>
        </w:rPr>
        <w:t>mesure</w:t>
      </w:r>
      <w:r w:rsidR="00C74E95">
        <w:rPr>
          <w:rFonts w:ascii="Arial Narrow" w:hAnsi="Arial Narrow" w:cstheme="minorHAnsi"/>
          <w:sz w:val="20"/>
        </w:rPr>
        <w:t>s</w:t>
      </w:r>
      <w:r w:rsidR="00CA0EC7" w:rsidRPr="00C74E95">
        <w:rPr>
          <w:rFonts w:ascii="Arial Narrow" w:hAnsi="Arial Narrow" w:cstheme="minorHAnsi"/>
          <w:sz w:val="20"/>
        </w:rPr>
        <w:t xml:space="preserve"> nécessaires et de </w:t>
      </w:r>
      <w:r w:rsidRPr="00C74E95">
        <w:rPr>
          <w:rFonts w:ascii="Arial Narrow" w:hAnsi="Arial Narrow" w:cstheme="minorHAnsi"/>
          <w:sz w:val="20"/>
        </w:rPr>
        <w:t>régler l’incident ayant généré</w:t>
      </w:r>
      <w:r w:rsidR="00CA0EC7" w:rsidRPr="00C74E95">
        <w:rPr>
          <w:rFonts w:ascii="Arial Narrow" w:hAnsi="Arial Narrow" w:cstheme="minorHAnsi"/>
          <w:sz w:val="20"/>
        </w:rPr>
        <w:t xml:space="preserve"> l’appel d</w:t>
      </w:r>
      <w:r w:rsidRPr="00C74E95">
        <w:rPr>
          <w:rFonts w:ascii="Arial Narrow" w:hAnsi="Arial Narrow" w:cstheme="minorHAnsi"/>
          <w:sz w:val="20"/>
        </w:rPr>
        <w:t xml:space="preserve">’astreinte. </w:t>
      </w:r>
    </w:p>
    <w:p w14:paraId="3E79AA00" w14:textId="09FE7D39" w:rsidR="00087711" w:rsidRPr="00D11EB1" w:rsidRDefault="00397E5B" w:rsidP="007011EA">
      <w:pPr>
        <w:ind w:right="-108"/>
        <w:jc w:val="both"/>
        <w:rPr>
          <w:rFonts w:ascii="Arial Narrow" w:hAnsi="Arial Narrow"/>
          <w:sz w:val="18"/>
        </w:rPr>
      </w:pPr>
      <w:r w:rsidRPr="00C74E95">
        <w:rPr>
          <w:rFonts w:ascii="Arial Narrow" w:hAnsi="Arial Narrow" w:cstheme="minorHAnsi"/>
          <w:sz w:val="20"/>
        </w:rPr>
        <w:t xml:space="preserve">Ces prestations réalisées </w:t>
      </w:r>
      <w:r w:rsidR="00CA0EC7" w:rsidRPr="00C74E95">
        <w:rPr>
          <w:rFonts w:ascii="Arial Narrow" w:hAnsi="Arial Narrow" w:cstheme="minorHAnsi"/>
          <w:sz w:val="20"/>
        </w:rPr>
        <w:t xml:space="preserve">au titre de la part à commande </w:t>
      </w:r>
      <w:r w:rsidRPr="00C74E95">
        <w:rPr>
          <w:rFonts w:ascii="Arial Narrow" w:hAnsi="Arial Narrow" w:cstheme="minorHAnsi"/>
          <w:sz w:val="20"/>
        </w:rPr>
        <w:t>sont facturées sur</w:t>
      </w:r>
      <w:r w:rsidR="00087711" w:rsidRPr="00C74E95">
        <w:rPr>
          <w:rFonts w:ascii="Arial Narrow" w:hAnsi="Arial Narrow" w:cstheme="minorHAnsi"/>
          <w:sz w:val="20"/>
        </w:rPr>
        <w:t xml:space="preserve"> la</w:t>
      </w:r>
      <w:r w:rsidRPr="00C74E95">
        <w:rPr>
          <w:rFonts w:ascii="Arial Narrow" w:hAnsi="Arial Narrow" w:cstheme="minorHAnsi"/>
          <w:sz w:val="20"/>
        </w:rPr>
        <w:t xml:space="preserve"> base du temps passé</w:t>
      </w:r>
      <w:r w:rsidR="00CA0EC7" w:rsidRPr="00C74E95">
        <w:rPr>
          <w:rFonts w:ascii="Arial Narrow" w:hAnsi="Arial Narrow" w:cstheme="minorHAnsi"/>
          <w:sz w:val="20"/>
        </w:rPr>
        <w:t>.</w:t>
      </w:r>
    </w:p>
    <w:p w14:paraId="361ED721" w14:textId="77777777" w:rsidR="00FF4F45" w:rsidRPr="00D11EB1" w:rsidRDefault="00FF4F45" w:rsidP="00FF4F45">
      <w:pPr>
        <w:pStyle w:val="Titre2"/>
        <w:numPr>
          <w:ilvl w:val="0"/>
          <w:numId w:val="0"/>
        </w:numPr>
        <w:ind w:left="-9"/>
        <w:rPr>
          <w:rFonts w:ascii="Arial Narrow" w:hAnsi="Arial Narrow"/>
          <w:b w:val="0"/>
          <w:sz w:val="20"/>
          <w:szCs w:val="20"/>
        </w:rPr>
      </w:pPr>
    </w:p>
    <w:p w14:paraId="582FEBD9" w14:textId="2B8DD3C7" w:rsidR="00FF4F45" w:rsidRPr="00D11EB1" w:rsidRDefault="00FF4F45" w:rsidP="002A0CBA">
      <w:pPr>
        <w:pStyle w:val="Titre3"/>
        <w:keepNext/>
        <w:widowControl/>
        <w:suppressAutoHyphens/>
        <w:autoSpaceDE/>
        <w:autoSpaceDN/>
        <w:spacing w:before="60" w:after="60"/>
        <w:ind w:left="1072" w:hanging="504"/>
        <w:jc w:val="left"/>
        <w:rPr>
          <w:rFonts w:ascii="Arial Narrow" w:hAnsi="Arial Narrow"/>
        </w:rPr>
      </w:pPr>
      <w:bookmarkStart w:id="1399" w:name="_Toc204810726"/>
      <w:r w:rsidRPr="00D11EB1">
        <w:rPr>
          <w:rFonts w:ascii="Arial Narrow" w:hAnsi="Arial Narrow"/>
        </w:rPr>
        <w:t>Travaux de modernisation</w:t>
      </w:r>
      <w:bookmarkEnd w:id="1399"/>
    </w:p>
    <w:p w14:paraId="4177BC06" w14:textId="77777777" w:rsidR="00FF4F45" w:rsidRPr="00D11EB1" w:rsidRDefault="00FF4F45" w:rsidP="00FF4F45">
      <w:pPr>
        <w:pStyle w:val="Titre1"/>
        <w:numPr>
          <w:ilvl w:val="0"/>
          <w:numId w:val="0"/>
        </w:numPr>
        <w:rPr>
          <w:rFonts w:ascii="Arial Narrow" w:hAnsi="Arial Narrow"/>
          <w:b w:val="0"/>
          <w:bCs w:val="0"/>
          <w:color w:val="auto"/>
          <w:sz w:val="20"/>
          <w:szCs w:val="20"/>
        </w:rPr>
      </w:pPr>
    </w:p>
    <w:p w14:paraId="4F03C426" w14:textId="74AABB16" w:rsidR="0089539D" w:rsidRPr="00D11EB1" w:rsidRDefault="007B0755" w:rsidP="007011EA">
      <w:pPr>
        <w:ind w:right="-108"/>
        <w:jc w:val="both"/>
        <w:rPr>
          <w:rFonts w:ascii="Arial Narrow" w:hAnsi="Arial Narrow"/>
          <w:sz w:val="20"/>
          <w:szCs w:val="20"/>
        </w:rPr>
      </w:pPr>
      <w:bookmarkStart w:id="1400" w:name="_Hlk204681174"/>
      <w:r w:rsidRPr="00D11EB1">
        <w:rPr>
          <w:rFonts w:ascii="Arial Narrow" w:hAnsi="Arial Narrow" w:cstheme="minorHAnsi"/>
          <w:sz w:val="20"/>
        </w:rPr>
        <w:t xml:space="preserve">Il s’agit de prestations effectuées par le TITULAIRE dans un contexte de modification, d’extension ou d’adaptation des installations existantes afin de répondre à de nouvelles réglementations ou pour réduire les consommations énergétiques par des nouvelles technologies. La modernisation des installations existantes vise à terme une amélioration de fonctionnement notamment un meilleur confort thermique, une meilleure qualité de l’air tout en réduisant l’empreinte carbone. Ces petits travaux peuvent par exemple concerner la mise </w:t>
      </w:r>
      <w:r w:rsidRPr="00D11EB1">
        <w:rPr>
          <w:rFonts w:ascii="Arial Narrow" w:hAnsi="Arial Narrow" w:cstheme="minorHAnsi"/>
          <w:sz w:val="20"/>
        </w:rPr>
        <w:lastRenderedPageBreak/>
        <w:t>aux normes des réseaux d’eau usée ou pluviales, ou bien revoir le système de traitement des tours aéros.</w:t>
      </w:r>
      <w:bookmarkEnd w:id="1400"/>
    </w:p>
    <w:p w14:paraId="3E2E6A69" w14:textId="77777777" w:rsidR="0089539D" w:rsidRPr="00D11EB1" w:rsidRDefault="0089539D" w:rsidP="00FF4F45">
      <w:pPr>
        <w:pStyle w:val="Titre1"/>
        <w:numPr>
          <w:ilvl w:val="0"/>
          <w:numId w:val="0"/>
        </w:numPr>
        <w:rPr>
          <w:rFonts w:ascii="Arial Narrow" w:hAnsi="Arial Narrow"/>
          <w:b w:val="0"/>
          <w:bCs w:val="0"/>
          <w:sz w:val="20"/>
          <w:szCs w:val="20"/>
        </w:rPr>
      </w:pPr>
    </w:p>
    <w:p w14:paraId="5FA00B1B" w14:textId="69806833" w:rsidR="001F2B08" w:rsidRPr="00143D4B" w:rsidRDefault="00FF4F45" w:rsidP="002A0CBA">
      <w:pPr>
        <w:pStyle w:val="Titre3"/>
        <w:keepNext/>
        <w:widowControl/>
        <w:suppressAutoHyphens/>
        <w:autoSpaceDE/>
        <w:autoSpaceDN/>
        <w:spacing w:before="60" w:after="60"/>
        <w:ind w:left="1072" w:hanging="504"/>
        <w:jc w:val="left"/>
        <w:rPr>
          <w:rFonts w:ascii="Arial Narrow" w:hAnsi="Arial Narrow"/>
          <w:sz w:val="20"/>
          <w:szCs w:val="20"/>
          <w:u w:val="single" w:color="000000"/>
        </w:rPr>
      </w:pPr>
      <w:bookmarkStart w:id="1401" w:name="_Toc204810727"/>
      <w:r w:rsidRPr="00D11EB1">
        <w:rPr>
          <w:rFonts w:ascii="Arial Narrow" w:hAnsi="Arial Narrow"/>
        </w:rPr>
        <w:t>Petits travaux</w:t>
      </w:r>
      <w:bookmarkEnd w:id="1401"/>
    </w:p>
    <w:p w14:paraId="08674263" w14:textId="77777777" w:rsidR="00143D4B" w:rsidRPr="00D11EB1" w:rsidRDefault="00143D4B" w:rsidP="00143D4B">
      <w:pPr>
        <w:pStyle w:val="Titre3"/>
        <w:keepNext/>
        <w:widowControl/>
        <w:numPr>
          <w:ilvl w:val="0"/>
          <w:numId w:val="0"/>
        </w:numPr>
        <w:suppressAutoHyphens/>
        <w:autoSpaceDE/>
        <w:autoSpaceDN/>
        <w:spacing w:before="60" w:after="60"/>
        <w:ind w:left="1571" w:hanging="720"/>
        <w:jc w:val="left"/>
        <w:rPr>
          <w:rFonts w:ascii="Arial Narrow" w:hAnsi="Arial Narrow"/>
          <w:sz w:val="20"/>
          <w:szCs w:val="20"/>
          <w:u w:val="single" w:color="000000"/>
        </w:rPr>
      </w:pPr>
    </w:p>
    <w:p w14:paraId="431FF2E8" w14:textId="3AC94502" w:rsidR="00FF4F45" w:rsidRPr="00143D4B" w:rsidRDefault="00196D46" w:rsidP="00143D4B">
      <w:pPr>
        <w:pStyle w:val="En-tte"/>
        <w:widowControl/>
        <w:tabs>
          <w:tab w:val="clear" w:pos="4536"/>
          <w:tab w:val="clear" w:pos="9072"/>
        </w:tabs>
        <w:autoSpaceDE/>
        <w:autoSpaceDN/>
        <w:spacing w:after="120" w:line="360" w:lineRule="auto"/>
        <w:jc w:val="both"/>
        <w:rPr>
          <w:rFonts w:ascii="Arial Narrow" w:hAnsi="Arial Narrow" w:cstheme="minorHAnsi"/>
          <w:sz w:val="20"/>
        </w:rPr>
      </w:pPr>
      <w:bookmarkStart w:id="1402" w:name="OLE_LINK28"/>
      <w:bookmarkStart w:id="1403" w:name="OLE_LINK29"/>
      <w:bookmarkStart w:id="1404" w:name="OLE_LINK30"/>
      <w:bookmarkStart w:id="1405" w:name="OLE_LINK31"/>
      <w:bookmarkStart w:id="1406" w:name="OLE_LINK17"/>
      <w:bookmarkStart w:id="1407" w:name="OLE_LINK18"/>
      <w:r w:rsidRPr="00143D4B">
        <w:rPr>
          <w:rFonts w:ascii="Arial Narrow" w:hAnsi="Arial Narrow" w:cstheme="minorHAnsi"/>
          <w:sz w:val="20"/>
        </w:rPr>
        <w:t>Des</w:t>
      </w:r>
      <w:r w:rsidR="00FF4F45" w:rsidRPr="00143D4B">
        <w:rPr>
          <w:rFonts w:ascii="Arial Narrow" w:hAnsi="Arial Narrow" w:cstheme="minorHAnsi"/>
          <w:sz w:val="20"/>
        </w:rPr>
        <w:t xml:space="preserve"> petits travaux </w:t>
      </w:r>
      <w:r w:rsidR="00D232AF" w:rsidRPr="00143D4B">
        <w:rPr>
          <w:rFonts w:ascii="Arial Narrow" w:hAnsi="Arial Narrow" w:cstheme="minorHAnsi"/>
          <w:sz w:val="20"/>
        </w:rPr>
        <w:t>CVC-D</w:t>
      </w:r>
      <w:r w:rsidR="00FF4F45" w:rsidRPr="00143D4B">
        <w:rPr>
          <w:rFonts w:ascii="Arial Narrow" w:hAnsi="Arial Narrow" w:cstheme="minorHAnsi"/>
          <w:sz w:val="20"/>
        </w:rPr>
        <w:t xml:space="preserve"> inférieur à 20k€ s’intégrant à une opération de travaux architecturaux</w:t>
      </w:r>
    </w:p>
    <w:bookmarkEnd w:id="1402"/>
    <w:bookmarkEnd w:id="1403"/>
    <w:bookmarkEnd w:id="1404"/>
    <w:bookmarkEnd w:id="1405"/>
    <w:bookmarkEnd w:id="1406"/>
    <w:bookmarkEnd w:id="1407"/>
    <w:p w14:paraId="7774D600" w14:textId="4CFA2762" w:rsidR="00261856" w:rsidRPr="00D11EB1" w:rsidRDefault="00261856" w:rsidP="00D31808">
      <w:pPr>
        <w:pStyle w:val="Corpsdetexte"/>
        <w:rPr>
          <w:rFonts w:ascii="Arial Narrow" w:hAnsi="Arial Narrow"/>
        </w:rPr>
      </w:pPr>
    </w:p>
    <w:p w14:paraId="4DCB634C" w14:textId="102479B6" w:rsidR="00934DEB" w:rsidRPr="00D11EB1" w:rsidRDefault="00C71542" w:rsidP="00143D4B">
      <w:pPr>
        <w:pStyle w:val="Titre1"/>
      </w:pPr>
      <w:bookmarkStart w:id="1408" w:name="_Toc204810728"/>
      <w:bookmarkStart w:id="1409" w:name="_Hlk203051566"/>
      <w:r w:rsidRPr="00D11EB1">
        <w:t xml:space="preserve">Prestations relevant des </w:t>
      </w:r>
      <w:r w:rsidR="00EB00AD" w:rsidRPr="00D11EB1">
        <w:t>marché</w:t>
      </w:r>
      <w:r w:rsidRPr="00D11EB1">
        <w:t>s</w:t>
      </w:r>
      <w:r w:rsidR="00934DEB" w:rsidRPr="00D11EB1">
        <w:t xml:space="preserve"> subséquent</w:t>
      </w:r>
      <w:r w:rsidRPr="00D11EB1">
        <w:t>s</w:t>
      </w:r>
      <w:bookmarkEnd w:id="1408"/>
    </w:p>
    <w:bookmarkEnd w:id="1409"/>
    <w:p w14:paraId="5D2E7C2C" w14:textId="329FCB0F" w:rsidR="00C573E2" w:rsidRDefault="00C573E2" w:rsidP="00C573E2">
      <w:pPr>
        <w:spacing w:before="240"/>
        <w:ind w:right="-108"/>
        <w:rPr>
          <w:rFonts w:ascii="Arial Narrow" w:hAnsi="Arial Narrow" w:cs="Arial"/>
          <w:sz w:val="20"/>
          <w:szCs w:val="20"/>
        </w:rPr>
      </w:pPr>
      <w:r w:rsidRPr="00D11EB1">
        <w:rPr>
          <w:rFonts w:ascii="Arial Narrow" w:hAnsi="Arial Narrow" w:cs="Arial"/>
          <w:sz w:val="20"/>
          <w:szCs w:val="20"/>
        </w:rPr>
        <w:t xml:space="preserve">Le </w:t>
      </w:r>
      <w:r w:rsidR="00886DA9" w:rsidRPr="00D11EB1">
        <w:rPr>
          <w:rFonts w:ascii="Arial Narrow" w:hAnsi="Arial Narrow" w:cs="Arial"/>
          <w:sz w:val="20"/>
          <w:szCs w:val="20"/>
        </w:rPr>
        <w:t>TITULAIRE</w:t>
      </w:r>
      <w:r w:rsidRPr="00D11EB1">
        <w:rPr>
          <w:rFonts w:ascii="Arial Narrow" w:hAnsi="Arial Narrow" w:cs="Arial"/>
          <w:sz w:val="20"/>
          <w:szCs w:val="20"/>
        </w:rPr>
        <w:t xml:space="preserve"> peut </w:t>
      </w:r>
      <w:r w:rsidRPr="00D11EB1">
        <w:rPr>
          <w:rFonts w:ascii="Arial Narrow" w:hAnsi="Arial Narrow" w:cs="Arial" w:hint="cs"/>
          <w:sz w:val="20"/>
          <w:szCs w:val="20"/>
        </w:rPr>
        <w:t>ê</w:t>
      </w:r>
      <w:r w:rsidRPr="00D11EB1">
        <w:rPr>
          <w:rFonts w:ascii="Arial Narrow" w:hAnsi="Arial Narrow" w:cs="Arial"/>
          <w:sz w:val="20"/>
          <w:szCs w:val="20"/>
        </w:rPr>
        <w:t>tre sollicit</w:t>
      </w:r>
      <w:r w:rsidRPr="00D11EB1">
        <w:rPr>
          <w:rFonts w:ascii="Arial Narrow" w:hAnsi="Arial Narrow" w:cs="Arial" w:hint="cs"/>
          <w:sz w:val="20"/>
          <w:szCs w:val="20"/>
        </w:rPr>
        <w:t>é</w:t>
      </w:r>
      <w:r w:rsidRPr="00D11EB1">
        <w:rPr>
          <w:rFonts w:ascii="Arial Narrow" w:hAnsi="Arial Narrow" w:cs="Arial"/>
          <w:sz w:val="20"/>
          <w:szCs w:val="20"/>
        </w:rPr>
        <w:t xml:space="preserve"> par l</w:t>
      </w:r>
      <w:r w:rsidRPr="00D11EB1">
        <w:rPr>
          <w:rFonts w:ascii="Arial Narrow" w:hAnsi="Arial Narrow" w:cs="Arial" w:hint="cs"/>
          <w:sz w:val="20"/>
          <w:szCs w:val="20"/>
        </w:rPr>
        <w:t>’</w:t>
      </w:r>
      <w:r w:rsidR="008F6D34" w:rsidRPr="00D11EB1">
        <w:rPr>
          <w:rFonts w:ascii="Arial Narrow" w:hAnsi="Arial Narrow" w:cs="Arial"/>
          <w:sz w:val="20"/>
          <w:szCs w:val="20"/>
        </w:rPr>
        <w:t>EPMO</w:t>
      </w:r>
      <w:r w:rsidRPr="00D11EB1">
        <w:rPr>
          <w:rFonts w:ascii="Arial Narrow" w:hAnsi="Arial Narrow" w:cs="Arial"/>
          <w:sz w:val="20"/>
          <w:szCs w:val="20"/>
        </w:rPr>
        <w:t xml:space="preserve"> pour des prestations tel</w:t>
      </w:r>
      <w:r w:rsidR="00583F68" w:rsidRPr="00D11EB1">
        <w:rPr>
          <w:rFonts w:ascii="Arial Narrow" w:hAnsi="Arial Narrow" w:cs="Arial"/>
          <w:sz w:val="20"/>
          <w:szCs w:val="20"/>
        </w:rPr>
        <w:t>les</w:t>
      </w:r>
      <w:r w:rsidRPr="00D11EB1">
        <w:rPr>
          <w:rFonts w:ascii="Arial Narrow" w:hAnsi="Arial Narrow" w:cs="Arial"/>
          <w:sz w:val="20"/>
          <w:szCs w:val="20"/>
        </w:rPr>
        <w:t xml:space="preserve"> que</w:t>
      </w:r>
      <w:r w:rsidRPr="00D11EB1">
        <w:rPr>
          <w:rFonts w:ascii="Arial Narrow" w:hAnsi="Arial Narrow" w:cs="Arial" w:hint="cs"/>
          <w:sz w:val="20"/>
          <w:szCs w:val="20"/>
        </w:rPr>
        <w:t> </w:t>
      </w:r>
      <w:r w:rsidR="00C71542" w:rsidRPr="00D11EB1">
        <w:rPr>
          <w:rFonts w:ascii="Arial Narrow" w:hAnsi="Arial Narrow" w:cs="Arial"/>
          <w:sz w:val="20"/>
          <w:szCs w:val="20"/>
        </w:rPr>
        <w:t>prévu</w:t>
      </w:r>
      <w:r w:rsidR="00495057" w:rsidRPr="00D11EB1">
        <w:rPr>
          <w:rFonts w:ascii="Arial Narrow" w:hAnsi="Arial Narrow" w:cs="Arial"/>
          <w:sz w:val="20"/>
          <w:szCs w:val="20"/>
        </w:rPr>
        <w:t>es</w:t>
      </w:r>
      <w:r w:rsidR="00C71542" w:rsidRPr="00D11EB1">
        <w:rPr>
          <w:rFonts w:ascii="Arial Narrow" w:hAnsi="Arial Narrow" w:cs="Arial"/>
          <w:sz w:val="20"/>
          <w:szCs w:val="20"/>
        </w:rPr>
        <w:t xml:space="preserve"> à l’article 2.3 du CCAP.</w:t>
      </w:r>
    </w:p>
    <w:p w14:paraId="7630DFF9" w14:textId="0DDE5AAE" w:rsidR="00AB511F" w:rsidRPr="00D11EB1" w:rsidRDefault="00AB511F" w:rsidP="00143D4B">
      <w:pPr>
        <w:pStyle w:val="Titre2"/>
        <w:keepNext/>
        <w:widowControl/>
        <w:suppressAutoHyphens/>
        <w:autoSpaceDE/>
        <w:autoSpaceDN/>
        <w:spacing w:before="240" w:after="60"/>
        <w:ind w:left="709" w:hanging="709"/>
        <w:rPr>
          <w:rFonts w:ascii="Arial Narrow" w:hAnsi="Arial Narrow"/>
        </w:rPr>
      </w:pPr>
      <w:bookmarkStart w:id="1410" w:name="_Toc204809045"/>
      <w:bookmarkStart w:id="1411" w:name="_Toc204809212"/>
      <w:bookmarkStart w:id="1412" w:name="_Toc204809660"/>
      <w:bookmarkStart w:id="1413" w:name="_Toc204809827"/>
      <w:bookmarkStart w:id="1414" w:name="_Toc204810053"/>
      <w:bookmarkStart w:id="1415" w:name="_Toc204810224"/>
      <w:bookmarkStart w:id="1416" w:name="_Toc204810729"/>
      <w:bookmarkStart w:id="1417" w:name="_Toc204809046"/>
      <w:bookmarkStart w:id="1418" w:name="_Toc204809213"/>
      <w:bookmarkStart w:id="1419" w:name="_Toc204809496"/>
      <w:bookmarkStart w:id="1420" w:name="_Toc204809661"/>
      <w:bookmarkStart w:id="1421" w:name="_Toc204809828"/>
      <w:bookmarkStart w:id="1422" w:name="_Toc204810054"/>
      <w:bookmarkStart w:id="1423" w:name="_Toc204810225"/>
      <w:bookmarkStart w:id="1424" w:name="_Toc204810730"/>
      <w:bookmarkStart w:id="1425" w:name="_Toc204810731"/>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r w:rsidRPr="00D11EB1">
        <w:rPr>
          <w:rFonts w:ascii="Arial Narrow" w:hAnsi="Arial Narrow"/>
        </w:rPr>
        <w:t>Interventions technique</w:t>
      </w:r>
      <w:r w:rsidR="004A34C7" w:rsidRPr="00D11EB1">
        <w:rPr>
          <w:rFonts w:ascii="Arial Narrow" w:hAnsi="Arial Narrow"/>
        </w:rPr>
        <w:t>s</w:t>
      </w:r>
      <w:r w:rsidRPr="00D11EB1">
        <w:rPr>
          <w:rFonts w:ascii="Arial Narrow" w:hAnsi="Arial Narrow"/>
        </w:rPr>
        <w:t xml:space="preserve"> correctives complexes</w:t>
      </w:r>
      <w:bookmarkEnd w:id="1425"/>
    </w:p>
    <w:p w14:paraId="51CFA54A" w14:textId="57F3C997" w:rsidR="008B4C55" w:rsidRPr="00143D4B" w:rsidRDefault="008B4C55" w:rsidP="002A0CBA">
      <w:pPr>
        <w:pStyle w:val="Titre2"/>
        <w:numPr>
          <w:ilvl w:val="0"/>
          <w:numId w:val="0"/>
        </w:numPr>
        <w:ind w:left="-9"/>
        <w:rPr>
          <w:rFonts w:ascii="Arial Narrow" w:hAnsi="Arial Narrow"/>
          <w:sz w:val="20"/>
          <w:szCs w:val="20"/>
        </w:rPr>
      </w:pPr>
    </w:p>
    <w:p w14:paraId="5EA99511" w14:textId="3B0C12B6" w:rsidR="008B4C55" w:rsidRPr="00D11EB1" w:rsidRDefault="004A34C7" w:rsidP="008B4C55">
      <w:pPr>
        <w:ind w:right="-108"/>
        <w:rPr>
          <w:rFonts w:ascii="Arial Narrow" w:hAnsi="Arial Narrow" w:cstheme="minorHAnsi"/>
          <w:sz w:val="20"/>
          <w:szCs w:val="20"/>
        </w:rPr>
      </w:pPr>
      <w:r w:rsidRPr="00D11EB1">
        <w:rPr>
          <w:rFonts w:ascii="Arial Narrow" w:hAnsi="Arial Narrow" w:cstheme="minorHAnsi"/>
          <w:sz w:val="20"/>
          <w:szCs w:val="20"/>
        </w:rPr>
        <w:t>Ce sont des interventions qui demande l’ajout de nouvelles fonctionnalités technologies aux systèmes existants ou bien une intervention non programmée qui a pour mission de réparer ou remplacer un équipement en panne et qui ne peut plus être réparé</w:t>
      </w:r>
      <w:r w:rsidR="00721AEE" w:rsidRPr="00D11EB1">
        <w:rPr>
          <w:rFonts w:ascii="Arial Narrow" w:hAnsi="Arial Narrow" w:cstheme="minorHAnsi"/>
          <w:sz w:val="20"/>
          <w:szCs w:val="20"/>
        </w:rPr>
        <w:t>. Ces interventions peuvent par exemple concerner l’ajout, la suppression, ou le transfert d’un ou plusieurs composants de chauffage, de climatisation, de plomberie qui nécessitent des moyens</w:t>
      </w:r>
      <w:r w:rsidR="00FF4F45" w:rsidRPr="00D11EB1">
        <w:rPr>
          <w:rFonts w:ascii="Arial Narrow" w:hAnsi="Arial Narrow" w:cstheme="minorHAnsi"/>
          <w:sz w:val="20"/>
          <w:szCs w:val="20"/>
        </w:rPr>
        <w:t xml:space="preserve"> notamment techniques</w:t>
      </w:r>
      <w:r w:rsidR="00721AEE" w:rsidRPr="00D11EB1">
        <w:rPr>
          <w:rFonts w:ascii="Arial Narrow" w:hAnsi="Arial Narrow" w:cstheme="minorHAnsi"/>
          <w:sz w:val="20"/>
          <w:szCs w:val="20"/>
        </w:rPr>
        <w:t xml:space="preserve"> importants.</w:t>
      </w:r>
    </w:p>
    <w:p w14:paraId="3E89822B" w14:textId="77777777" w:rsidR="008B4C55" w:rsidRPr="00143D4B" w:rsidRDefault="008B4C55" w:rsidP="002A0CBA">
      <w:pPr>
        <w:pStyle w:val="Titre2"/>
        <w:numPr>
          <w:ilvl w:val="0"/>
          <w:numId w:val="0"/>
        </w:numPr>
        <w:ind w:left="-9"/>
        <w:rPr>
          <w:rFonts w:ascii="Arial Narrow" w:hAnsi="Arial Narrow"/>
          <w:sz w:val="20"/>
          <w:szCs w:val="20"/>
        </w:rPr>
      </w:pPr>
    </w:p>
    <w:p w14:paraId="4B829D41" w14:textId="5E56EC31" w:rsidR="00B14D46" w:rsidRPr="00D11EB1" w:rsidRDefault="00B14D46" w:rsidP="00143D4B">
      <w:pPr>
        <w:pStyle w:val="Titre2"/>
        <w:keepNext/>
        <w:widowControl/>
        <w:suppressAutoHyphens/>
        <w:autoSpaceDE/>
        <w:autoSpaceDN/>
        <w:spacing w:before="240" w:after="60"/>
        <w:ind w:left="709" w:hanging="709"/>
        <w:rPr>
          <w:rFonts w:ascii="Arial Narrow" w:hAnsi="Arial Narrow"/>
        </w:rPr>
      </w:pPr>
      <w:bookmarkStart w:id="1426" w:name="_Toc204610826"/>
      <w:bookmarkStart w:id="1427" w:name="_Toc204680981"/>
      <w:bookmarkStart w:id="1428" w:name="_Toc204681375"/>
      <w:bookmarkStart w:id="1429" w:name="_Toc204682711"/>
      <w:bookmarkStart w:id="1430" w:name="_Toc204683102"/>
      <w:bookmarkStart w:id="1431" w:name="_Toc204690692"/>
      <w:bookmarkStart w:id="1432" w:name="_Toc204691082"/>
      <w:bookmarkStart w:id="1433" w:name="_Toc204610827"/>
      <w:bookmarkStart w:id="1434" w:name="_Toc204680982"/>
      <w:bookmarkStart w:id="1435" w:name="_Toc204681376"/>
      <w:bookmarkStart w:id="1436" w:name="_Toc204682712"/>
      <w:bookmarkStart w:id="1437" w:name="_Toc204683103"/>
      <w:bookmarkStart w:id="1438" w:name="_Toc204690693"/>
      <w:bookmarkStart w:id="1439" w:name="_Toc204691083"/>
      <w:bookmarkStart w:id="1440" w:name="_Toc204610828"/>
      <w:bookmarkStart w:id="1441" w:name="_Toc204680983"/>
      <w:bookmarkStart w:id="1442" w:name="_Toc204681377"/>
      <w:bookmarkStart w:id="1443" w:name="_Toc204682713"/>
      <w:bookmarkStart w:id="1444" w:name="_Toc204683104"/>
      <w:bookmarkStart w:id="1445" w:name="_Toc204690694"/>
      <w:bookmarkStart w:id="1446" w:name="_Toc204691084"/>
      <w:bookmarkStart w:id="1447" w:name="_Toc204610829"/>
      <w:bookmarkStart w:id="1448" w:name="_Toc204680984"/>
      <w:bookmarkStart w:id="1449" w:name="_Toc204681378"/>
      <w:bookmarkStart w:id="1450" w:name="_Toc204682714"/>
      <w:bookmarkStart w:id="1451" w:name="_Toc204683105"/>
      <w:bookmarkStart w:id="1452" w:name="_Toc204690695"/>
      <w:bookmarkStart w:id="1453" w:name="_Toc204691085"/>
      <w:bookmarkStart w:id="1454" w:name="_Toc204610830"/>
      <w:bookmarkStart w:id="1455" w:name="_Toc204680985"/>
      <w:bookmarkStart w:id="1456" w:name="_Toc204681379"/>
      <w:bookmarkStart w:id="1457" w:name="_Toc204682715"/>
      <w:bookmarkStart w:id="1458" w:name="_Toc204683106"/>
      <w:bookmarkStart w:id="1459" w:name="_Toc204690696"/>
      <w:bookmarkStart w:id="1460" w:name="_Toc204691086"/>
      <w:bookmarkStart w:id="1461" w:name="_Toc204610831"/>
      <w:bookmarkStart w:id="1462" w:name="_Toc204680986"/>
      <w:bookmarkStart w:id="1463" w:name="_Toc204681380"/>
      <w:bookmarkStart w:id="1464" w:name="_Toc204682716"/>
      <w:bookmarkStart w:id="1465" w:name="_Toc204683107"/>
      <w:bookmarkStart w:id="1466" w:name="_Toc204690697"/>
      <w:bookmarkStart w:id="1467" w:name="_Toc204691087"/>
      <w:bookmarkStart w:id="1468" w:name="_Toc204610832"/>
      <w:bookmarkStart w:id="1469" w:name="_Toc204680987"/>
      <w:bookmarkStart w:id="1470" w:name="_Toc204681381"/>
      <w:bookmarkStart w:id="1471" w:name="_Toc204682717"/>
      <w:bookmarkStart w:id="1472" w:name="_Toc204683108"/>
      <w:bookmarkStart w:id="1473" w:name="_Toc204690698"/>
      <w:bookmarkStart w:id="1474" w:name="_Toc204691088"/>
      <w:bookmarkStart w:id="1475" w:name="_Toc204810732"/>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r w:rsidRPr="00D11EB1">
        <w:rPr>
          <w:rFonts w:ascii="Arial Narrow" w:hAnsi="Arial Narrow"/>
        </w:rPr>
        <w:t>Travaux architecturaux</w:t>
      </w:r>
      <w:bookmarkEnd w:id="1475"/>
    </w:p>
    <w:p w14:paraId="3A779DF2" w14:textId="77777777" w:rsidR="00934DEB" w:rsidRPr="00143D4B" w:rsidRDefault="00934DEB" w:rsidP="00934DEB">
      <w:pPr>
        <w:spacing w:after="30"/>
        <w:rPr>
          <w:rFonts w:ascii="Arial Narrow" w:hAnsi="Arial Narrow" w:cs="Arial"/>
          <w:sz w:val="20"/>
          <w:szCs w:val="20"/>
        </w:rPr>
      </w:pPr>
    </w:p>
    <w:p w14:paraId="5E8AB7A1" w14:textId="5179276A" w:rsidR="00EB5B5B" w:rsidRPr="00D11EB1" w:rsidRDefault="00EB5B5B" w:rsidP="00934DEB">
      <w:pPr>
        <w:ind w:right="-108"/>
        <w:rPr>
          <w:rFonts w:ascii="Arial Narrow" w:hAnsi="Arial Narrow" w:cstheme="minorHAnsi"/>
          <w:sz w:val="20"/>
          <w:szCs w:val="20"/>
        </w:rPr>
      </w:pPr>
      <w:r w:rsidRPr="00D11EB1">
        <w:rPr>
          <w:rFonts w:ascii="Arial Narrow" w:hAnsi="Arial Narrow" w:cstheme="minorHAnsi"/>
          <w:sz w:val="20"/>
          <w:szCs w:val="20"/>
        </w:rPr>
        <w:t xml:space="preserve">Il s’agit </w:t>
      </w:r>
      <w:r w:rsidR="00FF4F45" w:rsidRPr="00D11EB1">
        <w:rPr>
          <w:rFonts w:ascii="Arial Narrow" w:hAnsi="Arial Narrow" w:cstheme="minorHAnsi"/>
          <w:sz w:val="20"/>
          <w:szCs w:val="20"/>
        </w:rPr>
        <w:t xml:space="preserve">de travaux </w:t>
      </w:r>
      <w:r w:rsidR="00D232AF" w:rsidRPr="00D11EB1">
        <w:rPr>
          <w:rFonts w:ascii="Arial Narrow" w:hAnsi="Arial Narrow" w:cstheme="minorHAnsi"/>
          <w:sz w:val="20"/>
          <w:szCs w:val="20"/>
        </w:rPr>
        <w:t>CVC-D</w:t>
      </w:r>
      <w:r w:rsidR="00FF4F45" w:rsidRPr="00D11EB1">
        <w:rPr>
          <w:rFonts w:ascii="Arial Narrow" w:hAnsi="Arial Narrow" w:cstheme="minorHAnsi"/>
          <w:sz w:val="20"/>
          <w:szCs w:val="20"/>
        </w:rPr>
        <w:t xml:space="preserve"> s’intégrant dans une </w:t>
      </w:r>
      <w:r w:rsidRPr="00D11EB1">
        <w:rPr>
          <w:rFonts w:ascii="Arial Narrow" w:hAnsi="Arial Narrow" w:cstheme="minorHAnsi"/>
          <w:sz w:val="20"/>
          <w:szCs w:val="20"/>
        </w:rPr>
        <w:t>opération de travaux</w:t>
      </w:r>
      <w:r w:rsidR="00FF4F45" w:rsidRPr="00D11EB1">
        <w:rPr>
          <w:rFonts w:ascii="Arial Narrow" w:hAnsi="Arial Narrow" w:cstheme="minorHAnsi"/>
          <w:sz w:val="20"/>
          <w:szCs w:val="20"/>
        </w:rPr>
        <w:t xml:space="preserve"> de transformation architecturale</w:t>
      </w:r>
      <w:r w:rsidRPr="00D11EB1">
        <w:rPr>
          <w:rFonts w:ascii="Arial Narrow" w:hAnsi="Arial Narrow" w:cstheme="minorHAnsi"/>
          <w:sz w:val="20"/>
          <w:szCs w:val="20"/>
        </w:rPr>
        <w:t xml:space="preserve"> portée</w:t>
      </w:r>
      <w:r w:rsidR="00FF4F45" w:rsidRPr="00D11EB1">
        <w:rPr>
          <w:rFonts w:ascii="Arial Narrow" w:hAnsi="Arial Narrow" w:cstheme="minorHAnsi"/>
          <w:sz w:val="20"/>
          <w:szCs w:val="20"/>
        </w:rPr>
        <w:t xml:space="preserve"> par l</w:t>
      </w:r>
      <w:r w:rsidRPr="00D11EB1">
        <w:rPr>
          <w:rFonts w:ascii="Arial Narrow" w:hAnsi="Arial Narrow" w:cstheme="minorHAnsi"/>
          <w:sz w:val="20"/>
          <w:szCs w:val="20"/>
        </w:rPr>
        <w:t>a DAMSB qui intègrent des modifications, création, adaptation</w:t>
      </w:r>
      <w:r w:rsidR="00721AEE" w:rsidRPr="00D11EB1">
        <w:rPr>
          <w:rFonts w:ascii="Arial Narrow" w:hAnsi="Arial Narrow" w:cstheme="minorHAnsi"/>
          <w:sz w:val="20"/>
          <w:szCs w:val="20"/>
        </w:rPr>
        <w:t>s ou extensions d’installations.</w:t>
      </w:r>
    </w:p>
    <w:p w14:paraId="30F0CCC2" w14:textId="13CEB6ED" w:rsidR="00934DEB" w:rsidRPr="00D11EB1" w:rsidRDefault="006B4483" w:rsidP="00934DEB">
      <w:pPr>
        <w:rPr>
          <w:rFonts w:ascii="Arial Narrow" w:hAnsi="Arial Narrow" w:cstheme="minorHAnsi"/>
          <w:bCs/>
          <w:sz w:val="20"/>
          <w:szCs w:val="20"/>
        </w:rPr>
      </w:pPr>
      <w:r w:rsidRPr="00D11EB1">
        <w:rPr>
          <w:rFonts w:ascii="Arial Narrow" w:hAnsi="Arial Narrow" w:cstheme="minorHAnsi"/>
          <w:sz w:val="20"/>
          <w:szCs w:val="20"/>
        </w:rPr>
        <w:t xml:space="preserve">Lors de ces travaux, </w:t>
      </w:r>
      <w:r w:rsidRPr="00D11EB1">
        <w:rPr>
          <w:rFonts w:ascii="Arial Narrow" w:hAnsi="Arial Narrow" w:cstheme="minorHAnsi"/>
          <w:bCs/>
          <w:sz w:val="20"/>
          <w:szCs w:val="20"/>
        </w:rPr>
        <w:t>l</w:t>
      </w:r>
      <w:r w:rsidR="00C17D81" w:rsidRPr="00D11EB1">
        <w:rPr>
          <w:rFonts w:ascii="Arial Narrow" w:hAnsi="Arial Narrow" w:cstheme="minorHAnsi"/>
          <w:bCs/>
          <w:sz w:val="20"/>
          <w:szCs w:val="20"/>
        </w:rPr>
        <w:t>e TITULAIRE</w:t>
      </w:r>
      <w:r w:rsidR="00934DEB" w:rsidRPr="00D11EB1">
        <w:rPr>
          <w:rFonts w:ascii="Arial Narrow" w:hAnsi="Arial Narrow" w:cstheme="minorHAnsi"/>
          <w:bCs/>
          <w:sz w:val="20"/>
          <w:szCs w:val="20"/>
        </w:rPr>
        <w:t xml:space="preserve"> devra fournir à la </w:t>
      </w:r>
      <w:r w:rsidR="00BF1833" w:rsidRPr="00D11EB1">
        <w:rPr>
          <w:rFonts w:ascii="Arial Narrow" w:hAnsi="Arial Narrow" w:cstheme="minorHAnsi"/>
          <w:bCs/>
          <w:sz w:val="20"/>
          <w:szCs w:val="20"/>
        </w:rPr>
        <w:t>Maîtrise</w:t>
      </w:r>
      <w:r w:rsidR="00934DEB" w:rsidRPr="00D11EB1">
        <w:rPr>
          <w:rFonts w:ascii="Arial Narrow" w:hAnsi="Arial Narrow" w:cstheme="minorHAnsi"/>
          <w:bCs/>
          <w:sz w:val="20"/>
          <w:szCs w:val="20"/>
        </w:rPr>
        <w:t xml:space="preserve"> d’Ouvrage des études d’exécutions avec un planning détaillé et la méthodologie envisagés pour le déploiement / remplacement des équipements concernés. A l’issue de la réception des installations, le </w:t>
      </w:r>
      <w:r w:rsidR="00886DA9" w:rsidRPr="00D11EB1">
        <w:rPr>
          <w:rFonts w:ascii="Arial Narrow" w:hAnsi="Arial Narrow" w:cstheme="minorHAnsi"/>
          <w:bCs/>
          <w:sz w:val="20"/>
          <w:szCs w:val="20"/>
        </w:rPr>
        <w:t>TITULAIRE</w:t>
      </w:r>
      <w:r w:rsidR="00934DEB" w:rsidRPr="00D11EB1">
        <w:rPr>
          <w:rFonts w:ascii="Arial Narrow" w:hAnsi="Arial Narrow" w:cstheme="minorHAnsi"/>
          <w:bCs/>
          <w:sz w:val="20"/>
          <w:szCs w:val="20"/>
        </w:rPr>
        <w:t xml:space="preserve"> devra remettre le DOE correspondant et mettre à jour la base documentaire existante.</w:t>
      </w:r>
    </w:p>
    <w:p w14:paraId="0FC2B709" w14:textId="479A15B2" w:rsidR="00D36630" w:rsidRPr="00D11EB1" w:rsidRDefault="00D36630" w:rsidP="00934DEB">
      <w:pPr>
        <w:rPr>
          <w:rFonts w:ascii="Arial Narrow" w:hAnsi="Arial Narrow" w:cstheme="minorHAnsi"/>
          <w:bCs/>
          <w:sz w:val="20"/>
          <w:szCs w:val="20"/>
        </w:rPr>
      </w:pPr>
    </w:p>
    <w:p w14:paraId="568B1A7D" w14:textId="6C2B060A" w:rsidR="00C573E2" w:rsidRPr="00143D4B" w:rsidRDefault="00C573E2" w:rsidP="00143D4B">
      <w:pPr>
        <w:pStyle w:val="Titre1"/>
      </w:pPr>
      <w:bookmarkStart w:id="1476" w:name="_Toc204610834"/>
      <w:bookmarkStart w:id="1477" w:name="_Toc204680989"/>
      <w:bookmarkStart w:id="1478" w:name="_Toc204681383"/>
      <w:bookmarkStart w:id="1479" w:name="_Toc204682719"/>
      <w:bookmarkStart w:id="1480" w:name="_Toc204683110"/>
      <w:bookmarkStart w:id="1481" w:name="_Toc204690700"/>
      <w:bookmarkStart w:id="1482" w:name="_Toc204691090"/>
      <w:bookmarkStart w:id="1483" w:name="_Toc204610835"/>
      <w:bookmarkStart w:id="1484" w:name="_Toc204680990"/>
      <w:bookmarkStart w:id="1485" w:name="_Toc204681384"/>
      <w:bookmarkStart w:id="1486" w:name="_Toc204682720"/>
      <w:bookmarkStart w:id="1487" w:name="_Toc204683111"/>
      <w:bookmarkStart w:id="1488" w:name="_Toc204690701"/>
      <w:bookmarkStart w:id="1489" w:name="_Toc204691091"/>
      <w:bookmarkStart w:id="1490" w:name="_Toc204610836"/>
      <w:bookmarkStart w:id="1491" w:name="_Toc204680991"/>
      <w:bookmarkStart w:id="1492" w:name="_Toc204681385"/>
      <w:bookmarkStart w:id="1493" w:name="_Toc204682721"/>
      <w:bookmarkStart w:id="1494" w:name="_Toc204683112"/>
      <w:bookmarkStart w:id="1495" w:name="_Toc204690702"/>
      <w:bookmarkStart w:id="1496" w:name="_Toc204691092"/>
      <w:bookmarkStart w:id="1497" w:name="_Toc204610837"/>
      <w:bookmarkStart w:id="1498" w:name="_Toc204680992"/>
      <w:bookmarkStart w:id="1499" w:name="_Toc204681386"/>
      <w:bookmarkStart w:id="1500" w:name="_Toc204682722"/>
      <w:bookmarkStart w:id="1501" w:name="_Toc204683113"/>
      <w:bookmarkStart w:id="1502" w:name="_Toc204690703"/>
      <w:bookmarkStart w:id="1503" w:name="_Toc204691093"/>
      <w:bookmarkStart w:id="1504" w:name="_Toc204610838"/>
      <w:bookmarkStart w:id="1505" w:name="_Toc204680993"/>
      <w:bookmarkStart w:id="1506" w:name="_Toc204681387"/>
      <w:bookmarkStart w:id="1507" w:name="_Toc204682723"/>
      <w:bookmarkStart w:id="1508" w:name="_Toc204683114"/>
      <w:bookmarkStart w:id="1509" w:name="_Toc204690704"/>
      <w:bookmarkStart w:id="1510" w:name="_Toc204691094"/>
      <w:bookmarkStart w:id="1511" w:name="_Toc204610839"/>
      <w:bookmarkStart w:id="1512" w:name="_Toc204680994"/>
      <w:bookmarkStart w:id="1513" w:name="_Toc204681388"/>
      <w:bookmarkStart w:id="1514" w:name="_Toc204682724"/>
      <w:bookmarkStart w:id="1515" w:name="_Toc204683115"/>
      <w:bookmarkStart w:id="1516" w:name="_Toc204690705"/>
      <w:bookmarkStart w:id="1517" w:name="_Toc204691095"/>
      <w:bookmarkStart w:id="1518" w:name="_Toc204610840"/>
      <w:bookmarkStart w:id="1519" w:name="_Toc204680995"/>
      <w:bookmarkStart w:id="1520" w:name="_Toc204681389"/>
      <w:bookmarkStart w:id="1521" w:name="_Toc204682725"/>
      <w:bookmarkStart w:id="1522" w:name="_Toc204683116"/>
      <w:bookmarkStart w:id="1523" w:name="_Toc204690706"/>
      <w:bookmarkStart w:id="1524" w:name="_Toc204691096"/>
      <w:bookmarkStart w:id="1525" w:name="_Toc204610841"/>
      <w:bookmarkStart w:id="1526" w:name="_Toc204680996"/>
      <w:bookmarkStart w:id="1527" w:name="_Toc204681390"/>
      <w:bookmarkStart w:id="1528" w:name="_Toc204682726"/>
      <w:bookmarkStart w:id="1529" w:name="_Toc204683117"/>
      <w:bookmarkStart w:id="1530" w:name="_Toc204690707"/>
      <w:bookmarkStart w:id="1531" w:name="_Toc204691097"/>
      <w:bookmarkStart w:id="1532" w:name="_Toc204610842"/>
      <w:bookmarkStart w:id="1533" w:name="_Toc204680997"/>
      <w:bookmarkStart w:id="1534" w:name="_Toc204681391"/>
      <w:bookmarkStart w:id="1535" w:name="_Toc204682727"/>
      <w:bookmarkStart w:id="1536" w:name="_Toc204683118"/>
      <w:bookmarkStart w:id="1537" w:name="_Toc204690708"/>
      <w:bookmarkStart w:id="1538" w:name="_Toc204691098"/>
      <w:bookmarkStart w:id="1539" w:name="_Toc204610843"/>
      <w:bookmarkStart w:id="1540" w:name="_Toc204680998"/>
      <w:bookmarkStart w:id="1541" w:name="_Toc204681392"/>
      <w:bookmarkStart w:id="1542" w:name="_Toc204682728"/>
      <w:bookmarkStart w:id="1543" w:name="_Toc204683119"/>
      <w:bookmarkStart w:id="1544" w:name="_Toc204690709"/>
      <w:bookmarkStart w:id="1545" w:name="_Toc204691099"/>
      <w:bookmarkStart w:id="1546" w:name="_Toc204610844"/>
      <w:bookmarkStart w:id="1547" w:name="_Toc204680999"/>
      <w:bookmarkStart w:id="1548" w:name="_Toc204681393"/>
      <w:bookmarkStart w:id="1549" w:name="_Toc204682729"/>
      <w:bookmarkStart w:id="1550" w:name="_Toc204683120"/>
      <w:bookmarkStart w:id="1551" w:name="_Toc204690710"/>
      <w:bookmarkStart w:id="1552" w:name="_Toc204691100"/>
      <w:bookmarkStart w:id="1553" w:name="_Toc204610845"/>
      <w:bookmarkStart w:id="1554" w:name="_Toc204681000"/>
      <w:bookmarkStart w:id="1555" w:name="_Toc204681394"/>
      <w:bookmarkStart w:id="1556" w:name="_Toc204682730"/>
      <w:bookmarkStart w:id="1557" w:name="_Toc204683121"/>
      <w:bookmarkStart w:id="1558" w:name="_Toc204690711"/>
      <w:bookmarkStart w:id="1559" w:name="_Toc204691101"/>
      <w:bookmarkStart w:id="1560" w:name="_Toc204610846"/>
      <w:bookmarkStart w:id="1561" w:name="_Toc204681001"/>
      <w:bookmarkStart w:id="1562" w:name="_Toc204681395"/>
      <w:bookmarkStart w:id="1563" w:name="_Toc204682731"/>
      <w:bookmarkStart w:id="1564" w:name="_Toc204683122"/>
      <w:bookmarkStart w:id="1565" w:name="_Toc204690712"/>
      <w:bookmarkStart w:id="1566" w:name="_Toc204691102"/>
      <w:bookmarkStart w:id="1567" w:name="_Toc204610847"/>
      <w:bookmarkStart w:id="1568" w:name="_Toc204681002"/>
      <w:bookmarkStart w:id="1569" w:name="_Toc204681396"/>
      <w:bookmarkStart w:id="1570" w:name="_Toc204682732"/>
      <w:bookmarkStart w:id="1571" w:name="_Toc204683123"/>
      <w:bookmarkStart w:id="1572" w:name="_Toc204690713"/>
      <w:bookmarkStart w:id="1573" w:name="_Toc204691103"/>
      <w:bookmarkStart w:id="1574" w:name="_Toc204610848"/>
      <w:bookmarkStart w:id="1575" w:name="_Toc204681003"/>
      <w:bookmarkStart w:id="1576" w:name="_Toc204681397"/>
      <w:bookmarkStart w:id="1577" w:name="_Toc204682733"/>
      <w:bookmarkStart w:id="1578" w:name="_Toc204683124"/>
      <w:bookmarkStart w:id="1579" w:name="_Toc204690714"/>
      <w:bookmarkStart w:id="1580" w:name="_Toc204691104"/>
      <w:bookmarkStart w:id="1581" w:name="_Toc204610849"/>
      <w:bookmarkStart w:id="1582" w:name="_Toc204681004"/>
      <w:bookmarkStart w:id="1583" w:name="_Toc204681398"/>
      <w:bookmarkStart w:id="1584" w:name="_Toc204682734"/>
      <w:bookmarkStart w:id="1585" w:name="_Toc204683125"/>
      <w:bookmarkStart w:id="1586" w:name="_Toc204690715"/>
      <w:bookmarkStart w:id="1587" w:name="_Toc204691105"/>
      <w:bookmarkStart w:id="1588" w:name="_Toc204610850"/>
      <w:bookmarkStart w:id="1589" w:name="_Toc204681005"/>
      <w:bookmarkStart w:id="1590" w:name="_Toc204681399"/>
      <w:bookmarkStart w:id="1591" w:name="_Toc204682735"/>
      <w:bookmarkStart w:id="1592" w:name="_Toc204683126"/>
      <w:bookmarkStart w:id="1593" w:name="_Toc204690716"/>
      <w:bookmarkStart w:id="1594" w:name="_Toc204691106"/>
      <w:bookmarkStart w:id="1595" w:name="_Toc204610851"/>
      <w:bookmarkStart w:id="1596" w:name="_Toc204681006"/>
      <w:bookmarkStart w:id="1597" w:name="_Toc204681400"/>
      <w:bookmarkStart w:id="1598" w:name="_Toc204682736"/>
      <w:bookmarkStart w:id="1599" w:name="_Toc204683127"/>
      <w:bookmarkStart w:id="1600" w:name="_Toc204690717"/>
      <w:bookmarkStart w:id="1601" w:name="_Toc204691107"/>
      <w:bookmarkStart w:id="1602" w:name="_Toc204610852"/>
      <w:bookmarkStart w:id="1603" w:name="_Toc204681007"/>
      <w:bookmarkStart w:id="1604" w:name="_Toc204681401"/>
      <w:bookmarkStart w:id="1605" w:name="_Toc204682737"/>
      <w:bookmarkStart w:id="1606" w:name="_Toc204683128"/>
      <w:bookmarkStart w:id="1607" w:name="_Toc204690718"/>
      <w:bookmarkStart w:id="1608" w:name="_Toc204691108"/>
      <w:bookmarkStart w:id="1609" w:name="_Toc204610853"/>
      <w:bookmarkStart w:id="1610" w:name="_Toc204681008"/>
      <w:bookmarkStart w:id="1611" w:name="_Toc204681402"/>
      <w:bookmarkStart w:id="1612" w:name="_Toc204682738"/>
      <w:bookmarkStart w:id="1613" w:name="_Toc204683129"/>
      <w:bookmarkStart w:id="1614" w:name="_Toc204690719"/>
      <w:bookmarkStart w:id="1615" w:name="_Toc204691109"/>
      <w:bookmarkStart w:id="1616" w:name="_Toc204610854"/>
      <w:bookmarkStart w:id="1617" w:name="_Toc204681009"/>
      <w:bookmarkStart w:id="1618" w:name="_Toc204681403"/>
      <w:bookmarkStart w:id="1619" w:name="_Toc204682739"/>
      <w:bookmarkStart w:id="1620" w:name="_Toc204683130"/>
      <w:bookmarkStart w:id="1621" w:name="_Toc204690720"/>
      <w:bookmarkStart w:id="1622" w:name="_Toc204691110"/>
      <w:bookmarkStart w:id="1623" w:name="_Toc204610855"/>
      <w:bookmarkStart w:id="1624" w:name="_Toc204681010"/>
      <w:bookmarkStart w:id="1625" w:name="_Toc204681404"/>
      <w:bookmarkStart w:id="1626" w:name="_Toc204682740"/>
      <w:bookmarkStart w:id="1627" w:name="_Toc204683131"/>
      <w:bookmarkStart w:id="1628" w:name="_Toc204690721"/>
      <w:bookmarkStart w:id="1629" w:name="_Toc204691111"/>
      <w:bookmarkStart w:id="1630" w:name="_Toc204610856"/>
      <w:bookmarkStart w:id="1631" w:name="_Toc204681011"/>
      <w:bookmarkStart w:id="1632" w:name="_Toc204681405"/>
      <w:bookmarkStart w:id="1633" w:name="_Toc204682741"/>
      <w:bookmarkStart w:id="1634" w:name="_Toc204683132"/>
      <w:bookmarkStart w:id="1635" w:name="_Toc204690722"/>
      <w:bookmarkStart w:id="1636" w:name="_Toc204691112"/>
      <w:bookmarkStart w:id="1637" w:name="_Toc204610857"/>
      <w:bookmarkStart w:id="1638" w:name="_Toc204681012"/>
      <w:bookmarkStart w:id="1639" w:name="_Toc204681406"/>
      <w:bookmarkStart w:id="1640" w:name="_Toc204682742"/>
      <w:bookmarkStart w:id="1641" w:name="_Toc204683133"/>
      <w:bookmarkStart w:id="1642" w:name="_Toc204690723"/>
      <w:bookmarkStart w:id="1643" w:name="_Toc204691113"/>
      <w:bookmarkStart w:id="1644" w:name="_Toc204610858"/>
      <w:bookmarkStart w:id="1645" w:name="_Toc204681013"/>
      <w:bookmarkStart w:id="1646" w:name="_Toc204681407"/>
      <w:bookmarkStart w:id="1647" w:name="_Toc204682743"/>
      <w:bookmarkStart w:id="1648" w:name="_Toc204683134"/>
      <w:bookmarkStart w:id="1649" w:name="_Toc204690724"/>
      <w:bookmarkStart w:id="1650" w:name="_Toc204691114"/>
      <w:bookmarkStart w:id="1651" w:name="_Toc204610859"/>
      <w:bookmarkStart w:id="1652" w:name="_Toc204681014"/>
      <w:bookmarkStart w:id="1653" w:name="_Toc204681408"/>
      <w:bookmarkStart w:id="1654" w:name="_Toc204682744"/>
      <w:bookmarkStart w:id="1655" w:name="_Toc204683135"/>
      <w:bookmarkStart w:id="1656" w:name="_Toc204690725"/>
      <w:bookmarkStart w:id="1657" w:name="_Toc204691115"/>
      <w:bookmarkStart w:id="1658" w:name="_Toc204610860"/>
      <w:bookmarkStart w:id="1659" w:name="_Toc204681015"/>
      <w:bookmarkStart w:id="1660" w:name="_Toc204681409"/>
      <w:bookmarkStart w:id="1661" w:name="_Toc204682745"/>
      <w:bookmarkStart w:id="1662" w:name="_Toc204683136"/>
      <w:bookmarkStart w:id="1663" w:name="_Toc204690726"/>
      <w:bookmarkStart w:id="1664" w:name="_Toc204691116"/>
      <w:bookmarkStart w:id="1665" w:name="_Toc204610861"/>
      <w:bookmarkStart w:id="1666" w:name="_Toc204681016"/>
      <w:bookmarkStart w:id="1667" w:name="_Toc204681410"/>
      <w:bookmarkStart w:id="1668" w:name="_Toc204682746"/>
      <w:bookmarkStart w:id="1669" w:name="_Toc204683137"/>
      <w:bookmarkStart w:id="1670" w:name="_Toc204690727"/>
      <w:bookmarkStart w:id="1671" w:name="_Toc204691117"/>
      <w:bookmarkStart w:id="1672" w:name="_Toc204610862"/>
      <w:bookmarkStart w:id="1673" w:name="_Toc204681017"/>
      <w:bookmarkStart w:id="1674" w:name="_Toc204681411"/>
      <w:bookmarkStart w:id="1675" w:name="_Toc204682747"/>
      <w:bookmarkStart w:id="1676" w:name="_Toc204683138"/>
      <w:bookmarkStart w:id="1677" w:name="_Toc204690728"/>
      <w:bookmarkStart w:id="1678" w:name="_Toc204691118"/>
      <w:bookmarkStart w:id="1679" w:name="_Toc204610863"/>
      <w:bookmarkStart w:id="1680" w:name="_Toc204681018"/>
      <w:bookmarkStart w:id="1681" w:name="_Toc204681412"/>
      <w:bookmarkStart w:id="1682" w:name="_Toc204682748"/>
      <w:bookmarkStart w:id="1683" w:name="_Toc204683139"/>
      <w:bookmarkStart w:id="1684" w:name="_Toc204690729"/>
      <w:bookmarkStart w:id="1685" w:name="_Toc204691119"/>
      <w:bookmarkStart w:id="1686" w:name="_Toc204610864"/>
      <w:bookmarkStart w:id="1687" w:name="_Toc204681019"/>
      <w:bookmarkStart w:id="1688" w:name="_Toc204681413"/>
      <w:bookmarkStart w:id="1689" w:name="_Toc204682749"/>
      <w:bookmarkStart w:id="1690" w:name="_Toc204683140"/>
      <w:bookmarkStart w:id="1691" w:name="_Toc204690730"/>
      <w:bookmarkStart w:id="1692" w:name="_Toc204691120"/>
      <w:bookmarkStart w:id="1693" w:name="_Toc204610865"/>
      <w:bookmarkStart w:id="1694" w:name="_Toc204681020"/>
      <w:bookmarkStart w:id="1695" w:name="_Toc204681414"/>
      <w:bookmarkStart w:id="1696" w:name="_Toc204682750"/>
      <w:bookmarkStart w:id="1697" w:name="_Toc204683141"/>
      <w:bookmarkStart w:id="1698" w:name="_Toc204690731"/>
      <w:bookmarkStart w:id="1699" w:name="_Toc204691121"/>
      <w:bookmarkStart w:id="1700" w:name="_Toc204610866"/>
      <w:bookmarkStart w:id="1701" w:name="_Toc204681021"/>
      <w:bookmarkStart w:id="1702" w:name="_Toc204681415"/>
      <w:bookmarkStart w:id="1703" w:name="_Toc204682751"/>
      <w:bookmarkStart w:id="1704" w:name="_Toc204683142"/>
      <w:bookmarkStart w:id="1705" w:name="_Toc204690732"/>
      <w:bookmarkStart w:id="1706" w:name="_Toc204691122"/>
      <w:bookmarkStart w:id="1707" w:name="_Toc204610867"/>
      <w:bookmarkStart w:id="1708" w:name="_Toc204681022"/>
      <w:bookmarkStart w:id="1709" w:name="_Toc204681416"/>
      <w:bookmarkStart w:id="1710" w:name="_Toc204682752"/>
      <w:bookmarkStart w:id="1711" w:name="_Toc204683143"/>
      <w:bookmarkStart w:id="1712" w:name="_Toc204690733"/>
      <w:bookmarkStart w:id="1713" w:name="_Toc204691123"/>
      <w:bookmarkStart w:id="1714" w:name="_Toc204610868"/>
      <w:bookmarkStart w:id="1715" w:name="_Toc204681023"/>
      <w:bookmarkStart w:id="1716" w:name="_Toc204681417"/>
      <w:bookmarkStart w:id="1717" w:name="_Toc204682753"/>
      <w:bookmarkStart w:id="1718" w:name="_Toc204683144"/>
      <w:bookmarkStart w:id="1719" w:name="_Toc204690734"/>
      <w:bookmarkStart w:id="1720" w:name="_Toc204691124"/>
      <w:bookmarkStart w:id="1721" w:name="_Toc204610869"/>
      <w:bookmarkStart w:id="1722" w:name="_Toc204681024"/>
      <w:bookmarkStart w:id="1723" w:name="_Toc204681418"/>
      <w:bookmarkStart w:id="1724" w:name="_Toc204682754"/>
      <w:bookmarkStart w:id="1725" w:name="_Toc204683145"/>
      <w:bookmarkStart w:id="1726" w:name="_Toc204690735"/>
      <w:bookmarkStart w:id="1727" w:name="_Toc204691125"/>
      <w:bookmarkStart w:id="1728" w:name="_Toc204610870"/>
      <w:bookmarkStart w:id="1729" w:name="_Toc204681025"/>
      <w:bookmarkStart w:id="1730" w:name="_Toc204681419"/>
      <w:bookmarkStart w:id="1731" w:name="_Toc204682755"/>
      <w:bookmarkStart w:id="1732" w:name="_Toc204683146"/>
      <w:bookmarkStart w:id="1733" w:name="_Toc204690736"/>
      <w:bookmarkStart w:id="1734" w:name="_Toc204691126"/>
      <w:bookmarkStart w:id="1735" w:name="_Toc204610871"/>
      <w:bookmarkStart w:id="1736" w:name="_Toc204681026"/>
      <w:bookmarkStart w:id="1737" w:name="_Toc204681420"/>
      <w:bookmarkStart w:id="1738" w:name="_Toc204682756"/>
      <w:bookmarkStart w:id="1739" w:name="_Toc204683147"/>
      <w:bookmarkStart w:id="1740" w:name="_Toc204690737"/>
      <w:bookmarkStart w:id="1741" w:name="_Toc204691127"/>
      <w:bookmarkStart w:id="1742" w:name="_Toc204610872"/>
      <w:bookmarkStart w:id="1743" w:name="_Toc204681027"/>
      <w:bookmarkStart w:id="1744" w:name="_Toc204681421"/>
      <w:bookmarkStart w:id="1745" w:name="_Toc204682757"/>
      <w:bookmarkStart w:id="1746" w:name="_Toc204683148"/>
      <w:bookmarkStart w:id="1747" w:name="_Toc204690738"/>
      <w:bookmarkStart w:id="1748" w:name="_Toc204691128"/>
      <w:bookmarkStart w:id="1749" w:name="_Toc204610873"/>
      <w:bookmarkStart w:id="1750" w:name="_Toc204681028"/>
      <w:bookmarkStart w:id="1751" w:name="_Toc204681422"/>
      <w:bookmarkStart w:id="1752" w:name="_Toc204682758"/>
      <w:bookmarkStart w:id="1753" w:name="_Toc204683149"/>
      <w:bookmarkStart w:id="1754" w:name="_Toc204690739"/>
      <w:bookmarkStart w:id="1755" w:name="_Toc204691129"/>
      <w:bookmarkStart w:id="1756" w:name="_Toc204610874"/>
      <w:bookmarkStart w:id="1757" w:name="_Toc204681029"/>
      <w:bookmarkStart w:id="1758" w:name="_Toc204681423"/>
      <w:bookmarkStart w:id="1759" w:name="_Toc204682759"/>
      <w:bookmarkStart w:id="1760" w:name="_Toc204683150"/>
      <w:bookmarkStart w:id="1761" w:name="_Toc204690740"/>
      <w:bookmarkStart w:id="1762" w:name="_Toc204691130"/>
      <w:bookmarkStart w:id="1763" w:name="_Toc204610875"/>
      <w:bookmarkStart w:id="1764" w:name="_Toc204681030"/>
      <w:bookmarkStart w:id="1765" w:name="_Toc204681424"/>
      <w:bookmarkStart w:id="1766" w:name="_Toc204682760"/>
      <w:bookmarkStart w:id="1767" w:name="_Toc204683151"/>
      <w:bookmarkStart w:id="1768" w:name="_Toc204690741"/>
      <w:bookmarkStart w:id="1769" w:name="_Toc204691131"/>
      <w:bookmarkStart w:id="1770" w:name="_Toc204610876"/>
      <w:bookmarkStart w:id="1771" w:name="_Toc204681031"/>
      <w:bookmarkStart w:id="1772" w:name="_Toc204681425"/>
      <w:bookmarkStart w:id="1773" w:name="_Toc204682761"/>
      <w:bookmarkStart w:id="1774" w:name="_Toc204683152"/>
      <w:bookmarkStart w:id="1775" w:name="_Toc204690742"/>
      <w:bookmarkStart w:id="1776" w:name="_Toc204691132"/>
      <w:bookmarkStart w:id="1777" w:name="_Toc204610877"/>
      <w:bookmarkStart w:id="1778" w:name="_Toc204681032"/>
      <w:bookmarkStart w:id="1779" w:name="_Toc204681426"/>
      <w:bookmarkStart w:id="1780" w:name="_Toc204682762"/>
      <w:bookmarkStart w:id="1781" w:name="_Toc204683153"/>
      <w:bookmarkStart w:id="1782" w:name="_Toc204690743"/>
      <w:bookmarkStart w:id="1783" w:name="_Toc204691133"/>
      <w:bookmarkStart w:id="1784" w:name="_Toc204610878"/>
      <w:bookmarkStart w:id="1785" w:name="_Toc204681033"/>
      <w:bookmarkStart w:id="1786" w:name="_Toc204681427"/>
      <w:bookmarkStart w:id="1787" w:name="_Toc204682763"/>
      <w:bookmarkStart w:id="1788" w:name="_Toc204683154"/>
      <w:bookmarkStart w:id="1789" w:name="_Toc204690744"/>
      <w:bookmarkStart w:id="1790" w:name="_Toc204691134"/>
      <w:bookmarkStart w:id="1791" w:name="_Toc204610879"/>
      <w:bookmarkStart w:id="1792" w:name="_Toc204681034"/>
      <w:bookmarkStart w:id="1793" w:name="_Toc204681428"/>
      <w:bookmarkStart w:id="1794" w:name="_Toc204682764"/>
      <w:bookmarkStart w:id="1795" w:name="_Toc204683155"/>
      <w:bookmarkStart w:id="1796" w:name="_Toc204690745"/>
      <w:bookmarkStart w:id="1797" w:name="_Toc204691135"/>
      <w:bookmarkStart w:id="1798" w:name="_Toc204610880"/>
      <w:bookmarkStart w:id="1799" w:name="_Toc204681035"/>
      <w:bookmarkStart w:id="1800" w:name="_Toc204681429"/>
      <w:bookmarkStart w:id="1801" w:name="_Toc204682765"/>
      <w:bookmarkStart w:id="1802" w:name="_Toc204683156"/>
      <w:bookmarkStart w:id="1803" w:name="_Toc204690746"/>
      <w:bookmarkStart w:id="1804" w:name="_Toc204691136"/>
      <w:bookmarkStart w:id="1805" w:name="_Toc204610881"/>
      <w:bookmarkStart w:id="1806" w:name="_Toc204681036"/>
      <w:bookmarkStart w:id="1807" w:name="_Toc204681430"/>
      <w:bookmarkStart w:id="1808" w:name="_Toc204682766"/>
      <w:bookmarkStart w:id="1809" w:name="_Toc204683157"/>
      <w:bookmarkStart w:id="1810" w:name="_Toc204690747"/>
      <w:bookmarkStart w:id="1811" w:name="_Toc204691137"/>
      <w:bookmarkStart w:id="1812" w:name="_Toc204610882"/>
      <w:bookmarkStart w:id="1813" w:name="_Toc204681037"/>
      <w:bookmarkStart w:id="1814" w:name="_Toc204681431"/>
      <w:bookmarkStart w:id="1815" w:name="_Toc204682767"/>
      <w:bookmarkStart w:id="1816" w:name="_Toc204683158"/>
      <w:bookmarkStart w:id="1817" w:name="_Toc204690748"/>
      <w:bookmarkStart w:id="1818" w:name="_Toc204691138"/>
      <w:bookmarkStart w:id="1819" w:name="_Toc204610883"/>
      <w:bookmarkStart w:id="1820" w:name="_Toc204681038"/>
      <w:bookmarkStart w:id="1821" w:name="_Toc204681432"/>
      <w:bookmarkStart w:id="1822" w:name="_Toc204682768"/>
      <w:bookmarkStart w:id="1823" w:name="_Toc204683159"/>
      <w:bookmarkStart w:id="1824" w:name="_Toc204690749"/>
      <w:bookmarkStart w:id="1825" w:name="_Toc204691139"/>
      <w:bookmarkStart w:id="1826" w:name="_Toc204610884"/>
      <w:bookmarkStart w:id="1827" w:name="_Toc204681039"/>
      <w:bookmarkStart w:id="1828" w:name="_Toc204681433"/>
      <w:bookmarkStart w:id="1829" w:name="_Toc204682769"/>
      <w:bookmarkStart w:id="1830" w:name="_Toc204683160"/>
      <w:bookmarkStart w:id="1831" w:name="_Toc204690750"/>
      <w:bookmarkStart w:id="1832" w:name="_Toc204691140"/>
      <w:bookmarkStart w:id="1833" w:name="_Toc204610885"/>
      <w:bookmarkStart w:id="1834" w:name="_Toc204681040"/>
      <w:bookmarkStart w:id="1835" w:name="_Toc204681434"/>
      <w:bookmarkStart w:id="1836" w:name="_Toc204682770"/>
      <w:bookmarkStart w:id="1837" w:name="_Toc204683161"/>
      <w:bookmarkStart w:id="1838" w:name="_Toc204690751"/>
      <w:bookmarkStart w:id="1839" w:name="_Toc204691141"/>
      <w:bookmarkStart w:id="1840" w:name="_Toc204610886"/>
      <w:bookmarkStart w:id="1841" w:name="_Toc204681041"/>
      <w:bookmarkStart w:id="1842" w:name="_Toc204681435"/>
      <w:bookmarkStart w:id="1843" w:name="_Toc204682771"/>
      <w:bookmarkStart w:id="1844" w:name="_Toc204683162"/>
      <w:bookmarkStart w:id="1845" w:name="_Toc204690752"/>
      <w:bookmarkStart w:id="1846" w:name="_Toc204691142"/>
      <w:bookmarkStart w:id="1847" w:name="_Toc204610887"/>
      <w:bookmarkStart w:id="1848" w:name="_Toc204681042"/>
      <w:bookmarkStart w:id="1849" w:name="_Toc204681436"/>
      <w:bookmarkStart w:id="1850" w:name="_Toc204682772"/>
      <w:bookmarkStart w:id="1851" w:name="_Toc204683163"/>
      <w:bookmarkStart w:id="1852" w:name="_Toc204690753"/>
      <w:bookmarkStart w:id="1853" w:name="_Toc204691143"/>
      <w:bookmarkStart w:id="1854" w:name="_Toc204610888"/>
      <w:bookmarkStart w:id="1855" w:name="_Toc204681043"/>
      <w:bookmarkStart w:id="1856" w:name="_Toc204681437"/>
      <w:bookmarkStart w:id="1857" w:name="_Toc204682773"/>
      <w:bookmarkStart w:id="1858" w:name="_Toc204683164"/>
      <w:bookmarkStart w:id="1859" w:name="_Toc204690754"/>
      <w:bookmarkStart w:id="1860" w:name="_Toc204691144"/>
      <w:bookmarkStart w:id="1861" w:name="_Toc204610889"/>
      <w:bookmarkStart w:id="1862" w:name="_Toc204681044"/>
      <w:bookmarkStart w:id="1863" w:name="_Toc204681438"/>
      <w:bookmarkStart w:id="1864" w:name="_Toc204682774"/>
      <w:bookmarkStart w:id="1865" w:name="_Toc204683165"/>
      <w:bookmarkStart w:id="1866" w:name="_Toc204690755"/>
      <w:bookmarkStart w:id="1867" w:name="_Toc204691145"/>
      <w:bookmarkStart w:id="1868" w:name="_Toc204610890"/>
      <w:bookmarkStart w:id="1869" w:name="_Toc204681045"/>
      <w:bookmarkStart w:id="1870" w:name="_Toc204681439"/>
      <w:bookmarkStart w:id="1871" w:name="_Toc204682775"/>
      <w:bookmarkStart w:id="1872" w:name="_Toc204683166"/>
      <w:bookmarkStart w:id="1873" w:name="_Toc204690756"/>
      <w:bookmarkStart w:id="1874" w:name="_Toc204691146"/>
      <w:bookmarkStart w:id="1875" w:name="_Toc204610891"/>
      <w:bookmarkStart w:id="1876" w:name="_Toc204681046"/>
      <w:bookmarkStart w:id="1877" w:name="_Toc204681440"/>
      <w:bookmarkStart w:id="1878" w:name="_Toc204682776"/>
      <w:bookmarkStart w:id="1879" w:name="_Toc204683167"/>
      <w:bookmarkStart w:id="1880" w:name="_Toc204690757"/>
      <w:bookmarkStart w:id="1881" w:name="_Toc204691147"/>
      <w:bookmarkStart w:id="1882" w:name="_Toc204610892"/>
      <w:bookmarkStart w:id="1883" w:name="_Toc204681047"/>
      <w:bookmarkStart w:id="1884" w:name="_Toc204681441"/>
      <w:bookmarkStart w:id="1885" w:name="_Toc204682777"/>
      <w:bookmarkStart w:id="1886" w:name="_Toc204683168"/>
      <w:bookmarkStart w:id="1887" w:name="_Toc204690758"/>
      <w:bookmarkStart w:id="1888" w:name="_Toc204691148"/>
      <w:bookmarkStart w:id="1889" w:name="_Toc204610893"/>
      <w:bookmarkStart w:id="1890" w:name="_Toc204681048"/>
      <w:bookmarkStart w:id="1891" w:name="_Toc204681442"/>
      <w:bookmarkStart w:id="1892" w:name="_Toc204682778"/>
      <w:bookmarkStart w:id="1893" w:name="_Toc204683169"/>
      <w:bookmarkStart w:id="1894" w:name="_Toc204690759"/>
      <w:bookmarkStart w:id="1895" w:name="_Toc204691149"/>
      <w:bookmarkStart w:id="1896" w:name="_Toc204610894"/>
      <w:bookmarkStart w:id="1897" w:name="_Toc204681049"/>
      <w:bookmarkStart w:id="1898" w:name="_Toc204681443"/>
      <w:bookmarkStart w:id="1899" w:name="_Toc204682779"/>
      <w:bookmarkStart w:id="1900" w:name="_Toc204683170"/>
      <w:bookmarkStart w:id="1901" w:name="_Toc204690760"/>
      <w:bookmarkStart w:id="1902" w:name="_Toc204691150"/>
      <w:bookmarkStart w:id="1903" w:name="_Toc204610895"/>
      <w:bookmarkStart w:id="1904" w:name="_Toc204681050"/>
      <w:bookmarkStart w:id="1905" w:name="_Toc204681444"/>
      <w:bookmarkStart w:id="1906" w:name="_Toc204682780"/>
      <w:bookmarkStart w:id="1907" w:name="_Toc204683171"/>
      <w:bookmarkStart w:id="1908" w:name="_Toc204690761"/>
      <w:bookmarkStart w:id="1909" w:name="_Toc204691151"/>
      <w:bookmarkStart w:id="1910" w:name="_Toc204610896"/>
      <w:bookmarkStart w:id="1911" w:name="_Toc204681051"/>
      <w:bookmarkStart w:id="1912" w:name="_Toc204681445"/>
      <w:bookmarkStart w:id="1913" w:name="_Toc204682781"/>
      <w:bookmarkStart w:id="1914" w:name="_Toc204683172"/>
      <w:bookmarkStart w:id="1915" w:name="_Toc204690762"/>
      <w:bookmarkStart w:id="1916" w:name="_Toc204691152"/>
      <w:bookmarkStart w:id="1917" w:name="_Toc204610897"/>
      <w:bookmarkStart w:id="1918" w:name="_Toc204681052"/>
      <w:bookmarkStart w:id="1919" w:name="_Toc204681446"/>
      <w:bookmarkStart w:id="1920" w:name="_Toc204682782"/>
      <w:bookmarkStart w:id="1921" w:name="_Toc204683173"/>
      <w:bookmarkStart w:id="1922" w:name="_Toc204690763"/>
      <w:bookmarkStart w:id="1923" w:name="_Toc204691153"/>
      <w:bookmarkStart w:id="1924" w:name="_Toc204610898"/>
      <w:bookmarkStart w:id="1925" w:name="_Toc204681053"/>
      <w:bookmarkStart w:id="1926" w:name="_Toc204681447"/>
      <w:bookmarkStart w:id="1927" w:name="_Toc204682783"/>
      <w:bookmarkStart w:id="1928" w:name="_Toc204683174"/>
      <w:bookmarkStart w:id="1929" w:name="_Toc204690764"/>
      <w:bookmarkStart w:id="1930" w:name="_Toc204691154"/>
      <w:bookmarkStart w:id="1931" w:name="_Toc204610899"/>
      <w:bookmarkStart w:id="1932" w:name="_Toc204681054"/>
      <w:bookmarkStart w:id="1933" w:name="_Toc204681448"/>
      <w:bookmarkStart w:id="1934" w:name="_Toc204682784"/>
      <w:bookmarkStart w:id="1935" w:name="_Toc204683175"/>
      <w:bookmarkStart w:id="1936" w:name="_Toc204690765"/>
      <w:bookmarkStart w:id="1937" w:name="_Toc204691155"/>
      <w:bookmarkStart w:id="1938" w:name="_Toc204610900"/>
      <w:bookmarkStart w:id="1939" w:name="_Toc204681055"/>
      <w:bookmarkStart w:id="1940" w:name="_Toc204681449"/>
      <w:bookmarkStart w:id="1941" w:name="_Toc204682785"/>
      <w:bookmarkStart w:id="1942" w:name="_Toc204683176"/>
      <w:bookmarkStart w:id="1943" w:name="_Toc204690766"/>
      <w:bookmarkStart w:id="1944" w:name="_Toc204691156"/>
      <w:bookmarkStart w:id="1945" w:name="_Toc204610901"/>
      <w:bookmarkStart w:id="1946" w:name="_Toc204681056"/>
      <w:bookmarkStart w:id="1947" w:name="_Toc204681450"/>
      <w:bookmarkStart w:id="1948" w:name="_Toc204682786"/>
      <w:bookmarkStart w:id="1949" w:name="_Toc204683177"/>
      <w:bookmarkStart w:id="1950" w:name="_Toc204690767"/>
      <w:bookmarkStart w:id="1951" w:name="_Toc204691157"/>
      <w:bookmarkStart w:id="1952" w:name="_Toc204610902"/>
      <w:bookmarkStart w:id="1953" w:name="_Toc204681057"/>
      <w:bookmarkStart w:id="1954" w:name="_Toc204681451"/>
      <w:bookmarkStart w:id="1955" w:name="_Toc204682787"/>
      <w:bookmarkStart w:id="1956" w:name="_Toc204683178"/>
      <w:bookmarkStart w:id="1957" w:name="_Toc204690768"/>
      <w:bookmarkStart w:id="1958" w:name="_Toc204691158"/>
      <w:bookmarkStart w:id="1959" w:name="_Toc204610903"/>
      <w:bookmarkStart w:id="1960" w:name="_Toc204681058"/>
      <w:bookmarkStart w:id="1961" w:name="_Toc204681452"/>
      <w:bookmarkStart w:id="1962" w:name="_Toc204682788"/>
      <w:bookmarkStart w:id="1963" w:name="_Toc204683179"/>
      <w:bookmarkStart w:id="1964" w:name="_Toc204690769"/>
      <w:bookmarkStart w:id="1965" w:name="_Toc204691159"/>
      <w:bookmarkStart w:id="1966" w:name="_Toc204610904"/>
      <w:bookmarkStart w:id="1967" w:name="_Toc204681059"/>
      <w:bookmarkStart w:id="1968" w:name="_Toc204681453"/>
      <w:bookmarkStart w:id="1969" w:name="_Toc204682789"/>
      <w:bookmarkStart w:id="1970" w:name="_Toc204683180"/>
      <w:bookmarkStart w:id="1971" w:name="_Toc204690770"/>
      <w:bookmarkStart w:id="1972" w:name="_Toc204691160"/>
      <w:bookmarkStart w:id="1973" w:name="_Toc204610905"/>
      <w:bookmarkStart w:id="1974" w:name="_Toc204681060"/>
      <w:bookmarkStart w:id="1975" w:name="_Toc204681454"/>
      <w:bookmarkStart w:id="1976" w:name="_Toc204682790"/>
      <w:bookmarkStart w:id="1977" w:name="_Toc204683181"/>
      <w:bookmarkStart w:id="1978" w:name="_Toc204690771"/>
      <w:bookmarkStart w:id="1979" w:name="_Toc204691161"/>
      <w:bookmarkStart w:id="1980" w:name="_Toc204610906"/>
      <w:bookmarkStart w:id="1981" w:name="_Toc204681061"/>
      <w:bookmarkStart w:id="1982" w:name="_Toc204681455"/>
      <w:bookmarkStart w:id="1983" w:name="_Toc204682791"/>
      <w:bookmarkStart w:id="1984" w:name="_Toc204683182"/>
      <w:bookmarkStart w:id="1985" w:name="_Toc204690772"/>
      <w:bookmarkStart w:id="1986" w:name="_Toc204691162"/>
      <w:bookmarkStart w:id="1987" w:name="_Toc204610907"/>
      <w:bookmarkStart w:id="1988" w:name="_Toc204681062"/>
      <w:bookmarkStart w:id="1989" w:name="_Toc204681456"/>
      <w:bookmarkStart w:id="1990" w:name="_Toc204682792"/>
      <w:bookmarkStart w:id="1991" w:name="_Toc204683183"/>
      <w:bookmarkStart w:id="1992" w:name="_Toc204690773"/>
      <w:bookmarkStart w:id="1993" w:name="_Toc204691163"/>
      <w:bookmarkStart w:id="1994" w:name="_Toc204610908"/>
      <w:bookmarkStart w:id="1995" w:name="_Toc204681063"/>
      <w:bookmarkStart w:id="1996" w:name="_Toc204681457"/>
      <w:bookmarkStart w:id="1997" w:name="_Toc204682793"/>
      <w:bookmarkStart w:id="1998" w:name="_Toc204683184"/>
      <w:bookmarkStart w:id="1999" w:name="_Toc204690774"/>
      <w:bookmarkStart w:id="2000" w:name="_Toc204691164"/>
      <w:bookmarkStart w:id="2001" w:name="_Toc204610909"/>
      <w:bookmarkStart w:id="2002" w:name="_Toc204681064"/>
      <w:bookmarkStart w:id="2003" w:name="_Toc204681458"/>
      <w:bookmarkStart w:id="2004" w:name="_Toc204682794"/>
      <w:bookmarkStart w:id="2005" w:name="_Toc204683185"/>
      <w:bookmarkStart w:id="2006" w:name="_Toc204690775"/>
      <w:bookmarkStart w:id="2007" w:name="_Toc204691165"/>
      <w:bookmarkStart w:id="2008" w:name="_Toc204610910"/>
      <w:bookmarkStart w:id="2009" w:name="_Toc204681065"/>
      <w:bookmarkStart w:id="2010" w:name="_Toc204681459"/>
      <w:bookmarkStart w:id="2011" w:name="_Toc204682795"/>
      <w:bookmarkStart w:id="2012" w:name="_Toc204683186"/>
      <w:bookmarkStart w:id="2013" w:name="_Toc204690776"/>
      <w:bookmarkStart w:id="2014" w:name="_Toc204691166"/>
      <w:bookmarkStart w:id="2015" w:name="_Toc204610911"/>
      <w:bookmarkStart w:id="2016" w:name="_Toc204681066"/>
      <w:bookmarkStart w:id="2017" w:name="_Toc204681460"/>
      <w:bookmarkStart w:id="2018" w:name="_Toc204682796"/>
      <w:bookmarkStart w:id="2019" w:name="_Toc204683187"/>
      <w:bookmarkStart w:id="2020" w:name="_Toc204690777"/>
      <w:bookmarkStart w:id="2021" w:name="_Toc204691167"/>
      <w:bookmarkStart w:id="2022" w:name="_Toc204610912"/>
      <w:bookmarkStart w:id="2023" w:name="_Toc204681067"/>
      <w:bookmarkStart w:id="2024" w:name="_Toc204681461"/>
      <w:bookmarkStart w:id="2025" w:name="_Toc204682797"/>
      <w:bookmarkStart w:id="2026" w:name="_Toc204683188"/>
      <w:bookmarkStart w:id="2027" w:name="_Toc204690778"/>
      <w:bookmarkStart w:id="2028" w:name="_Toc204691168"/>
      <w:bookmarkStart w:id="2029" w:name="_Toc204610913"/>
      <w:bookmarkStart w:id="2030" w:name="_Toc204681068"/>
      <w:bookmarkStart w:id="2031" w:name="_Toc204681462"/>
      <w:bookmarkStart w:id="2032" w:name="_Toc204682798"/>
      <w:bookmarkStart w:id="2033" w:name="_Toc204683189"/>
      <w:bookmarkStart w:id="2034" w:name="_Toc204690779"/>
      <w:bookmarkStart w:id="2035" w:name="_Toc204691169"/>
      <w:bookmarkStart w:id="2036" w:name="_Toc204610914"/>
      <w:bookmarkStart w:id="2037" w:name="_Toc204681069"/>
      <w:bookmarkStart w:id="2038" w:name="_Toc204681463"/>
      <w:bookmarkStart w:id="2039" w:name="_Toc204682799"/>
      <w:bookmarkStart w:id="2040" w:name="_Toc204683190"/>
      <w:bookmarkStart w:id="2041" w:name="_Toc204690780"/>
      <w:bookmarkStart w:id="2042" w:name="_Toc204691170"/>
      <w:bookmarkStart w:id="2043" w:name="_Toc204610915"/>
      <w:bookmarkStart w:id="2044" w:name="_Toc204681070"/>
      <w:bookmarkStart w:id="2045" w:name="_Toc204681464"/>
      <w:bookmarkStart w:id="2046" w:name="_Toc204682800"/>
      <w:bookmarkStart w:id="2047" w:name="_Toc204683191"/>
      <w:bookmarkStart w:id="2048" w:name="_Toc204690781"/>
      <w:bookmarkStart w:id="2049" w:name="_Toc204691171"/>
      <w:bookmarkStart w:id="2050" w:name="_Toc204610916"/>
      <w:bookmarkStart w:id="2051" w:name="_Toc204681071"/>
      <w:bookmarkStart w:id="2052" w:name="_Toc204681465"/>
      <w:bookmarkStart w:id="2053" w:name="_Toc204682801"/>
      <w:bookmarkStart w:id="2054" w:name="_Toc204683192"/>
      <w:bookmarkStart w:id="2055" w:name="_Toc204690782"/>
      <w:bookmarkStart w:id="2056" w:name="_Toc204691172"/>
      <w:bookmarkStart w:id="2057" w:name="_Toc204610917"/>
      <w:bookmarkStart w:id="2058" w:name="_Toc204681072"/>
      <w:bookmarkStart w:id="2059" w:name="_Toc204681466"/>
      <w:bookmarkStart w:id="2060" w:name="_Toc204682802"/>
      <w:bookmarkStart w:id="2061" w:name="_Toc204683193"/>
      <w:bookmarkStart w:id="2062" w:name="_Toc204690783"/>
      <w:bookmarkStart w:id="2063" w:name="_Toc204691173"/>
      <w:bookmarkStart w:id="2064" w:name="_Toc204610918"/>
      <w:bookmarkStart w:id="2065" w:name="_Toc204681073"/>
      <w:bookmarkStart w:id="2066" w:name="_Toc204681467"/>
      <w:bookmarkStart w:id="2067" w:name="_Toc204682803"/>
      <w:bookmarkStart w:id="2068" w:name="_Toc204683194"/>
      <w:bookmarkStart w:id="2069" w:name="_Toc204690784"/>
      <w:bookmarkStart w:id="2070" w:name="_Toc204691174"/>
      <w:bookmarkStart w:id="2071" w:name="_Toc204610919"/>
      <w:bookmarkStart w:id="2072" w:name="_Toc204681074"/>
      <w:bookmarkStart w:id="2073" w:name="_Toc204681468"/>
      <w:bookmarkStart w:id="2074" w:name="_Toc204682804"/>
      <w:bookmarkStart w:id="2075" w:name="_Toc204683195"/>
      <w:bookmarkStart w:id="2076" w:name="_Toc204690785"/>
      <w:bookmarkStart w:id="2077" w:name="_Toc204691175"/>
      <w:bookmarkStart w:id="2078" w:name="_Toc204810733"/>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r w:rsidRPr="00143D4B">
        <w:t>Limites des prestations</w:t>
      </w:r>
      <w:bookmarkEnd w:id="2078"/>
      <w:r w:rsidRPr="00143D4B">
        <w:t xml:space="preserve"> </w:t>
      </w:r>
    </w:p>
    <w:p w14:paraId="41BA39E7" w14:textId="536CF6D1" w:rsidR="00C573E2" w:rsidRPr="00D11EB1" w:rsidRDefault="00C573E2" w:rsidP="00143D4B">
      <w:pPr>
        <w:pStyle w:val="Titre2"/>
        <w:keepNext/>
        <w:widowControl/>
        <w:suppressAutoHyphens/>
        <w:autoSpaceDE/>
        <w:autoSpaceDN/>
        <w:spacing w:before="240" w:after="60"/>
        <w:ind w:left="709" w:hanging="709"/>
        <w:rPr>
          <w:rFonts w:ascii="Arial Narrow" w:hAnsi="Arial Narrow"/>
        </w:rPr>
      </w:pPr>
      <w:bookmarkStart w:id="2079" w:name="_Toc204810734"/>
      <w:r w:rsidRPr="00D11EB1">
        <w:rPr>
          <w:rFonts w:ascii="Arial Narrow" w:hAnsi="Arial Narrow"/>
        </w:rPr>
        <w:t>Rôle et limites avec les autres corp</w:t>
      </w:r>
      <w:r w:rsidR="007F7644" w:rsidRPr="00D11EB1">
        <w:rPr>
          <w:rFonts w:ascii="Arial Narrow" w:hAnsi="Arial Narrow"/>
        </w:rPr>
        <w:t>s de métiers</w:t>
      </w:r>
      <w:bookmarkEnd w:id="2079"/>
    </w:p>
    <w:p w14:paraId="7E688DC7" w14:textId="77777777" w:rsidR="00E63523" w:rsidRPr="00D11EB1" w:rsidRDefault="00E63523" w:rsidP="00D31808">
      <w:pPr>
        <w:pStyle w:val="Corpsdetexte"/>
        <w:rPr>
          <w:rFonts w:ascii="Arial Narrow" w:hAnsi="Arial Narrow"/>
        </w:rPr>
      </w:pPr>
    </w:p>
    <w:p w14:paraId="10BA42C3" w14:textId="77777777" w:rsidR="00C573E2" w:rsidRPr="00143D4B" w:rsidRDefault="00C573E2" w:rsidP="00143D4B">
      <w:pPr>
        <w:pStyle w:val="Titre3"/>
        <w:keepNext/>
        <w:widowControl/>
        <w:suppressAutoHyphens/>
        <w:autoSpaceDE/>
        <w:autoSpaceDN/>
        <w:spacing w:before="60" w:after="60"/>
        <w:ind w:left="1072" w:hanging="504"/>
        <w:jc w:val="left"/>
        <w:rPr>
          <w:rFonts w:ascii="Arial Narrow" w:hAnsi="Arial Narrow"/>
        </w:rPr>
      </w:pPr>
      <w:bookmarkStart w:id="2080" w:name="_Toc204810735"/>
      <w:r w:rsidRPr="00143D4B">
        <w:rPr>
          <w:rFonts w:ascii="Arial Narrow" w:hAnsi="Arial Narrow"/>
        </w:rPr>
        <w:t>Limite des prestations</w:t>
      </w:r>
      <w:bookmarkEnd w:id="2080"/>
    </w:p>
    <w:p w14:paraId="549FE531" w14:textId="6F37B6B4" w:rsidR="00C573E2" w:rsidRPr="00D11EB1" w:rsidRDefault="00C573E2" w:rsidP="00C573E2">
      <w:pPr>
        <w:rPr>
          <w:rFonts w:ascii="Arial Narrow" w:hAnsi="Arial Narrow"/>
          <w:sz w:val="20"/>
          <w:szCs w:val="20"/>
        </w:rPr>
      </w:pPr>
      <w:r w:rsidRPr="00D11EB1">
        <w:rPr>
          <w:rFonts w:ascii="Arial Narrow" w:hAnsi="Arial Narrow"/>
          <w:sz w:val="20"/>
          <w:szCs w:val="20"/>
        </w:rPr>
        <w:t>Les installations situées dans les parties concédées (restaurants, café C</w:t>
      </w:r>
      <w:r w:rsidR="0095124E" w:rsidRPr="00D11EB1">
        <w:rPr>
          <w:rFonts w:ascii="Arial Narrow" w:hAnsi="Arial Narrow"/>
          <w:sz w:val="20"/>
          <w:szCs w:val="20"/>
        </w:rPr>
        <w:t>ampana</w:t>
      </w:r>
      <w:r w:rsidRPr="00D11EB1">
        <w:rPr>
          <w:rFonts w:ascii="Arial Narrow" w:hAnsi="Arial Narrow"/>
          <w:sz w:val="20"/>
          <w:szCs w:val="20"/>
        </w:rPr>
        <w:t xml:space="preserve">), ou mises à la disposition de Sociétés tierces ne sont </w:t>
      </w:r>
      <w:r w:rsidR="00A14CE7" w:rsidRPr="00D11EB1">
        <w:rPr>
          <w:rFonts w:ascii="Arial Narrow" w:hAnsi="Arial Narrow"/>
          <w:sz w:val="20"/>
          <w:szCs w:val="20"/>
        </w:rPr>
        <w:t xml:space="preserve">pas </w:t>
      </w:r>
      <w:r w:rsidRPr="00D11EB1">
        <w:rPr>
          <w:rFonts w:ascii="Arial Narrow" w:hAnsi="Arial Narrow"/>
          <w:sz w:val="20"/>
          <w:szCs w:val="20"/>
        </w:rPr>
        <w:t xml:space="preserve">à la charge du </w:t>
      </w:r>
      <w:r w:rsidR="00886DA9" w:rsidRPr="00D11EB1">
        <w:rPr>
          <w:rFonts w:ascii="Arial Narrow" w:hAnsi="Arial Narrow"/>
          <w:sz w:val="20"/>
          <w:szCs w:val="20"/>
        </w:rPr>
        <w:t>TITULAIRE</w:t>
      </w:r>
      <w:r w:rsidRPr="00D11EB1">
        <w:rPr>
          <w:rFonts w:ascii="Arial Narrow" w:hAnsi="Arial Narrow"/>
          <w:sz w:val="20"/>
          <w:szCs w:val="20"/>
        </w:rPr>
        <w:t>, que dans la mesure où ces installations sont à la charge de l’EPMO dans le cadre de la concession ou du</w:t>
      </w:r>
      <w:r w:rsidR="00EB00AD" w:rsidRPr="00D11EB1">
        <w:rPr>
          <w:rFonts w:ascii="Arial Narrow" w:hAnsi="Arial Narrow"/>
          <w:sz w:val="20"/>
          <w:szCs w:val="20"/>
        </w:rPr>
        <w:t xml:space="preserve"> marché</w:t>
      </w:r>
      <w:r w:rsidRPr="00D11EB1">
        <w:rPr>
          <w:rFonts w:ascii="Arial Narrow" w:hAnsi="Arial Narrow"/>
          <w:sz w:val="20"/>
          <w:szCs w:val="20"/>
        </w:rPr>
        <w:t xml:space="preserve"> correspondant. </w:t>
      </w:r>
    </w:p>
    <w:p w14:paraId="1528650A" w14:textId="77777777" w:rsidR="00C573E2" w:rsidRPr="00D11EB1" w:rsidRDefault="00C573E2" w:rsidP="00C573E2">
      <w:pPr>
        <w:rPr>
          <w:rFonts w:ascii="Arial Narrow" w:hAnsi="Arial Narrow"/>
          <w:sz w:val="20"/>
          <w:szCs w:val="20"/>
        </w:rPr>
      </w:pPr>
    </w:p>
    <w:p w14:paraId="49B8FB1C" w14:textId="77777777" w:rsidR="00C573E2" w:rsidRPr="00D11EB1" w:rsidRDefault="00C573E2" w:rsidP="00C573E2">
      <w:pPr>
        <w:rPr>
          <w:rFonts w:ascii="Arial Narrow" w:hAnsi="Arial Narrow"/>
          <w:b/>
          <w:sz w:val="20"/>
          <w:szCs w:val="20"/>
        </w:rPr>
      </w:pPr>
      <w:r w:rsidRPr="00D11EB1">
        <w:rPr>
          <w:rFonts w:ascii="Arial Narrow" w:hAnsi="Arial Narrow"/>
          <w:b/>
          <w:sz w:val="20"/>
          <w:szCs w:val="20"/>
        </w:rPr>
        <w:t>Entre corps de métiers, les limites des prestations sont définies comme suit :</w:t>
      </w:r>
    </w:p>
    <w:p w14:paraId="15BFDBBE" w14:textId="77777777" w:rsidR="00024A2F" w:rsidRPr="00D11EB1" w:rsidRDefault="00024A2F" w:rsidP="00C573E2">
      <w:pPr>
        <w:rPr>
          <w:rFonts w:ascii="Arial Narrow" w:hAnsi="Arial Narrow"/>
          <w:b/>
          <w:sz w:val="20"/>
          <w:szCs w:val="20"/>
        </w:rPr>
      </w:pPr>
    </w:p>
    <w:p w14:paraId="58865024" w14:textId="47690071" w:rsidR="00C573E2" w:rsidRPr="00D11EB1" w:rsidRDefault="002D5179" w:rsidP="005A2C3D">
      <w:pPr>
        <w:widowControl/>
        <w:numPr>
          <w:ilvl w:val="0"/>
          <w:numId w:val="61"/>
        </w:numPr>
        <w:autoSpaceDE/>
        <w:autoSpaceDN/>
        <w:ind w:left="284" w:hanging="284"/>
        <w:jc w:val="both"/>
        <w:rPr>
          <w:rFonts w:ascii="Arial Narrow" w:hAnsi="Arial Narrow"/>
          <w:sz w:val="20"/>
          <w:szCs w:val="20"/>
        </w:rPr>
      </w:pPr>
      <w:r w:rsidRPr="00D11EB1">
        <w:rPr>
          <w:rFonts w:ascii="Arial Narrow" w:hAnsi="Arial Narrow"/>
          <w:sz w:val="20"/>
          <w:szCs w:val="20"/>
          <w:u w:val="single"/>
        </w:rPr>
        <w:t>Le</w:t>
      </w:r>
      <w:r w:rsidR="00C573E2" w:rsidRPr="00D11EB1">
        <w:rPr>
          <w:rFonts w:ascii="Arial Narrow" w:hAnsi="Arial Narrow"/>
          <w:sz w:val="20"/>
          <w:szCs w:val="20"/>
          <w:u w:val="single"/>
        </w:rPr>
        <w:t xml:space="preserve"> corps de métier « Électricité courants forts » </w:t>
      </w:r>
      <w:r w:rsidR="00C573E2" w:rsidRPr="00D11EB1">
        <w:rPr>
          <w:rFonts w:ascii="Arial Narrow" w:hAnsi="Arial Narrow"/>
          <w:sz w:val="20"/>
          <w:szCs w:val="20"/>
        </w:rPr>
        <w:t>est responsable de la livraison de la puissance jusqu’aux interrupteurs de proximité</w:t>
      </w:r>
      <w:r w:rsidR="00272404" w:rsidRPr="00D11EB1">
        <w:rPr>
          <w:rFonts w:ascii="Arial Narrow" w:hAnsi="Arial Narrow"/>
          <w:sz w:val="20"/>
          <w:szCs w:val="20"/>
        </w:rPr>
        <w:t xml:space="preserve"> ou protection électrique propre à chaque équipement</w:t>
      </w:r>
    </w:p>
    <w:p w14:paraId="33BD4F4B" w14:textId="2242BC01" w:rsidR="00C573E2" w:rsidRPr="00D11EB1" w:rsidRDefault="00C573E2" w:rsidP="00C573E2">
      <w:pPr>
        <w:ind w:left="284"/>
        <w:rPr>
          <w:rFonts w:ascii="Arial Narrow" w:hAnsi="Arial Narrow"/>
          <w:sz w:val="20"/>
          <w:szCs w:val="20"/>
        </w:rPr>
      </w:pPr>
      <w:r w:rsidRPr="00D11EB1">
        <w:rPr>
          <w:rFonts w:ascii="Arial Narrow" w:hAnsi="Arial Narrow"/>
          <w:sz w:val="20"/>
          <w:szCs w:val="20"/>
        </w:rPr>
        <w:t xml:space="preserve">A partir de l’interrupteur de proximité </w:t>
      </w:r>
      <w:r w:rsidR="00272404" w:rsidRPr="00D11EB1">
        <w:rPr>
          <w:rFonts w:ascii="Arial Narrow" w:hAnsi="Arial Narrow"/>
          <w:sz w:val="20"/>
          <w:szCs w:val="20"/>
        </w:rPr>
        <w:t>ou la protection électrique propre à chaque équipement</w:t>
      </w:r>
      <w:r w:rsidR="00272404" w:rsidRPr="00D11EB1">
        <w:rPr>
          <w:rFonts w:ascii="Arial Narrow" w:hAnsi="Arial Narrow"/>
          <w:b/>
          <w:bCs/>
          <w:sz w:val="20"/>
          <w:szCs w:val="20"/>
        </w:rPr>
        <w:t xml:space="preserve"> </w:t>
      </w:r>
      <w:r w:rsidRPr="00D11EB1">
        <w:rPr>
          <w:rFonts w:ascii="Arial Narrow" w:hAnsi="Arial Narrow"/>
          <w:b/>
          <w:bCs/>
          <w:sz w:val="20"/>
          <w:szCs w:val="20"/>
        </w:rPr>
        <w:t>jusqu’aux équipements considérés</w:t>
      </w:r>
      <w:r w:rsidRPr="00D11EB1">
        <w:rPr>
          <w:rFonts w:ascii="Arial Narrow" w:hAnsi="Arial Narrow"/>
          <w:sz w:val="20"/>
          <w:szCs w:val="20"/>
        </w:rPr>
        <w:t>, tout équipement, pièce, accessoire, etc… concourant au bon fonctionnement de l’installation objet du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est à la charge du </w:t>
      </w:r>
      <w:r w:rsidR="00886DA9" w:rsidRPr="00D11EB1">
        <w:rPr>
          <w:rFonts w:ascii="Arial Narrow" w:hAnsi="Arial Narrow"/>
          <w:sz w:val="20"/>
          <w:szCs w:val="20"/>
        </w:rPr>
        <w:t>TITULAIRE</w:t>
      </w:r>
      <w:r w:rsidRPr="00D11EB1">
        <w:rPr>
          <w:rFonts w:ascii="Arial Narrow" w:hAnsi="Arial Narrow"/>
          <w:sz w:val="20"/>
          <w:szCs w:val="20"/>
        </w:rPr>
        <w:t>.</w:t>
      </w:r>
    </w:p>
    <w:p w14:paraId="0097BE67" w14:textId="75333ABE" w:rsidR="00C573E2" w:rsidRPr="00D11EB1" w:rsidRDefault="00C573E2" w:rsidP="00C573E2">
      <w:pPr>
        <w:ind w:left="284"/>
        <w:rPr>
          <w:rFonts w:ascii="Arial Narrow" w:hAnsi="Arial Narrow"/>
          <w:sz w:val="20"/>
          <w:szCs w:val="20"/>
        </w:rPr>
      </w:pPr>
      <w:r w:rsidRPr="00D11EB1">
        <w:rPr>
          <w:rFonts w:ascii="Arial Narrow" w:hAnsi="Arial Narrow"/>
          <w:sz w:val="20"/>
          <w:szCs w:val="20"/>
        </w:rPr>
        <w:t xml:space="preserve">La complémentarité entre le </w:t>
      </w:r>
      <w:r w:rsidR="00886DA9" w:rsidRPr="00D11EB1">
        <w:rPr>
          <w:rFonts w:ascii="Arial Narrow" w:hAnsi="Arial Narrow"/>
          <w:sz w:val="20"/>
          <w:szCs w:val="20"/>
        </w:rPr>
        <w:t>TITULAIRE</w:t>
      </w:r>
      <w:r w:rsidRPr="00D11EB1">
        <w:rPr>
          <w:rFonts w:ascii="Arial Narrow" w:hAnsi="Arial Narrow"/>
          <w:sz w:val="20"/>
          <w:szCs w:val="20"/>
        </w:rPr>
        <w:t xml:space="preserve"> du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et le corps de métier « Electricité courants forts » impose un mode de travail concerté à plusieurs niveaux :</w:t>
      </w:r>
    </w:p>
    <w:p w14:paraId="587013D6" w14:textId="496176B2" w:rsidR="00C573E2" w:rsidRPr="00D11EB1" w:rsidRDefault="00C573E2" w:rsidP="005A2C3D">
      <w:pPr>
        <w:widowControl/>
        <w:numPr>
          <w:ilvl w:val="0"/>
          <w:numId w:val="62"/>
        </w:numPr>
        <w:autoSpaceDE/>
        <w:autoSpaceDN/>
        <w:ind w:left="709" w:hanging="283"/>
        <w:jc w:val="both"/>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du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informe celui du corps de métier « Electricité courants forts » de son planning de maintenance, de sorte à ce que le contrôle des armoires électriques puisse être effectué lors de l’arrêt des équipements.</w:t>
      </w:r>
    </w:p>
    <w:p w14:paraId="5EB5EF34" w14:textId="01C78048" w:rsidR="00C573E2" w:rsidRPr="00D11EB1" w:rsidRDefault="00C573E2" w:rsidP="005A2C3D">
      <w:pPr>
        <w:widowControl/>
        <w:numPr>
          <w:ilvl w:val="0"/>
          <w:numId w:val="62"/>
        </w:numPr>
        <w:autoSpaceDE/>
        <w:autoSpaceDN/>
        <w:ind w:left="709" w:hanging="283"/>
        <w:jc w:val="both"/>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doit faire tout test, manœuvre ou toute investigation simple pouvant être conduite par un homme de l’art (génie climatique) afin de déterminer l’origine des désordres constatés, de sorte à donner à l’autre partie la meilleure information possible, cette obligation étant réciproque entre les deux corps de métier. </w:t>
      </w:r>
    </w:p>
    <w:p w14:paraId="04A689DE" w14:textId="77777777" w:rsidR="00C573E2" w:rsidRPr="00D11EB1" w:rsidRDefault="00C573E2" w:rsidP="00C573E2">
      <w:pPr>
        <w:rPr>
          <w:rFonts w:ascii="Arial Narrow" w:hAnsi="Arial Narrow"/>
          <w:sz w:val="20"/>
          <w:szCs w:val="20"/>
        </w:rPr>
      </w:pPr>
    </w:p>
    <w:p w14:paraId="0403B350" w14:textId="3B136541" w:rsidR="00C573E2" w:rsidRPr="00D11EB1" w:rsidRDefault="002D5179" w:rsidP="005A2C3D">
      <w:pPr>
        <w:widowControl/>
        <w:numPr>
          <w:ilvl w:val="0"/>
          <w:numId w:val="61"/>
        </w:numPr>
        <w:autoSpaceDE/>
        <w:autoSpaceDN/>
        <w:ind w:left="284" w:hanging="284"/>
        <w:jc w:val="both"/>
        <w:rPr>
          <w:rFonts w:ascii="Arial Narrow" w:hAnsi="Arial Narrow"/>
          <w:sz w:val="20"/>
          <w:szCs w:val="20"/>
          <w:u w:val="single"/>
        </w:rPr>
      </w:pPr>
      <w:r w:rsidRPr="00D11EB1">
        <w:rPr>
          <w:rFonts w:ascii="Arial Narrow" w:hAnsi="Arial Narrow"/>
          <w:sz w:val="20"/>
          <w:szCs w:val="20"/>
          <w:u w:val="single"/>
        </w:rPr>
        <w:t>Le</w:t>
      </w:r>
      <w:r w:rsidR="00C573E2" w:rsidRPr="00D11EB1">
        <w:rPr>
          <w:rFonts w:ascii="Arial Narrow" w:hAnsi="Arial Narrow"/>
          <w:sz w:val="20"/>
          <w:szCs w:val="20"/>
          <w:u w:val="single"/>
        </w:rPr>
        <w:t xml:space="preserve"> corps de métier « Gestion Technique Centralisée »</w:t>
      </w:r>
      <w:r w:rsidR="00C573E2" w:rsidRPr="00D11EB1">
        <w:rPr>
          <w:rFonts w:ascii="Arial Narrow" w:hAnsi="Arial Narrow"/>
          <w:sz w:val="20"/>
          <w:szCs w:val="20"/>
        </w:rPr>
        <w:t xml:space="preserve"> est responsable :</w:t>
      </w:r>
    </w:p>
    <w:p w14:paraId="6D09F67E" w14:textId="77777777" w:rsidR="001014AB" w:rsidRPr="00D11EB1" w:rsidRDefault="001014AB" w:rsidP="001014AB">
      <w:pPr>
        <w:widowControl/>
        <w:autoSpaceDE/>
        <w:autoSpaceDN/>
        <w:jc w:val="both"/>
        <w:rPr>
          <w:rFonts w:ascii="Arial Narrow" w:hAnsi="Arial Narrow"/>
          <w:sz w:val="20"/>
          <w:szCs w:val="20"/>
          <w:u w:val="single"/>
        </w:rPr>
      </w:pPr>
    </w:p>
    <w:p w14:paraId="1D02B73E" w14:textId="7220393D" w:rsidR="00C573E2" w:rsidRPr="00D11EB1" w:rsidRDefault="00925EAC" w:rsidP="005A2C3D">
      <w:pPr>
        <w:widowControl/>
        <w:numPr>
          <w:ilvl w:val="0"/>
          <w:numId w:val="63"/>
        </w:numPr>
        <w:tabs>
          <w:tab w:val="left" w:pos="720"/>
        </w:tabs>
        <w:autoSpaceDE/>
        <w:autoSpaceDN/>
        <w:jc w:val="both"/>
        <w:rPr>
          <w:rFonts w:ascii="Arial Narrow" w:hAnsi="Arial Narrow"/>
          <w:sz w:val="20"/>
          <w:szCs w:val="20"/>
        </w:rPr>
      </w:pPr>
      <w:r w:rsidRPr="00D11EB1">
        <w:rPr>
          <w:rFonts w:ascii="Arial Narrow" w:hAnsi="Arial Narrow"/>
          <w:sz w:val="20"/>
          <w:szCs w:val="20"/>
        </w:rPr>
        <w:t>D</w:t>
      </w:r>
      <w:r w:rsidR="00C573E2" w:rsidRPr="00D11EB1">
        <w:rPr>
          <w:rFonts w:ascii="Arial Narrow" w:hAnsi="Arial Narrow"/>
          <w:sz w:val="20"/>
          <w:szCs w:val="20"/>
        </w:rPr>
        <w:t xml:space="preserve">es chaînes de mesure, de réaction, de la régulation, des automatismes et de la supervision du système GTC et donc de toutes les liaisons fil à fil ou pneumatiques depuis la sonde (acquisition de données) jusqu’au raccordement de l’actionneur (pour les </w:t>
      </w:r>
      <w:r w:rsidR="00C573E2" w:rsidRPr="00D11EB1">
        <w:rPr>
          <w:rFonts w:ascii="Arial Narrow" w:hAnsi="Arial Narrow"/>
          <w:sz w:val="20"/>
          <w:szCs w:val="20"/>
        </w:rPr>
        <w:lastRenderedPageBreak/>
        <w:t>commandes comme par exemple les moteurs pneumatiques ou électriques, les électrovannes à l’exception de celles situées sur l’air instrument et les équipements dits à conception global tels que registres, vannes de régulation y compris moteurs, CCF/VCF y compris mécanismes</w:t>
      </w:r>
      <w:r w:rsidR="001014AB" w:rsidRPr="00D11EB1">
        <w:rPr>
          <w:rFonts w:ascii="Arial Narrow" w:hAnsi="Arial Narrow"/>
          <w:sz w:val="20"/>
          <w:szCs w:val="20"/>
        </w:rPr>
        <w:t>, registres de mélange</w:t>
      </w:r>
      <w:r w:rsidR="00C573E2" w:rsidRPr="00D11EB1">
        <w:rPr>
          <w:rFonts w:ascii="Arial Narrow" w:hAnsi="Arial Narrow"/>
          <w:sz w:val="20"/>
          <w:szCs w:val="20"/>
        </w:rPr>
        <w:t>).</w:t>
      </w:r>
    </w:p>
    <w:p w14:paraId="0C3C7B53" w14:textId="1C62386B" w:rsidR="00C573E2" w:rsidRPr="00D11EB1" w:rsidRDefault="00C573E2" w:rsidP="005A2C3D">
      <w:pPr>
        <w:widowControl/>
        <w:numPr>
          <w:ilvl w:val="0"/>
          <w:numId w:val="63"/>
        </w:numPr>
        <w:tabs>
          <w:tab w:val="left" w:pos="720"/>
        </w:tabs>
        <w:autoSpaceDE/>
        <w:autoSpaceDN/>
        <w:jc w:val="both"/>
        <w:rPr>
          <w:rFonts w:ascii="Arial Narrow" w:hAnsi="Arial Narrow"/>
          <w:sz w:val="20"/>
          <w:szCs w:val="20"/>
        </w:rPr>
      </w:pPr>
      <w:r w:rsidRPr="00D11EB1">
        <w:rPr>
          <w:rFonts w:ascii="Arial Narrow" w:hAnsi="Arial Narrow"/>
          <w:sz w:val="20"/>
          <w:szCs w:val="20"/>
        </w:rPr>
        <w:t xml:space="preserve">Pour les circuits d’air comprimé instrument, la limite de prestation du </w:t>
      </w:r>
      <w:r w:rsidR="00886DA9" w:rsidRPr="00D11EB1">
        <w:rPr>
          <w:rFonts w:ascii="Arial Narrow" w:hAnsi="Arial Narrow"/>
          <w:sz w:val="20"/>
          <w:szCs w:val="20"/>
        </w:rPr>
        <w:t>TITULAIRE</w:t>
      </w:r>
      <w:r w:rsidRPr="00D11EB1">
        <w:rPr>
          <w:rFonts w:ascii="Arial Narrow" w:hAnsi="Arial Narrow"/>
          <w:sz w:val="20"/>
          <w:szCs w:val="20"/>
        </w:rPr>
        <w:t xml:space="preserve"> est le raccordement sur la première électrovanne</w:t>
      </w:r>
      <w:r w:rsidR="00195BF0" w:rsidRPr="00D11EB1">
        <w:rPr>
          <w:rFonts w:ascii="Arial Narrow" w:hAnsi="Arial Narrow"/>
          <w:sz w:val="20"/>
          <w:szCs w:val="20"/>
        </w:rPr>
        <w:t xml:space="preserve"> (Convertisseur Pneumatique à la charge du corps GTB)</w:t>
      </w:r>
      <w:r w:rsidRPr="00D11EB1">
        <w:rPr>
          <w:rFonts w:ascii="Arial Narrow" w:hAnsi="Arial Narrow"/>
          <w:sz w:val="20"/>
          <w:szCs w:val="20"/>
        </w:rPr>
        <w:t xml:space="preserve"> de chaque coffret de distribution pour une distribution hiérarchisée ou sur chaque électrovanne avec une distribution en râteau.</w:t>
      </w:r>
    </w:p>
    <w:p w14:paraId="0753E2AB" w14:textId="77777777" w:rsidR="00C573E2" w:rsidRPr="00D11EB1" w:rsidRDefault="00C573E2" w:rsidP="00C573E2">
      <w:pPr>
        <w:ind w:left="720"/>
        <w:rPr>
          <w:rFonts w:ascii="Arial Narrow" w:hAnsi="Arial Narrow"/>
          <w:sz w:val="20"/>
          <w:szCs w:val="20"/>
        </w:rPr>
      </w:pPr>
      <w:r w:rsidRPr="00D11EB1">
        <w:rPr>
          <w:rFonts w:ascii="Arial Narrow" w:hAnsi="Arial Narrow"/>
          <w:sz w:val="20"/>
          <w:szCs w:val="20"/>
        </w:rPr>
        <w:t>Dans le cas d’appareil sans automatisme renvoyant des contacts ou commandé par des tensions de commande, de toutes les liaisons jusqu’au(x) bornier(s) de raccordement sur l’appareil.</w:t>
      </w:r>
    </w:p>
    <w:p w14:paraId="382B607C" w14:textId="77777777" w:rsidR="00C573E2" w:rsidRPr="00D11EB1" w:rsidRDefault="00C573E2" w:rsidP="005A2C3D">
      <w:pPr>
        <w:widowControl/>
        <w:numPr>
          <w:ilvl w:val="0"/>
          <w:numId w:val="63"/>
        </w:numPr>
        <w:tabs>
          <w:tab w:val="left" w:pos="720"/>
        </w:tabs>
        <w:autoSpaceDE/>
        <w:autoSpaceDN/>
        <w:jc w:val="both"/>
        <w:rPr>
          <w:rFonts w:ascii="Arial Narrow" w:hAnsi="Arial Narrow"/>
          <w:sz w:val="20"/>
          <w:szCs w:val="20"/>
        </w:rPr>
      </w:pPr>
      <w:r w:rsidRPr="00D11EB1">
        <w:rPr>
          <w:rFonts w:ascii="Arial Narrow" w:hAnsi="Arial Narrow"/>
          <w:sz w:val="20"/>
          <w:szCs w:val="20"/>
        </w:rPr>
        <w:t>Des dispositifs communiquant avec la GTC ainsi que de ceux comportant des automatismes autonomes. Les boucles d’asservissement des boîtes de détente d’air de climatisation sont à la charge du corps de métier « Génie climatique ».</w:t>
      </w:r>
    </w:p>
    <w:p w14:paraId="3631C0E4" w14:textId="30C5DE01" w:rsidR="00364DC5" w:rsidRPr="00D11EB1" w:rsidRDefault="00364DC5" w:rsidP="005A2C3D">
      <w:pPr>
        <w:widowControl/>
        <w:numPr>
          <w:ilvl w:val="0"/>
          <w:numId w:val="63"/>
        </w:numPr>
        <w:tabs>
          <w:tab w:val="left" w:pos="720"/>
        </w:tabs>
        <w:autoSpaceDE/>
        <w:autoSpaceDN/>
        <w:jc w:val="both"/>
        <w:rPr>
          <w:rFonts w:ascii="Arial Narrow" w:hAnsi="Arial Narrow"/>
          <w:sz w:val="20"/>
          <w:szCs w:val="20"/>
        </w:rPr>
      </w:pPr>
      <w:r w:rsidRPr="00D11EB1">
        <w:rPr>
          <w:rFonts w:ascii="Arial Narrow" w:hAnsi="Arial Narrow"/>
          <w:sz w:val="20"/>
          <w:szCs w:val="20"/>
        </w:rPr>
        <w:t>Les capteurs (capteur de position de pressostat) non connectés à la GTC sont à la charge du Titulaire.</w:t>
      </w:r>
    </w:p>
    <w:p w14:paraId="73214EE2" w14:textId="77777777" w:rsidR="00C573E2" w:rsidRPr="00D11EB1" w:rsidRDefault="00C573E2" w:rsidP="00C573E2">
      <w:pPr>
        <w:widowControl/>
        <w:autoSpaceDE/>
        <w:autoSpaceDN/>
        <w:ind w:left="720"/>
        <w:jc w:val="both"/>
        <w:rPr>
          <w:rFonts w:ascii="Arial Narrow" w:hAnsi="Arial Narrow"/>
          <w:sz w:val="20"/>
          <w:szCs w:val="20"/>
        </w:rPr>
      </w:pPr>
    </w:p>
    <w:p w14:paraId="5FDC2C23" w14:textId="77777777" w:rsidR="00C573E2" w:rsidRPr="00D11EB1" w:rsidRDefault="00C573E2" w:rsidP="00C573E2">
      <w:pPr>
        <w:rPr>
          <w:rFonts w:ascii="Arial Narrow" w:hAnsi="Arial Narrow"/>
          <w:sz w:val="20"/>
          <w:szCs w:val="20"/>
        </w:rPr>
      </w:pPr>
      <w:r w:rsidRPr="00D11EB1">
        <w:rPr>
          <w:rFonts w:ascii="Arial Narrow" w:hAnsi="Arial Narrow"/>
          <w:sz w:val="20"/>
          <w:szCs w:val="20"/>
        </w:rPr>
        <w:t>La complémentarité entre le corps de métier ‘Génie Climatique’ et le corps de métier ‘Gestion Technique Centralisée’ impose un mode de travail concerté à plusieurs niveaux :</w:t>
      </w:r>
    </w:p>
    <w:p w14:paraId="1C961442" w14:textId="5940D610" w:rsidR="00C573E2" w:rsidRPr="00D11EB1" w:rsidRDefault="00C573E2" w:rsidP="005A2C3D">
      <w:pPr>
        <w:widowControl/>
        <w:numPr>
          <w:ilvl w:val="0"/>
          <w:numId w:val="64"/>
        </w:numPr>
        <w:tabs>
          <w:tab w:val="left" w:pos="1134"/>
        </w:tabs>
        <w:autoSpaceDE/>
        <w:autoSpaceDN/>
        <w:ind w:left="1134" w:hanging="141"/>
        <w:jc w:val="both"/>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du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informe celui du corps de métier GTC de son planning de maintenance, de sorte à ce que le contrôle des sondes puisse être effectué lors de l’arrêt des équipements.</w:t>
      </w:r>
    </w:p>
    <w:p w14:paraId="4493DDC6" w14:textId="7B7E46FC" w:rsidR="00C573E2" w:rsidRPr="00D11EB1" w:rsidRDefault="00C573E2" w:rsidP="005A2C3D">
      <w:pPr>
        <w:widowControl/>
        <w:numPr>
          <w:ilvl w:val="0"/>
          <w:numId w:val="64"/>
        </w:numPr>
        <w:tabs>
          <w:tab w:val="left" w:pos="1134"/>
        </w:tabs>
        <w:autoSpaceDE/>
        <w:autoSpaceDN/>
        <w:ind w:left="1134" w:hanging="141"/>
        <w:jc w:val="both"/>
        <w:rPr>
          <w:rFonts w:ascii="Arial Narrow" w:hAnsi="Arial Narrow"/>
          <w:sz w:val="20"/>
          <w:szCs w:val="20"/>
        </w:rPr>
      </w:pPr>
      <w:r w:rsidRPr="00D11EB1">
        <w:rPr>
          <w:rFonts w:ascii="Arial Narrow" w:hAnsi="Arial Narrow"/>
          <w:sz w:val="20"/>
          <w:szCs w:val="20"/>
        </w:rPr>
        <w:t xml:space="preserve">Sur notification d’anomalie ou d’avarie par les responsables, les exploitants du musée ou autres personnes autorisées, le </w:t>
      </w:r>
      <w:r w:rsidR="00886DA9" w:rsidRPr="00D11EB1">
        <w:rPr>
          <w:rFonts w:ascii="Arial Narrow" w:hAnsi="Arial Narrow"/>
          <w:sz w:val="20"/>
          <w:szCs w:val="20"/>
        </w:rPr>
        <w:t>TITULAIRE</w:t>
      </w:r>
      <w:r w:rsidRPr="00D11EB1">
        <w:rPr>
          <w:rFonts w:ascii="Arial Narrow" w:hAnsi="Arial Narrow"/>
          <w:sz w:val="20"/>
          <w:szCs w:val="20"/>
        </w:rPr>
        <w:t xml:space="preserve"> effectue toujours la première intervention. En effet, en présence d’une alarme il est plus probable que l’événement signalé soit réel plutôt qu’une panne de la sonde. Cependant, si exceptionnellement le </w:t>
      </w:r>
      <w:r w:rsidR="00886DA9" w:rsidRPr="00D11EB1">
        <w:rPr>
          <w:rFonts w:ascii="Arial Narrow" w:hAnsi="Arial Narrow"/>
          <w:sz w:val="20"/>
          <w:szCs w:val="20"/>
        </w:rPr>
        <w:t>TITULAIRE</w:t>
      </w:r>
      <w:r w:rsidRPr="00D11EB1">
        <w:rPr>
          <w:rFonts w:ascii="Arial Narrow" w:hAnsi="Arial Narrow"/>
          <w:sz w:val="20"/>
          <w:szCs w:val="20"/>
        </w:rPr>
        <w:t xml:space="preserve"> ne peut pas effectuer cette investigation, il peut demander au corps de métier GTC d’effectuer celle-ci. Éventuellement, une intervention concertée et simultanée est engagée lorsqu’il y a doute sur la cause de l’anomalie constatée.</w:t>
      </w:r>
    </w:p>
    <w:p w14:paraId="77AFDECD" w14:textId="6C62F775" w:rsidR="00C573E2" w:rsidRPr="00D11EB1" w:rsidRDefault="00C573E2" w:rsidP="005A2C3D">
      <w:pPr>
        <w:widowControl/>
        <w:numPr>
          <w:ilvl w:val="0"/>
          <w:numId w:val="64"/>
        </w:numPr>
        <w:tabs>
          <w:tab w:val="left" w:pos="1134"/>
        </w:tabs>
        <w:autoSpaceDE/>
        <w:autoSpaceDN/>
        <w:ind w:left="1134" w:hanging="141"/>
        <w:jc w:val="both"/>
        <w:rPr>
          <w:rFonts w:ascii="Arial Narrow" w:hAnsi="Arial Narrow"/>
          <w:sz w:val="20"/>
          <w:szCs w:val="20"/>
        </w:rPr>
      </w:pPr>
      <w:r w:rsidRPr="00D11EB1">
        <w:rPr>
          <w:rFonts w:ascii="Arial Narrow" w:hAnsi="Arial Narrow"/>
          <w:sz w:val="20"/>
          <w:szCs w:val="20"/>
        </w:rPr>
        <w:t xml:space="preserve">Les deux corps de métier s’informent mutuellement, les responsables de l’EPMO étant tenus au courant en </w:t>
      </w:r>
      <w:r w:rsidR="00963B1E" w:rsidRPr="00D11EB1">
        <w:rPr>
          <w:rFonts w:ascii="Arial Narrow" w:hAnsi="Arial Narrow"/>
          <w:sz w:val="20"/>
          <w:szCs w:val="20"/>
        </w:rPr>
        <w:t>parallèle des</w:t>
      </w:r>
      <w:r w:rsidRPr="00D11EB1">
        <w:rPr>
          <w:rFonts w:ascii="Arial Narrow" w:hAnsi="Arial Narrow"/>
          <w:sz w:val="20"/>
          <w:szCs w:val="20"/>
        </w:rPr>
        <w:t xml:space="preserve"> anomalies ou des pannes pouvant concerner l’autre partie.  </w:t>
      </w:r>
    </w:p>
    <w:p w14:paraId="31035190" w14:textId="6F98E1E8" w:rsidR="00C573E2" w:rsidRPr="00D11EB1" w:rsidRDefault="00C573E2" w:rsidP="005A2C3D">
      <w:pPr>
        <w:widowControl/>
        <w:numPr>
          <w:ilvl w:val="0"/>
          <w:numId w:val="64"/>
        </w:numPr>
        <w:tabs>
          <w:tab w:val="left" w:pos="1134"/>
        </w:tabs>
        <w:autoSpaceDE/>
        <w:autoSpaceDN/>
        <w:ind w:left="1134" w:hanging="141"/>
        <w:jc w:val="both"/>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s’oblige au titre de l’exploitation à faire tous les tests, toutes les manœuvres ou toute les investigations simples pouvant être conduite par un professionnel (génie climatique) afin de déterminer l’origine des désordres constatés, de sorte à donner à l’autre partie la meilleure information possible, cette obligation étant réciproque entre les deux corps de métier.</w:t>
      </w:r>
    </w:p>
    <w:p w14:paraId="675CDB26" w14:textId="6ED6E272" w:rsidR="00C573E2" w:rsidRPr="00D11EB1" w:rsidRDefault="00C573E2" w:rsidP="005A2C3D">
      <w:pPr>
        <w:widowControl/>
        <w:numPr>
          <w:ilvl w:val="0"/>
          <w:numId w:val="64"/>
        </w:numPr>
        <w:tabs>
          <w:tab w:val="left" w:pos="1134"/>
        </w:tabs>
        <w:autoSpaceDE/>
        <w:autoSpaceDN/>
        <w:ind w:left="1134" w:hanging="141"/>
        <w:jc w:val="both"/>
        <w:rPr>
          <w:rFonts w:ascii="Arial Narrow" w:hAnsi="Arial Narrow"/>
          <w:sz w:val="20"/>
          <w:szCs w:val="20"/>
        </w:rPr>
      </w:pPr>
      <w:r w:rsidRPr="00D11EB1">
        <w:rPr>
          <w:rFonts w:ascii="Arial Narrow" w:hAnsi="Arial Narrow"/>
          <w:sz w:val="20"/>
          <w:szCs w:val="20"/>
        </w:rPr>
        <w:t xml:space="preserve">Lors du remplacement récurrent de matériel défectueux connecté à la GTC, une concertation est établie par le </w:t>
      </w:r>
      <w:r w:rsidR="00886DA9" w:rsidRPr="00D11EB1">
        <w:rPr>
          <w:rFonts w:ascii="Arial Narrow" w:hAnsi="Arial Narrow"/>
          <w:sz w:val="20"/>
          <w:szCs w:val="20"/>
        </w:rPr>
        <w:t>TITULAIRE</w:t>
      </w:r>
      <w:r w:rsidRPr="00D11EB1">
        <w:rPr>
          <w:rFonts w:ascii="Arial Narrow" w:hAnsi="Arial Narrow"/>
          <w:sz w:val="20"/>
          <w:szCs w:val="20"/>
        </w:rPr>
        <w:t xml:space="preserve"> pour déterminer s’il existe une solution présentant une meilleure qualité.</w:t>
      </w:r>
    </w:p>
    <w:p w14:paraId="705038D6" w14:textId="77777777" w:rsidR="00C573E2" w:rsidRPr="00D11EB1" w:rsidRDefault="00C573E2" w:rsidP="005A2C3D">
      <w:pPr>
        <w:widowControl/>
        <w:numPr>
          <w:ilvl w:val="0"/>
          <w:numId w:val="64"/>
        </w:numPr>
        <w:tabs>
          <w:tab w:val="left" w:pos="1134"/>
        </w:tabs>
        <w:autoSpaceDE/>
        <w:autoSpaceDN/>
        <w:ind w:left="1134" w:hanging="141"/>
        <w:jc w:val="both"/>
        <w:rPr>
          <w:rFonts w:ascii="Arial Narrow" w:hAnsi="Arial Narrow"/>
          <w:sz w:val="20"/>
          <w:szCs w:val="20"/>
        </w:rPr>
      </w:pPr>
      <w:r w:rsidRPr="00D11EB1">
        <w:rPr>
          <w:rFonts w:ascii="Arial Narrow" w:hAnsi="Arial Narrow"/>
          <w:sz w:val="20"/>
          <w:szCs w:val="20"/>
        </w:rPr>
        <w:t>Préalablement à l’installation de nouveaux appareils ou en cas de rénovation d’installations devant être contrôlés par la GTC, la compatibilité avec celle-ci doit- être vérifiée. D’une manière générale les équipements sont suivant les cas :</w:t>
      </w:r>
    </w:p>
    <w:p w14:paraId="50A1697F" w14:textId="77777777"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Des contacts secs libres de potentiel et non polarisés.</w:t>
      </w:r>
    </w:p>
    <w:p w14:paraId="5B58FB6F" w14:textId="77777777"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Des sondes de type PT100.</w:t>
      </w:r>
    </w:p>
    <w:p w14:paraId="7FB2CA68" w14:textId="27611C39"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Des sondes 4-20 mA passives</w:t>
      </w:r>
      <w:r w:rsidR="00195BF0" w:rsidRPr="00D11EB1">
        <w:rPr>
          <w:rFonts w:ascii="Arial Narrow" w:hAnsi="Arial Narrow"/>
          <w:sz w:val="20"/>
          <w:szCs w:val="20"/>
        </w:rPr>
        <w:t>, 0-10V</w:t>
      </w:r>
      <w:r w:rsidRPr="00D11EB1">
        <w:rPr>
          <w:rFonts w:ascii="Arial Narrow" w:hAnsi="Arial Narrow"/>
          <w:sz w:val="20"/>
          <w:szCs w:val="20"/>
        </w:rPr>
        <w:t xml:space="preserve"> (entrées analogiques).</w:t>
      </w:r>
    </w:p>
    <w:p w14:paraId="090BE601" w14:textId="1F11C363"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Des actionneurs 4-20</w:t>
      </w:r>
      <w:r w:rsidR="005A2376" w:rsidRPr="00D11EB1">
        <w:rPr>
          <w:rFonts w:ascii="Arial Narrow" w:hAnsi="Arial Narrow"/>
          <w:sz w:val="20"/>
          <w:szCs w:val="20"/>
        </w:rPr>
        <w:t xml:space="preserve"> </w:t>
      </w:r>
      <w:r w:rsidRPr="00D11EB1">
        <w:rPr>
          <w:rFonts w:ascii="Arial Narrow" w:hAnsi="Arial Narrow"/>
          <w:sz w:val="20"/>
          <w:szCs w:val="20"/>
        </w:rPr>
        <w:t>mA z=15 à 750 ohms</w:t>
      </w:r>
      <w:r w:rsidR="00195BF0" w:rsidRPr="00D11EB1">
        <w:rPr>
          <w:rFonts w:ascii="Arial Narrow" w:hAnsi="Arial Narrow"/>
          <w:sz w:val="20"/>
          <w:szCs w:val="20"/>
        </w:rPr>
        <w:t>, 0-10V</w:t>
      </w:r>
      <w:r w:rsidR="005A2376" w:rsidRPr="00D11EB1">
        <w:rPr>
          <w:rFonts w:ascii="Arial Narrow" w:hAnsi="Arial Narrow"/>
          <w:sz w:val="20"/>
          <w:szCs w:val="20"/>
        </w:rPr>
        <w:t>.</w:t>
      </w:r>
    </w:p>
    <w:p w14:paraId="28836F55" w14:textId="77777777"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Des bobines 24 V-48 V DC ou AC.</w:t>
      </w:r>
    </w:p>
    <w:p w14:paraId="5552E7D8" w14:textId="6CEC31A0"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 xml:space="preserve">En pneumatique, des actionneurs 0,2-&gt;1 </w:t>
      </w:r>
      <w:r w:rsidR="00963B1E" w:rsidRPr="00D11EB1">
        <w:rPr>
          <w:rFonts w:ascii="Arial Narrow" w:hAnsi="Arial Narrow"/>
          <w:sz w:val="20"/>
          <w:szCs w:val="20"/>
        </w:rPr>
        <w:t>bar (</w:t>
      </w:r>
      <w:r w:rsidRPr="00D11EB1">
        <w:rPr>
          <w:rFonts w:ascii="Arial Narrow" w:hAnsi="Arial Narrow"/>
          <w:sz w:val="20"/>
          <w:szCs w:val="20"/>
        </w:rPr>
        <w:t>3-15 psi).</w:t>
      </w:r>
    </w:p>
    <w:p w14:paraId="68952CBF" w14:textId="77777777" w:rsidR="00C573E2" w:rsidRPr="00D11EB1" w:rsidRDefault="00C573E2" w:rsidP="005A2C3D">
      <w:pPr>
        <w:widowControl/>
        <w:numPr>
          <w:ilvl w:val="0"/>
          <w:numId w:val="65"/>
        </w:numPr>
        <w:autoSpaceDE/>
        <w:autoSpaceDN/>
        <w:ind w:left="1701" w:hanging="283"/>
        <w:jc w:val="both"/>
        <w:rPr>
          <w:rFonts w:ascii="Arial Narrow" w:hAnsi="Arial Narrow"/>
          <w:sz w:val="20"/>
          <w:szCs w:val="20"/>
        </w:rPr>
      </w:pPr>
      <w:r w:rsidRPr="00D11EB1">
        <w:rPr>
          <w:rFonts w:ascii="Arial Narrow" w:hAnsi="Arial Narrow"/>
          <w:sz w:val="20"/>
          <w:szCs w:val="20"/>
        </w:rPr>
        <w:t xml:space="preserve">Les spécifications de câblage et les agencements d’armoires ou autres seront données sur site le cas échéant. </w:t>
      </w:r>
    </w:p>
    <w:p w14:paraId="3DE28F14" w14:textId="77777777" w:rsidR="00C573E2" w:rsidRPr="00D11EB1" w:rsidRDefault="00C573E2" w:rsidP="00C573E2">
      <w:pPr>
        <w:spacing w:before="60"/>
        <w:rPr>
          <w:rFonts w:ascii="Arial Narrow" w:hAnsi="Arial Narrow"/>
          <w:sz w:val="20"/>
          <w:szCs w:val="20"/>
        </w:rPr>
      </w:pPr>
      <w:r w:rsidRPr="00D11EB1">
        <w:rPr>
          <w:rFonts w:ascii="Arial Narrow" w:hAnsi="Arial Narrow"/>
          <w:sz w:val="20"/>
          <w:szCs w:val="20"/>
        </w:rPr>
        <w:t xml:space="preserve">Au niveau de l’infrastructure du réseau industriel, le corps de métier GTC est responsable également : </w:t>
      </w:r>
    </w:p>
    <w:p w14:paraId="3797B720" w14:textId="77777777" w:rsidR="00C573E2" w:rsidRPr="00D11EB1" w:rsidRDefault="00C573E2" w:rsidP="005A2C3D">
      <w:pPr>
        <w:widowControl/>
        <w:numPr>
          <w:ilvl w:val="0"/>
          <w:numId w:val="60"/>
        </w:numPr>
        <w:autoSpaceDE/>
        <w:autoSpaceDN/>
        <w:jc w:val="both"/>
        <w:rPr>
          <w:rFonts w:ascii="Arial Narrow" w:hAnsi="Arial Narrow"/>
          <w:sz w:val="20"/>
          <w:szCs w:val="20"/>
        </w:rPr>
      </w:pPr>
      <w:r w:rsidRPr="00D11EB1">
        <w:rPr>
          <w:rFonts w:ascii="Arial Narrow" w:hAnsi="Arial Narrow"/>
          <w:sz w:val="20"/>
          <w:szCs w:val="20"/>
        </w:rPr>
        <w:t>De toutes les liaisons réseaux depuis et y compris la connexion sur l’équipement local géré.</w:t>
      </w:r>
    </w:p>
    <w:p w14:paraId="52591DB1" w14:textId="77777777" w:rsidR="00C573E2" w:rsidRPr="00D11EB1" w:rsidRDefault="00C573E2" w:rsidP="005A2C3D">
      <w:pPr>
        <w:widowControl/>
        <w:numPr>
          <w:ilvl w:val="0"/>
          <w:numId w:val="60"/>
        </w:numPr>
        <w:autoSpaceDE/>
        <w:autoSpaceDN/>
        <w:jc w:val="both"/>
        <w:rPr>
          <w:rFonts w:ascii="Arial Narrow" w:hAnsi="Arial Narrow"/>
          <w:sz w:val="20"/>
          <w:szCs w:val="20"/>
        </w:rPr>
      </w:pPr>
      <w:r w:rsidRPr="00D11EB1">
        <w:rPr>
          <w:rFonts w:ascii="Arial Narrow" w:hAnsi="Arial Narrow"/>
          <w:sz w:val="20"/>
          <w:szCs w:val="20"/>
        </w:rPr>
        <w:t>De tous les logiciels et de toutes les applications à partir des interfaces locales identifiées ci-avant et jusques et y compris les ensembles de supervision.</w:t>
      </w:r>
    </w:p>
    <w:p w14:paraId="3FD4EBB0" w14:textId="77777777" w:rsidR="00C573E2" w:rsidRPr="00D11EB1" w:rsidRDefault="00C573E2" w:rsidP="00C573E2">
      <w:pPr>
        <w:rPr>
          <w:rFonts w:ascii="Arial Narrow" w:hAnsi="Arial Narrow"/>
          <w:sz w:val="20"/>
          <w:szCs w:val="20"/>
        </w:rPr>
      </w:pPr>
    </w:p>
    <w:p w14:paraId="6662975A" w14:textId="07817A98" w:rsidR="00C573E2" w:rsidRPr="00D11EB1" w:rsidRDefault="002D5179" w:rsidP="005A2C3D">
      <w:pPr>
        <w:widowControl/>
        <w:numPr>
          <w:ilvl w:val="0"/>
          <w:numId w:val="61"/>
        </w:numPr>
        <w:autoSpaceDE/>
        <w:autoSpaceDN/>
        <w:ind w:left="284" w:hanging="284"/>
        <w:jc w:val="both"/>
        <w:rPr>
          <w:rFonts w:ascii="Arial Narrow" w:hAnsi="Arial Narrow"/>
          <w:sz w:val="20"/>
          <w:szCs w:val="20"/>
          <w:u w:val="single"/>
        </w:rPr>
      </w:pPr>
      <w:r w:rsidRPr="00D11EB1">
        <w:rPr>
          <w:rFonts w:ascii="Arial Narrow" w:hAnsi="Arial Narrow"/>
          <w:sz w:val="20"/>
          <w:szCs w:val="20"/>
          <w:u w:val="single"/>
        </w:rPr>
        <w:t>Le</w:t>
      </w:r>
      <w:r w:rsidR="00C573E2" w:rsidRPr="00D11EB1">
        <w:rPr>
          <w:rFonts w:ascii="Arial Narrow" w:hAnsi="Arial Narrow"/>
          <w:sz w:val="20"/>
          <w:szCs w:val="20"/>
          <w:u w:val="single"/>
        </w:rPr>
        <w:t xml:space="preserve"> corps de métier « Systèmes de Sécurité Incendie » </w:t>
      </w:r>
      <w:r w:rsidR="00C573E2" w:rsidRPr="00D11EB1">
        <w:rPr>
          <w:rFonts w:ascii="Arial Narrow" w:hAnsi="Arial Narrow"/>
          <w:sz w:val="20"/>
          <w:szCs w:val="20"/>
        </w:rPr>
        <w:t>est responsable de l’ensemble des composants de ses systèmes à l’exception :</w:t>
      </w:r>
    </w:p>
    <w:p w14:paraId="6F553E6B" w14:textId="3DEA0E70" w:rsidR="00C573E2" w:rsidRPr="00D11EB1" w:rsidRDefault="00717D62" w:rsidP="005A2C3D">
      <w:pPr>
        <w:widowControl/>
        <w:numPr>
          <w:ilvl w:val="0"/>
          <w:numId w:val="60"/>
        </w:numPr>
        <w:tabs>
          <w:tab w:val="clear" w:pos="720"/>
        </w:tabs>
        <w:autoSpaceDE/>
        <w:autoSpaceDN/>
        <w:jc w:val="both"/>
        <w:rPr>
          <w:rFonts w:ascii="Arial Narrow" w:hAnsi="Arial Narrow"/>
          <w:sz w:val="20"/>
          <w:szCs w:val="20"/>
        </w:rPr>
      </w:pPr>
      <w:r w:rsidRPr="00D11EB1">
        <w:rPr>
          <w:rFonts w:ascii="Arial Narrow" w:hAnsi="Arial Narrow"/>
          <w:sz w:val="20"/>
          <w:szCs w:val="20"/>
        </w:rPr>
        <w:t>Des</w:t>
      </w:r>
      <w:r w:rsidR="00C573E2" w:rsidRPr="00D11EB1">
        <w:rPr>
          <w:rFonts w:ascii="Arial Narrow" w:hAnsi="Arial Narrow"/>
          <w:sz w:val="20"/>
          <w:szCs w:val="20"/>
        </w:rPr>
        <w:t xml:space="preserve"> motorisations et des capteurs de position des clapets coupe-feu et de trappes de désenfumage qui sont à la charge du présent</w:t>
      </w:r>
      <w:r w:rsidR="00EB00AD" w:rsidRPr="00D11EB1">
        <w:rPr>
          <w:rFonts w:ascii="Arial Narrow" w:hAnsi="Arial Narrow"/>
          <w:sz w:val="20"/>
          <w:szCs w:val="20"/>
        </w:rPr>
        <w:t xml:space="preserve"> marché</w:t>
      </w:r>
      <w:r w:rsidR="00C573E2" w:rsidRPr="00D11EB1">
        <w:rPr>
          <w:rFonts w:ascii="Arial Narrow" w:hAnsi="Arial Narrow"/>
          <w:sz w:val="20"/>
          <w:szCs w:val="20"/>
        </w:rPr>
        <w:t xml:space="preserve"> de maintenance : le corps de métier « Système de Sécurité Incendie » maintient l’ensemble des liaisons fil à fil, fil serré, depuis les borniers des armoires techniques génie climatique ou depuis les borniers des composants suivant configuration jusqu’aux systèmes SSI ;</w:t>
      </w:r>
    </w:p>
    <w:p w14:paraId="34489033" w14:textId="77D0392F" w:rsidR="00C573E2" w:rsidRPr="00D11EB1" w:rsidRDefault="00717D62" w:rsidP="005A2C3D">
      <w:pPr>
        <w:widowControl/>
        <w:numPr>
          <w:ilvl w:val="0"/>
          <w:numId w:val="60"/>
        </w:numPr>
        <w:tabs>
          <w:tab w:val="clear" w:pos="720"/>
        </w:tabs>
        <w:autoSpaceDE/>
        <w:autoSpaceDN/>
        <w:jc w:val="both"/>
        <w:rPr>
          <w:rFonts w:ascii="Arial Narrow" w:hAnsi="Arial Narrow"/>
          <w:sz w:val="20"/>
          <w:szCs w:val="20"/>
        </w:rPr>
      </w:pPr>
      <w:r w:rsidRPr="00D11EB1">
        <w:rPr>
          <w:rFonts w:ascii="Arial Narrow" w:hAnsi="Arial Narrow"/>
          <w:sz w:val="20"/>
          <w:szCs w:val="20"/>
        </w:rPr>
        <w:t>Des</w:t>
      </w:r>
      <w:r w:rsidR="00C573E2" w:rsidRPr="00D11EB1">
        <w:rPr>
          <w:rFonts w:ascii="Arial Narrow" w:hAnsi="Arial Narrow"/>
          <w:sz w:val="20"/>
          <w:szCs w:val="20"/>
        </w:rPr>
        <w:t xml:space="preserve"> ventilateurs de désenfumage (soufflage et extraction) sont à la charge du présent</w:t>
      </w:r>
      <w:r w:rsidR="00EB00AD" w:rsidRPr="00D11EB1">
        <w:rPr>
          <w:rFonts w:ascii="Arial Narrow" w:hAnsi="Arial Narrow"/>
          <w:sz w:val="20"/>
          <w:szCs w:val="20"/>
        </w:rPr>
        <w:t xml:space="preserve"> marché</w:t>
      </w:r>
      <w:r w:rsidR="00C573E2" w:rsidRPr="00D11EB1">
        <w:rPr>
          <w:rFonts w:ascii="Arial Narrow" w:hAnsi="Arial Narrow"/>
          <w:sz w:val="20"/>
          <w:szCs w:val="20"/>
        </w:rPr>
        <w:t xml:space="preserve"> de maintenance</w:t>
      </w:r>
      <w:r w:rsidR="00195BF0" w:rsidRPr="00D11EB1">
        <w:rPr>
          <w:rFonts w:ascii="Arial Narrow" w:hAnsi="Arial Narrow"/>
          <w:sz w:val="20"/>
          <w:szCs w:val="20"/>
        </w:rPr>
        <w:t xml:space="preserve"> </w:t>
      </w:r>
      <w:r w:rsidR="00D232AF" w:rsidRPr="00D11EB1">
        <w:rPr>
          <w:rFonts w:ascii="Arial Narrow" w:hAnsi="Arial Narrow"/>
          <w:sz w:val="20"/>
          <w:szCs w:val="20"/>
        </w:rPr>
        <w:t>CVC-D</w:t>
      </w:r>
      <w:r w:rsidR="00C573E2" w:rsidRPr="00D11EB1">
        <w:rPr>
          <w:rFonts w:ascii="Arial Narrow" w:hAnsi="Arial Narrow"/>
          <w:sz w:val="20"/>
          <w:szCs w:val="20"/>
        </w:rPr>
        <w:t> : le corps de métier « Système de Sécurité Incendie » maintient l’ensemble des liaisons fil à fil, fils serrés, depuis le bornier du coffret de relayage jusqu’aux systèmes SSI ;</w:t>
      </w:r>
    </w:p>
    <w:p w14:paraId="5ED0BBC8" w14:textId="3CB60B02" w:rsidR="00C573E2" w:rsidRPr="00D11EB1" w:rsidRDefault="00717D62" w:rsidP="005A2C3D">
      <w:pPr>
        <w:widowControl/>
        <w:numPr>
          <w:ilvl w:val="0"/>
          <w:numId w:val="60"/>
        </w:numPr>
        <w:tabs>
          <w:tab w:val="clear" w:pos="720"/>
        </w:tabs>
        <w:autoSpaceDE/>
        <w:autoSpaceDN/>
        <w:jc w:val="both"/>
        <w:rPr>
          <w:rFonts w:ascii="Arial Narrow" w:hAnsi="Arial Narrow"/>
          <w:sz w:val="20"/>
          <w:szCs w:val="20"/>
        </w:rPr>
      </w:pPr>
      <w:r w:rsidRPr="00D11EB1">
        <w:rPr>
          <w:rFonts w:ascii="Arial Narrow" w:hAnsi="Arial Narrow"/>
          <w:sz w:val="20"/>
          <w:szCs w:val="20"/>
        </w:rPr>
        <w:t>De</w:t>
      </w:r>
      <w:r w:rsidR="00C573E2" w:rsidRPr="00D11EB1">
        <w:rPr>
          <w:rFonts w:ascii="Arial Narrow" w:hAnsi="Arial Narrow"/>
          <w:sz w:val="20"/>
          <w:szCs w:val="20"/>
        </w:rPr>
        <w:t xml:space="preserve"> la livraison d’air comprimé (débit, pression) pour alimentation des coffrets TDN (des exutoires) qui sont à la charge du présent</w:t>
      </w:r>
      <w:r w:rsidR="00EB00AD" w:rsidRPr="00D11EB1">
        <w:rPr>
          <w:rFonts w:ascii="Arial Narrow" w:hAnsi="Arial Narrow"/>
          <w:sz w:val="20"/>
          <w:szCs w:val="20"/>
        </w:rPr>
        <w:t xml:space="preserve"> marché</w:t>
      </w:r>
      <w:r w:rsidR="00C573E2" w:rsidRPr="00D11EB1">
        <w:rPr>
          <w:rFonts w:ascii="Arial Narrow" w:hAnsi="Arial Narrow"/>
          <w:sz w:val="20"/>
          <w:szCs w:val="20"/>
        </w:rPr>
        <w:t xml:space="preserve"> de maintenance : le corps de métier « Système de Sécurité Incendie » maintient l’ensemble des exutoires, leurs composants et leurs liaisons jusques et y compris les coffrets TDN ;</w:t>
      </w:r>
    </w:p>
    <w:p w14:paraId="08C0DDE6" w14:textId="77777777" w:rsidR="00C573E2" w:rsidRPr="00D11EB1" w:rsidRDefault="00C573E2" w:rsidP="00C573E2">
      <w:pPr>
        <w:rPr>
          <w:rFonts w:ascii="Arial Narrow" w:hAnsi="Arial Narrow"/>
          <w:b/>
          <w:bCs/>
          <w:sz w:val="20"/>
          <w:szCs w:val="20"/>
        </w:rPr>
      </w:pPr>
    </w:p>
    <w:p w14:paraId="6A0D65CB" w14:textId="2ED125A4" w:rsidR="00C573E2" w:rsidRPr="00D11EB1" w:rsidRDefault="00C573E2" w:rsidP="00C573E2">
      <w:pPr>
        <w:rPr>
          <w:rFonts w:ascii="Arial Narrow" w:hAnsi="Arial Narrow"/>
          <w:sz w:val="20"/>
          <w:szCs w:val="20"/>
        </w:rPr>
      </w:pPr>
      <w:r w:rsidRPr="00D11EB1">
        <w:rPr>
          <w:rFonts w:ascii="Arial Narrow" w:hAnsi="Arial Narrow"/>
          <w:sz w:val="20"/>
          <w:szCs w:val="20"/>
        </w:rPr>
        <w:t>Sont exclus, du</w:t>
      </w:r>
      <w:r w:rsidR="00EB00AD" w:rsidRPr="00D11EB1">
        <w:rPr>
          <w:rFonts w:ascii="Arial Narrow" w:hAnsi="Arial Narrow"/>
          <w:sz w:val="20"/>
          <w:szCs w:val="20"/>
        </w:rPr>
        <w:t xml:space="preserve"> marché</w:t>
      </w:r>
      <w:r w:rsidRPr="00D11EB1">
        <w:rPr>
          <w:rFonts w:ascii="Arial Narrow" w:hAnsi="Arial Narrow"/>
          <w:sz w:val="20"/>
          <w:szCs w:val="20"/>
        </w:rPr>
        <w:t>, les prestations, composants et équipements suivants :</w:t>
      </w:r>
    </w:p>
    <w:p w14:paraId="1F070127" w14:textId="289DDD38" w:rsidR="00C573E2" w:rsidRPr="00D11EB1" w:rsidRDefault="00717D62" w:rsidP="005A2C3D">
      <w:pPr>
        <w:widowControl/>
        <w:numPr>
          <w:ilvl w:val="0"/>
          <w:numId w:val="59"/>
        </w:numPr>
        <w:autoSpaceDE/>
        <w:autoSpaceDN/>
        <w:jc w:val="both"/>
        <w:rPr>
          <w:rFonts w:ascii="Arial Narrow" w:hAnsi="Arial Narrow"/>
          <w:sz w:val="20"/>
          <w:szCs w:val="20"/>
        </w:rPr>
      </w:pPr>
      <w:r w:rsidRPr="00D11EB1">
        <w:rPr>
          <w:rFonts w:ascii="Arial Narrow" w:hAnsi="Arial Narrow"/>
          <w:sz w:val="20"/>
          <w:szCs w:val="20"/>
        </w:rPr>
        <w:t>Décrochage</w:t>
      </w:r>
      <w:r w:rsidR="00C573E2" w:rsidRPr="00D11EB1">
        <w:rPr>
          <w:rFonts w:ascii="Arial Narrow" w:hAnsi="Arial Narrow"/>
          <w:sz w:val="20"/>
          <w:szCs w:val="20"/>
        </w:rPr>
        <w:t xml:space="preserve"> des œuvres pour prestations dans les espaces d’exposition ;</w:t>
      </w:r>
    </w:p>
    <w:p w14:paraId="6AC3F7ED" w14:textId="4B3C829D" w:rsidR="00C573E2" w:rsidRPr="00D11EB1" w:rsidRDefault="00717D62" w:rsidP="005A2C3D">
      <w:pPr>
        <w:widowControl/>
        <w:numPr>
          <w:ilvl w:val="0"/>
          <w:numId w:val="59"/>
        </w:numPr>
        <w:autoSpaceDE/>
        <w:autoSpaceDN/>
        <w:jc w:val="both"/>
        <w:rPr>
          <w:rFonts w:ascii="Arial Narrow" w:hAnsi="Arial Narrow"/>
          <w:sz w:val="20"/>
          <w:szCs w:val="20"/>
        </w:rPr>
      </w:pPr>
      <w:r w:rsidRPr="00D11EB1">
        <w:rPr>
          <w:rFonts w:ascii="Arial Narrow" w:hAnsi="Arial Narrow"/>
          <w:sz w:val="20"/>
          <w:szCs w:val="20"/>
        </w:rPr>
        <w:t>Maintenance</w:t>
      </w:r>
      <w:r w:rsidR="00C573E2" w:rsidRPr="00D11EB1">
        <w:rPr>
          <w:rFonts w:ascii="Arial Narrow" w:hAnsi="Arial Narrow"/>
          <w:sz w:val="20"/>
          <w:szCs w:val="20"/>
        </w:rPr>
        <w:t xml:space="preserve"> des machines-outils fixes et mobiles ;</w:t>
      </w:r>
    </w:p>
    <w:p w14:paraId="7B0B393A" w14:textId="6B6B8FA2" w:rsidR="00C573E2" w:rsidRPr="00D11EB1" w:rsidRDefault="00717D62" w:rsidP="005A2C3D">
      <w:pPr>
        <w:widowControl/>
        <w:numPr>
          <w:ilvl w:val="0"/>
          <w:numId w:val="59"/>
        </w:numPr>
        <w:autoSpaceDE/>
        <w:autoSpaceDN/>
        <w:jc w:val="both"/>
        <w:rPr>
          <w:rFonts w:ascii="Arial Narrow" w:hAnsi="Arial Narrow"/>
          <w:sz w:val="20"/>
          <w:szCs w:val="20"/>
        </w:rPr>
      </w:pPr>
      <w:r w:rsidRPr="00D11EB1">
        <w:rPr>
          <w:rFonts w:ascii="Arial Narrow" w:hAnsi="Arial Narrow"/>
          <w:sz w:val="20"/>
          <w:szCs w:val="20"/>
        </w:rPr>
        <w:lastRenderedPageBreak/>
        <w:t>Maintenance</w:t>
      </w:r>
      <w:r w:rsidR="00C573E2" w:rsidRPr="00D11EB1">
        <w:rPr>
          <w:rFonts w:ascii="Arial Narrow" w:hAnsi="Arial Narrow"/>
          <w:sz w:val="20"/>
          <w:szCs w:val="20"/>
        </w:rPr>
        <w:t xml:space="preserve"> des produits consommables des sanitaires (papier hygiénique, désodorisants, savon liquide, essuie-mains papier et tissus) ;</w:t>
      </w:r>
    </w:p>
    <w:p w14:paraId="789F691E" w14:textId="18722873" w:rsidR="00C573E2" w:rsidRPr="00D11EB1" w:rsidRDefault="00717D62" w:rsidP="005A2C3D">
      <w:pPr>
        <w:widowControl/>
        <w:numPr>
          <w:ilvl w:val="0"/>
          <w:numId w:val="59"/>
        </w:numPr>
        <w:autoSpaceDE/>
        <w:autoSpaceDN/>
        <w:jc w:val="both"/>
        <w:rPr>
          <w:rFonts w:ascii="Arial Narrow" w:hAnsi="Arial Narrow"/>
          <w:sz w:val="20"/>
          <w:szCs w:val="20"/>
        </w:rPr>
      </w:pPr>
      <w:r w:rsidRPr="00D11EB1">
        <w:rPr>
          <w:rFonts w:ascii="Arial Narrow" w:hAnsi="Arial Narrow"/>
          <w:sz w:val="20"/>
          <w:szCs w:val="20"/>
        </w:rPr>
        <w:t>Contrats</w:t>
      </w:r>
      <w:r w:rsidR="00C573E2" w:rsidRPr="00D11EB1">
        <w:rPr>
          <w:rFonts w:ascii="Arial Narrow" w:hAnsi="Arial Narrow"/>
          <w:sz w:val="20"/>
          <w:szCs w:val="20"/>
        </w:rPr>
        <w:t xml:space="preserve"> conclus par l’EPMO ;</w:t>
      </w:r>
    </w:p>
    <w:p w14:paraId="16909844" w14:textId="77777777" w:rsidR="00C573E2" w:rsidRPr="00D11EB1" w:rsidRDefault="00C573E2" w:rsidP="005A2C3D">
      <w:pPr>
        <w:widowControl/>
        <w:numPr>
          <w:ilvl w:val="0"/>
          <w:numId w:val="59"/>
        </w:numPr>
        <w:autoSpaceDE/>
        <w:autoSpaceDN/>
        <w:jc w:val="both"/>
        <w:rPr>
          <w:rFonts w:ascii="Arial Narrow" w:hAnsi="Arial Narrow"/>
          <w:sz w:val="20"/>
          <w:szCs w:val="20"/>
        </w:rPr>
      </w:pPr>
      <w:r w:rsidRPr="00D11EB1">
        <w:rPr>
          <w:rFonts w:ascii="Arial Narrow" w:hAnsi="Arial Narrow"/>
          <w:sz w:val="20"/>
          <w:szCs w:val="20"/>
        </w:rPr>
        <w:t>Les opérations de mise en conformité découlant d’une modification de la réglementation ;</w:t>
      </w:r>
    </w:p>
    <w:p w14:paraId="442E1FA0" w14:textId="30FBE92F" w:rsidR="00C573E2" w:rsidRPr="00D11EB1" w:rsidRDefault="00C573E2" w:rsidP="005A2C3D">
      <w:pPr>
        <w:widowControl/>
        <w:numPr>
          <w:ilvl w:val="0"/>
          <w:numId w:val="59"/>
        </w:numPr>
        <w:autoSpaceDE/>
        <w:autoSpaceDN/>
        <w:jc w:val="both"/>
        <w:rPr>
          <w:rFonts w:ascii="Arial Narrow" w:hAnsi="Arial Narrow"/>
          <w:sz w:val="20"/>
          <w:szCs w:val="20"/>
        </w:rPr>
      </w:pPr>
      <w:r w:rsidRPr="00D11EB1">
        <w:rPr>
          <w:rFonts w:ascii="Arial Narrow" w:hAnsi="Arial Narrow"/>
          <w:sz w:val="20"/>
          <w:szCs w:val="20"/>
        </w:rPr>
        <w:t xml:space="preserve">La remise en état des installations suite à une dégradation ou une utilisation anormale par une personne n’appartenant pas au personnel du </w:t>
      </w:r>
      <w:r w:rsidR="00886DA9" w:rsidRPr="00D11EB1">
        <w:rPr>
          <w:rFonts w:ascii="Arial Narrow" w:hAnsi="Arial Narrow"/>
          <w:sz w:val="20"/>
          <w:szCs w:val="20"/>
        </w:rPr>
        <w:t>TITULAIRE</w:t>
      </w:r>
      <w:r w:rsidRPr="00D11EB1">
        <w:rPr>
          <w:rFonts w:ascii="Arial Narrow" w:hAnsi="Arial Narrow"/>
          <w:sz w:val="20"/>
          <w:szCs w:val="20"/>
        </w:rPr>
        <w:t>, ou son représentant.</w:t>
      </w:r>
    </w:p>
    <w:p w14:paraId="38801C6F" w14:textId="77777777" w:rsidR="00C573E2" w:rsidRPr="00D11EB1" w:rsidRDefault="00C573E2" w:rsidP="00C573E2">
      <w:pPr>
        <w:rPr>
          <w:rFonts w:ascii="Arial Narrow" w:hAnsi="Arial Narrow"/>
          <w:b/>
          <w:bCs/>
          <w:sz w:val="20"/>
          <w:szCs w:val="20"/>
        </w:rPr>
      </w:pPr>
    </w:p>
    <w:p w14:paraId="25CFA9F7" w14:textId="6E867B26" w:rsidR="00C573E2" w:rsidRPr="00D11EB1" w:rsidRDefault="00C573E2" w:rsidP="00C573E2">
      <w:pPr>
        <w:rPr>
          <w:rFonts w:ascii="Arial Narrow" w:hAnsi="Arial Narrow"/>
          <w:bCs/>
          <w:sz w:val="20"/>
          <w:szCs w:val="20"/>
        </w:rPr>
      </w:pPr>
      <w:r w:rsidRPr="00D11EB1">
        <w:rPr>
          <w:rFonts w:ascii="Arial Narrow" w:hAnsi="Arial Narrow"/>
          <w:bCs/>
          <w:sz w:val="20"/>
          <w:szCs w:val="20"/>
        </w:rPr>
        <w:t>Sont également exclus, du présent</w:t>
      </w:r>
      <w:r w:rsidR="00EB00AD" w:rsidRPr="00D11EB1">
        <w:rPr>
          <w:rFonts w:ascii="Arial Narrow" w:hAnsi="Arial Narrow"/>
          <w:bCs/>
          <w:sz w:val="20"/>
          <w:szCs w:val="20"/>
        </w:rPr>
        <w:t xml:space="preserve"> marché</w:t>
      </w:r>
      <w:r w:rsidRPr="00D11EB1">
        <w:rPr>
          <w:rFonts w:ascii="Arial Narrow" w:hAnsi="Arial Narrow"/>
          <w:bCs/>
          <w:sz w:val="20"/>
          <w:szCs w:val="20"/>
        </w:rPr>
        <w:t>, les travaux :</w:t>
      </w:r>
    </w:p>
    <w:p w14:paraId="2AB821D4" w14:textId="382F4390" w:rsidR="00C573E2" w:rsidRPr="00D11EB1" w:rsidRDefault="00717D62" w:rsidP="005A2C3D">
      <w:pPr>
        <w:widowControl/>
        <w:numPr>
          <w:ilvl w:val="0"/>
          <w:numId w:val="59"/>
        </w:numPr>
        <w:tabs>
          <w:tab w:val="left" w:pos="720"/>
        </w:tabs>
        <w:autoSpaceDE/>
        <w:autoSpaceDN/>
        <w:jc w:val="both"/>
        <w:rPr>
          <w:rFonts w:ascii="Arial Narrow" w:hAnsi="Arial Narrow"/>
          <w:sz w:val="20"/>
          <w:szCs w:val="20"/>
        </w:rPr>
      </w:pPr>
      <w:r w:rsidRPr="00D11EB1">
        <w:rPr>
          <w:rFonts w:ascii="Arial Narrow" w:hAnsi="Arial Narrow"/>
          <w:sz w:val="20"/>
          <w:szCs w:val="20"/>
        </w:rPr>
        <w:t>Nécessitant</w:t>
      </w:r>
      <w:r w:rsidR="00C573E2" w:rsidRPr="00D11EB1">
        <w:rPr>
          <w:rFonts w:ascii="Arial Narrow" w:hAnsi="Arial Narrow"/>
          <w:sz w:val="20"/>
          <w:szCs w:val="20"/>
        </w:rPr>
        <w:t xml:space="preserve"> par leur complexité ou leur volume le recours préalable à des études de programmation et de maîtrise d’œuvre,</w:t>
      </w:r>
    </w:p>
    <w:p w14:paraId="1E69595D" w14:textId="083FAE61" w:rsidR="00916DEC" w:rsidRPr="00D11EB1" w:rsidRDefault="00717D62" w:rsidP="005A2C3D">
      <w:pPr>
        <w:widowControl/>
        <w:numPr>
          <w:ilvl w:val="0"/>
          <w:numId w:val="59"/>
        </w:numPr>
        <w:tabs>
          <w:tab w:val="left" w:pos="720"/>
        </w:tabs>
        <w:autoSpaceDE/>
        <w:autoSpaceDN/>
        <w:jc w:val="both"/>
        <w:rPr>
          <w:rFonts w:ascii="Arial Narrow" w:hAnsi="Arial Narrow"/>
          <w:sz w:val="20"/>
          <w:szCs w:val="20"/>
        </w:rPr>
      </w:pPr>
      <w:r w:rsidRPr="00D11EB1">
        <w:rPr>
          <w:rFonts w:ascii="Arial Narrow" w:hAnsi="Arial Narrow"/>
          <w:sz w:val="20"/>
          <w:szCs w:val="20"/>
        </w:rPr>
        <w:t>Liés</w:t>
      </w:r>
      <w:r w:rsidR="00C573E2" w:rsidRPr="00D11EB1">
        <w:rPr>
          <w:rFonts w:ascii="Arial Narrow" w:hAnsi="Arial Narrow"/>
          <w:sz w:val="20"/>
          <w:szCs w:val="20"/>
        </w:rPr>
        <w:t xml:space="preserve"> à des opérations conséquentes de modifications, de restructurations ou de ré-aménagements au sein de l’EPMO.</w:t>
      </w:r>
    </w:p>
    <w:p w14:paraId="3061D94A" w14:textId="2D19474B" w:rsidR="00C573E2" w:rsidRPr="00D11EB1" w:rsidRDefault="00916DEC" w:rsidP="00916DEC">
      <w:pPr>
        <w:pStyle w:val="pf0"/>
        <w:rPr>
          <w:rStyle w:val="cf01"/>
          <w:rFonts w:ascii="Arial Narrow" w:hAnsi="Arial Narrow"/>
          <w:sz w:val="20"/>
          <w:szCs w:val="20"/>
        </w:rPr>
      </w:pPr>
      <w:r w:rsidRPr="00D11EB1">
        <w:rPr>
          <w:rFonts w:ascii="Arial Narrow" w:hAnsi="Arial Narrow"/>
          <w:b/>
          <w:bCs/>
          <w:sz w:val="20"/>
          <w:szCs w:val="20"/>
        </w:rPr>
        <w:t>Nota :</w:t>
      </w:r>
      <w:r w:rsidRPr="00D11EB1">
        <w:rPr>
          <w:rFonts w:ascii="Arial Narrow" w:hAnsi="Arial Narrow"/>
          <w:sz w:val="20"/>
          <w:szCs w:val="20"/>
        </w:rPr>
        <w:t xml:space="preserve"> Toutefois, </w:t>
      </w:r>
      <w:r w:rsidRPr="00D11EB1">
        <w:rPr>
          <w:rStyle w:val="cf01"/>
          <w:rFonts w:ascii="Arial Narrow" w:hAnsi="Arial Narrow"/>
          <w:sz w:val="20"/>
          <w:szCs w:val="20"/>
        </w:rPr>
        <w:t xml:space="preserve">le </w:t>
      </w:r>
      <w:r w:rsidR="00886DA9" w:rsidRPr="00D11EB1">
        <w:rPr>
          <w:rStyle w:val="cf01"/>
          <w:rFonts w:ascii="Arial Narrow" w:hAnsi="Arial Narrow"/>
          <w:sz w:val="20"/>
          <w:szCs w:val="20"/>
        </w:rPr>
        <w:t>TITULAIRE</w:t>
      </w:r>
      <w:r w:rsidRPr="00D11EB1">
        <w:rPr>
          <w:rStyle w:val="cf01"/>
          <w:rFonts w:ascii="Arial Narrow" w:hAnsi="Arial Narrow"/>
          <w:sz w:val="20"/>
          <w:szCs w:val="20"/>
        </w:rPr>
        <w:t xml:space="preserve"> sera consulté pour recueillir son expertise sur les installations de l’EPMO afin d’intégrer ses éventuelles préconisations, cela au travers son devoir de conseil.</w:t>
      </w:r>
    </w:p>
    <w:p w14:paraId="34D9AFD8" w14:textId="77777777" w:rsidR="00C573E2" w:rsidRPr="00D11EB1" w:rsidRDefault="00C573E2" w:rsidP="00C573E2">
      <w:pPr>
        <w:rPr>
          <w:rFonts w:ascii="Arial Narrow" w:hAnsi="Arial Narrow"/>
          <w:sz w:val="20"/>
          <w:szCs w:val="20"/>
        </w:rPr>
      </w:pPr>
      <w:r w:rsidRPr="00D11EB1">
        <w:rPr>
          <w:rFonts w:ascii="Arial Narrow" w:hAnsi="Arial Narrow"/>
          <w:sz w:val="20"/>
          <w:szCs w:val="20"/>
        </w:rPr>
        <w:t>Par nature, ces travaux font l’objet de procédures de consultations spécifiques.</w:t>
      </w:r>
    </w:p>
    <w:p w14:paraId="1E3BC1A5" w14:textId="77777777" w:rsidR="00C573E2" w:rsidRPr="00D11EB1" w:rsidRDefault="00C573E2" w:rsidP="00C573E2">
      <w:pPr>
        <w:rPr>
          <w:rFonts w:ascii="Arial Narrow" w:hAnsi="Arial Narrow"/>
          <w:sz w:val="20"/>
          <w:szCs w:val="20"/>
        </w:rPr>
      </w:pPr>
    </w:p>
    <w:p w14:paraId="7580980D" w14:textId="77777777" w:rsidR="00C573E2" w:rsidRPr="00D11EB1" w:rsidRDefault="00C573E2" w:rsidP="00C573E2">
      <w:pPr>
        <w:rPr>
          <w:rFonts w:ascii="Arial Narrow" w:hAnsi="Arial Narrow"/>
          <w:sz w:val="20"/>
          <w:szCs w:val="20"/>
        </w:rPr>
      </w:pPr>
      <w:r w:rsidRPr="00D11EB1">
        <w:rPr>
          <w:rFonts w:ascii="Arial Narrow" w:hAnsi="Arial Narrow"/>
          <w:sz w:val="20"/>
          <w:szCs w:val="20"/>
        </w:rPr>
        <w:t>Le combustible ou l’énergie nécessaire est fourni par le Maître d’Ouvrage, ainsi que l’eau froide nécessaire à l’entretien et au fonctionnement des installations.</w:t>
      </w:r>
    </w:p>
    <w:p w14:paraId="33A376F7" w14:textId="77777777" w:rsidR="00A23CA7" w:rsidRPr="00143D4B" w:rsidRDefault="00A23CA7" w:rsidP="00501BD3">
      <w:pPr>
        <w:pStyle w:val="Corpsdetexte"/>
        <w:spacing w:before="8"/>
        <w:rPr>
          <w:rFonts w:ascii="Arial Narrow" w:hAnsi="Arial Narrow"/>
        </w:rPr>
      </w:pPr>
    </w:p>
    <w:p w14:paraId="68F9C2CB" w14:textId="148CE793" w:rsidR="00A00674" w:rsidRPr="00D11EB1" w:rsidRDefault="00A00674" w:rsidP="00143D4B">
      <w:pPr>
        <w:pStyle w:val="Titre2"/>
        <w:keepNext/>
        <w:widowControl/>
        <w:suppressAutoHyphens/>
        <w:autoSpaceDE/>
        <w:autoSpaceDN/>
        <w:spacing w:before="240" w:after="60"/>
        <w:ind w:left="709" w:hanging="709"/>
        <w:rPr>
          <w:rFonts w:ascii="Arial Narrow" w:hAnsi="Arial Narrow"/>
        </w:rPr>
      </w:pPr>
      <w:bookmarkStart w:id="2081" w:name="_Toc195201316"/>
      <w:bookmarkStart w:id="2082" w:name="_Toc204810736"/>
      <w:r w:rsidRPr="00D11EB1">
        <w:rPr>
          <w:rFonts w:ascii="Arial Narrow" w:hAnsi="Arial Narrow"/>
        </w:rPr>
        <w:t>Relation</w:t>
      </w:r>
      <w:r w:rsidR="00A44076" w:rsidRPr="00D11EB1">
        <w:rPr>
          <w:rFonts w:ascii="Arial Narrow" w:hAnsi="Arial Narrow"/>
        </w:rPr>
        <w:t xml:space="preserve"> </w:t>
      </w:r>
      <w:r w:rsidRPr="00D11EB1">
        <w:rPr>
          <w:rFonts w:ascii="Arial Narrow" w:hAnsi="Arial Narrow"/>
        </w:rPr>
        <w:t>avec</w:t>
      </w:r>
      <w:r w:rsidRPr="00143D4B">
        <w:rPr>
          <w:rFonts w:ascii="Arial Narrow" w:hAnsi="Arial Narrow"/>
        </w:rPr>
        <w:t xml:space="preserve"> </w:t>
      </w:r>
      <w:r w:rsidRPr="00D11EB1">
        <w:rPr>
          <w:rFonts w:ascii="Arial Narrow" w:hAnsi="Arial Narrow"/>
        </w:rPr>
        <w:t>les</w:t>
      </w:r>
      <w:r w:rsidR="00A44076" w:rsidRPr="00D11EB1">
        <w:rPr>
          <w:rFonts w:ascii="Arial Narrow" w:hAnsi="Arial Narrow"/>
        </w:rPr>
        <w:t xml:space="preserve"> </w:t>
      </w:r>
      <w:r w:rsidRPr="00D11EB1">
        <w:rPr>
          <w:rFonts w:ascii="Arial Narrow" w:hAnsi="Arial Narrow"/>
        </w:rPr>
        <w:t>autres</w:t>
      </w:r>
      <w:r w:rsidRPr="00143D4B">
        <w:rPr>
          <w:rFonts w:ascii="Arial Narrow" w:hAnsi="Arial Narrow"/>
        </w:rPr>
        <w:t xml:space="preserve"> </w:t>
      </w:r>
      <w:r w:rsidRPr="00D11EB1">
        <w:rPr>
          <w:rFonts w:ascii="Arial Narrow" w:hAnsi="Arial Narrow"/>
        </w:rPr>
        <w:t>prestataires</w:t>
      </w:r>
      <w:bookmarkEnd w:id="2081"/>
      <w:bookmarkEnd w:id="2082"/>
    </w:p>
    <w:p w14:paraId="351AF892" w14:textId="77777777" w:rsidR="007F7644" w:rsidRPr="00143D4B" w:rsidRDefault="007F7644" w:rsidP="007F7644">
      <w:pPr>
        <w:pStyle w:val="Titre2"/>
        <w:numPr>
          <w:ilvl w:val="0"/>
          <w:numId w:val="0"/>
        </w:numPr>
        <w:ind w:left="567"/>
        <w:rPr>
          <w:rFonts w:ascii="Arial Narrow" w:hAnsi="Arial Narrow"/>
          <w:sz w:val="20"/>
          <w:szCs w:val="20"/>
        </w:rPr>
      </w:pPr>
    </w:p>
    <w:p w14:paraId="50B2E20D" w14:textId="680B435B" w:rsidR="00A00674" w:rsidRPr="00D11EB1" w:rsidRDefault="00A00674" w:rsidP="00A00674">
      <w:pPr>
        <w:pStyle w:val="Corpsdetexte"/>
        <w:rPr>
          <w:rFonts w:ascii="Arial Narrow" w:hAnsi="Arial Narrow"/>
        </w:rPr>
      </w:pPr>
      <w:r w:rsidRPr="00D11EB1">
        <w:rPr>
          <w:rFonts w:ascii="Arial Narrow" w:hAnsi="Arial Narrow"/>
        </w:rPr>
        <w:t xml:space="preserve">Dans le cadre de ses activités le </w:t>
      </w:r>
      <w:r w:rsidR="00886DA9" w:rsidRPr="00D11EB1">
        <w:rPr>
          <w:rFonts w:ascii="Arial Narrow" w:hAnsi="Arial Narrow"/>
        </w:rPr>
        <w:t>TITULAIRE</w:t>
      </w:r>
      <w:r w:rsidRPr="00D11EB1">
        <w:rPr>
          <w:rFonts w:ascii="Arial Narrow" w:hAnsi="Arial Narrow"/>
        </w:rPr>
        <w:t xml:space="preserve"> devra garantir une communication efficace avec les autres prestataires</w:t>
      </w:r>
      <w:r w:rsidR="00A44076" w:rsidRPr="00D11EB1">
        <w:rPr>
          <w:rFonts w:ascii="Arial Narrow" w:hAnsi="Arial Narrow"/>
        </w:rPr>
        <w:t xml:space="preserve"> de l’ensemble immobilier</w:t>
      </w:r>
      <w:r w:rsidRPr="00D11EB1">
        <w:rPr>
          <w:rFonts w:ascii="Arial Narrow" w:hAnsi="Arial Narrow"/>
        </w:rPr>
        <w:t xml:space="preserve"> et informer le </w:t>
      </w:r>
      <w:r w:rsidR="007968C2" w:rsidRPr="00D11EB1">
        <w:rPr>
          <w:rFonts w:ascii="Arial Narrow" w:hAnsi="Arial Narrow"/>
        </w:rPr>
        <w:t>MAÎTRE D’OUVRAGE</w:t>
      </w:r>
      <w:r w:rsidRPr="00D11EB1">
        <w:rPr>
          <w:rFonts w:ascii="Arial Narrow" w:hAnsi="Arial Narrow"/>
        </w:rPr>
        <w:t xml:space="preserve"> des difficultés rencontrées pouvant avoir un impact sur l’exploitation </w:t>
      </w:r>
      <w:r w:rsidR="00A44076" w:rsidRPr="00D11EB1">
        <w:rPr>
          <w:rFonts w:ascii="Arial Narrow" w:hAnsi="Arial Narrow"/>
        </w:rPr>
        <w:t>de l’ensemble immobilier</w:t>
      </w:r>
      <w:r w:rsidRPr="00D11EB1">
        <w:rPr>
          <w:rFonts w:ascii="Arial Narrow" w:hAnsi="Arial Narrow"/>
        </w:rPr>
        <w:t xml:space="preserve"> et la réalisation de ses propres missions. Par ailleurs, le </w:t>
      </w:r>
      <w:r w:rsidR="00886DA9" w:rsidRPr="00D11EB1">
        <w:rPr>
          <w:rFonts w:ascii="Arial Narrow" w:hAnsi="Arial Narrow"/>
        </w:rPr>
        <w:t>TITULAIRE</w:t>
      </w:r>
      <w:r w:rsidRPr="00D11EB1">
        <w:rPr>
          <w:rFonts w:ascii="Arial Narrow" w:hAnsi="Arial Narrow"/>
        </w:rPr>
        <w:t xml:space="preserve"> informera le </w:t>
      </w:r>
      <w:r w:rsidR="007968C2" w:rsidRPr="00D11EB1">
        <w:rPr>
          <w:rFonts w:ascii="Arial Narrow" w:hAnsi="Arial Narrow"/>
        </w:rPr>
        <w:t>MAÎTRE D’OUVRAGE</w:t>
      </w:r>
      <w:r w:rsidRPr="00D11EB1">
        <w:rPr>
          <w:rFonts w:ascii="Arial Narrow" w:hAnsi="Arial Narrow"/>
        </w:rPr>
        <w:t xml:space="preserve"> de tout constat d’exposition à un risque de sécurité ou de sûreté dont il pourrait faire le constat lors de visites et opérations de maintenance.</w:t>
      </w:r>
    </w:p>
    <w:p w14:paraId="6F396673" w14:textId="77777777" w:rsidR="007F7644" w:rsidRPr="00D11EB1" w:rsidRDefault="007F7644" w:rsidP="00A00674">
      <w:pPr>
        <w:pStyle w:val="Corpsdetexte"/>
        <w:rPr>
          <w:rFonts w:ascii="Arial Narrow" w:hAnsi="Arial Narrow"/>
        </w:rPr>
      </w:pPr>
    </w:p>
    <w:p w14:paraId="6B609BB2" w14:textId="5306A598" w:rsidR="007F7644" w:rsidRPr="00D11EB1" w:rsidRDefault="007F7644" w:rsidP="00143D4B">
      <w:pPr>
        <w:pStyle w:val="Titre2"/>
        <w:keepNext/>
        <w:widowControl/>
        <w:suppressAutoHyphens/>
        <w:autoSpaceDE/>
        <w:autoSpaceDN/>
        <w:spacing w:before="240" w:after="60"/>
        <w:ind w:left="709" w:hanging="709"/>
        <w:rPr>
          <w:rFonts w:ascii="Arial Narrow" w:hAnsi="Arial Narrow"/>
        </w:rPr>
      </w:pPr>
      <w:bookmarkStart w:id="2083" w:name="_Toc204810737"/>
      <w:r w:rsidRPr="00D11EB1">
        <w:rPr>
          <w:rFonts w:ascii="Arial Narrow" w:hAnsi="Arial Narrow"/>
        </w:rPr>
        <w:t>Exclusions</w:t>
      </w:r>
      <w:r w:rsidRPr="00143D4B">
        <w:rPr>
          <w:rFonts w:ascii="Arial Narrow" w:hAnsi="Arial Narrow"/>
        </w:rPr>
        <w:t xml:space="preserve"> </w:t>
      </w:r>
      <w:r w:rsidRPr="00D11EB1">
        <w:rPr>
          <w:rFonts w:ascii="Arial Narrow" w:hAnsi="Arial Narrow"/>
        </w:rPr>
        <w:t>de</w:t>
      </w:r>
      <w:r w:rsidRPr="00143D4B">
        <w:rPr>
          <w:rFonts w:ascii="Arial Narrow" w:hAnsi="Arial Narrow"/>
        </w:rPr>
        <w:t xml:space="preserve"> </w:t>
      </w:r>
      <w:r w:rsidRPr="00D11EB1">
        <w:rPr>
          <w:rFonts w:ascii="Arial Narrow" w:hAnsi="Arial Narrow"/>
        </w:rPr>
        <w:t>Prestations</w:t>
      </w:r>
      <w:bookmarkEnd w:id="2083"/>
    </w:p>
    <w:p w14:paraId="5328685E" w14:textId="77777777" w:rsidR="007F7644" w:rsidRPr="00D11EB1" w:rsidRDefault="007F7644" w:rsidP="007F7644">
      <w:pPr>
        <w:pStyle w:val="Corpsdetexte"/>
        <w:rPr>
          <w:rFonts w:ascii="Arial Narrow" w:hAnsi="Arial Narrow"/>
          <w:w w:val="105"/>
        </w:rPr>
      </w:pPr>
    </w:p>
    <w:p w14:paraId="1DF318D1" w14:textId="626ABA5E" w:rsidR="007F7644" w:rsidRPr="00D11EB1" w:rsidRDefault="007F7644" w:rsidP="007F7644">
      <w:pPr>
        <w:pStyle w:val="Corpsdetexte"/>
        <w:rPr>
          <w:rFonts w:ascii="Arial Narrow" w:hAnsi="Arial Narrow"/>
        </w:rPr>
      </w:pPr>
      <w:r w:rsidRPr="00D11EB1">
        <w:rPr>
          <w:rFonts w:ascii="Arial Narrow" w:hAnsi="Arial Narrow"/>
          <w:w w:val="105"/>
        </w:rPr>
        <w:t>Ne</w:t>
      </w:r>
      <w:r w:rsidRPr="00D11EB1">
        <w:rPr>
          <w:rFonts w:ascii="Arial Narrow" w:hAnsi="Arial Narrow"/>
          <w:spacing w:val="-6"/>
          <w:w w:val="105"/>
        </w:rPr>
        <w:t xml:space="preserve"> </w:t>
      </w:r>
      <w:r w:rsidRPr="00D11EB1">
        <w:rPr>
          <w:rFonts w:ascii="Arial Narrow" w:hAnsi="Arial Narrow"/>
          <w:w w:val="105"/>
        </w:rPr>
        <w:t>sont</w:t>
      </w:r>
      <w:r w:rsidRPr="00D11EB1">
        <w:rPr>
          <w:rFonts w:ascii="Arial Narrow" w:hAnsi="Arial Narrow"/>
          <w:spacing w:val="-4"/>
          <w:w w:val="105"/>
        </w:rPr>
        <w:t xml:space="preserve"> </w:t>
      </w:r>
      <w:r w:rsidRPr="00D11EB1">
        <w:rPr>
          <w:rFonts w:ascii="Arial Narrow" w:hAnsi="Arial Narrow"/>
          <w:w w:val="105"/>
        </w:rPr>
        <w:t>pas</w:t>
      </w:r>
      <w:r w:rsidRPr="00D11EB1">
        <w:rPr>
          <w:rFonts w:ascii="Arial Narrow" w:hAnsi="Arial Narrow"/>
          <w:spacing w:val="-4"/>
          <w:w w:val="105"/>
        </w:rPr>
        <w:t xml:space="preserve"> </w:t>
      </w:r>
      <w:r w:rsidRPr="00D11EB1">
        <w:rPr>
          <w:rFonts w:ascii="Arial Narrow" w:hAnsi="Arial Narrow"/>
          <w:w w:val="105"/>
        </w:rPr>
        <w:t>comprises</w:t>
      </w:r>
      <w:r w:rsidRPr="00D11EB1">
        <w:rPr>
          <w:rFonts w:ascii="Arial Narrow" w:hAnsi="Arial Narrow"/>
          <w:spacing w:val="-3"/>
          <w:w w:val="105"/>
        </w:rPr>
        <w:t xml:space="preserve"> </w:t>
      </w:r>
      <w:r w:rsidRPr="00D11EB1">
        <w:rPr>
          <w:rFonts w:ascii="Arial Narrow" w:hAnsi="Arial Narrow"/>
          <w:w w:val="105"/>
        </w:rPr>
        <w:t>dans</w:t>
      </w:r>
      <w:r w:rsidRPr="00D11EB1">
        <w:rPr>
          <w:rFonts w:ascii="Arial Narrow" w:hAnsi="Arial Narrow"/>
          <w:spacing w:val="-3"/>
          <w:w w:val="105"/>
        </w:rPr>
        <w:t xml:space="preserve"> </w:t>
      </w:r>
      <w:r w:rsidRPr="00D11EB1">
        <w:rPr>
          <w:rFonts w:ascii="Arial Narrow" w:hAnsi="Arial Narrow"/>
          <w:w w:val="105"/>
        </w:rPr>
        <w:t>les</w:t>
      </w:r>
      <w:r w:rsidRPr="00D11EB1">
        <w:rPr>
          <w:rFonts w:ascii="Arial Narrow" w:hAnsi="Arial Narrow"/>
          <w:spacing w:val="-5"/>
          <w:w w:val="105"/>
        </w:rPr>
        <w:t xml:space="preserve"> </w:t>
      </w:r>
      <w:r w:rsidRPr="00D11EB1">
        <w:rPr>
          <w:rFonts w:ascii="Arial Narrow" w:hAnsi="Arial Narrow"/>
          <w:w w:val="105"/>
        </w:rPr>
        <w:t>prestations</w:t>
      </w:r>
      <w:r w:rsidRPr="00D11EB1">
        <w:rPr>
          <w:rFonts w:ascii="Arial Narrow" w:hAnsi="Arial Narrow"/>
          <w:spacing w:val="-3"/>
          <w:w w:val="105"/>
        </w:rPr>
        <w:t xml:space="preserve"> </w:t>
      </w:r>
      <w:r w:rsidRPr="00D11EB1">
        <w:rPr>
          <w:rFonts w:ascii="Arial Narrow" w:hAnsi="Arial Narrow"/>
          <w:w w:val="105"/>
        </w:rPr>
        <w:t>dues</w:t>
      </w:r>
      <w:r w:rsidRPr="00D11EB1">
        <w:rPr>
          <w:rFonts w:ascii="Arial Narrow" w:hAnsi="Arial Narrow"/>
          <w:spacing w:val="-5"/>
          <w:w w:val="105"/>
        </w:rPr>
        <w:t xml:space="preserve"> </w:t>
      </w:r>
      <w:r w:rsidRPr="00D11EB1">
        <w:rPr>
          <w:rFonts w:ascii="Arial Narrow" w:hAnsi="Arial Narrow"/>
          <w:w w:val="105"/>
        </w:rPr>
        <w:t>par</w:t>
      </w:r>
      <w:r w:rsidRPr="00D11EB1">
        <w:rPr>
          <w:rFonts w:ascii="Arial Narrow" w:hAnsi="Arial Narrow"/>
          <w:spacing w:val="-5"/>
          <w:w w:val="105"/>
        </w:rPr>
        <w:t xml:space="preserve"> </w:t>
      </w:r>
      <w:r w:rsidRPr="00D11EB1">
        <w:rPr>
          <w:rFonts w:ascii="Arial Narrow" w:hAnsi="Arial Narrow"/>
          <w:w w:val="105"/>
        </w:rPr>
        <w:t>le</w:t>
      </w:r>
      <w:r w:rsidRPr="00D11EB1">
        <w:rPr>
          <w:rFonts w:ascii="Arial Narrow" w:hAnsi="Arial Narrow"/>
          <w:spacing w:val="-4"/>
          <w:w w:val="105"/>
        </w:rPr>
        <w:t xml:space="preserve"> </w:t>
      </w:r>
      <w:r w:rsidR="00886DA9" w:rsidRPr="00D11EB1">
        <w:rPr>
          <w:rFonts w:ascii="Arial Narrow" w:hAnsi="Arial Narrow"/>
          <w:w w:val="105"/>
        </w:rPr>
        <w:t>TITULAIRE</w:t>
      </w:r>
      <w:r w:rsidRPr="00D11EB1">
        <w:rPr>
          <w:rFonts w:ascii="Arial Narrow" w:hAnsi="Arial Narrow"/>
          <w:spacing w:val="-7"/>
          <w:w w:val="105"/>
        </w:rPr>
        <w:t xml:space="preserve"> </w:t>
      </w:r>
      <w:r w:rsidRPr="00D11EB1">
        <w:rPr>
          <w:rFonts w:ascii="Arial Narrow" w:hAnsi="Arial Narrow"/>
          <w:w w:val="105"/>
        </w:rPr>
        <w:t>:</w:t>
      </w:r>
    </w:p>
    <w:p w14:paraId="120BBD68" w14:textId="77777777" w:rsidR="007F7644" w:rsidRPr="00D11EB1" w:rsidRDefault="007F7644" w:rsidP="005A2C3D">
      <w:pPr>
        <w:pStyle w:val="Corpsdetexte"/>
        <w:numPr>
          <w:ilvl w:val="0"/>
          <w:numId w:val="3"/>
        </w:numPr>
        <w:rPr>
          <w:rFonts w:ascii="Arial Narrow" w:hAnsi="Arial Narrow"/>
        </w:rPr>
      </w:pPr>
      <w:r w:rsidRPr="00D11EB1">
        <w:rPr>
          <w:rFonts w:ascii="Arial Narrow" w:hAnsi="Arial Narrow"/>
          <w:w w:val="105"/>
        </w:rPr>
        <w:t>Les</w:t>
      </w:r>
      <w:r w:rsidRPr="00D11EB1">
        <w:rPr>
          <w:rFonts w:ascii="Arial Narrow" w:hAnsi="Arial Narrow"/>
          <w:spacing w:val="-5"/>
          <w:w w:val="105"/>
        </w:rPr>
        <w:t xml:space="preserve"> </w:t>
      </w:r>
      <w:r w:rsidRPr="00D11EB1">
        <w:rPr>
          <w:rFonts w:ascii="Arial Narrow" w:hAnsi="Arial Narrow"/>
          <w:w w:val="105"/>
        </w:rPr>
        <w:t>opérations</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5"/>
          <w:w w:val="105"/>
        </w:rPr>
        <w:t xml:space="preserve"> </w:t>
      </w:r>
      <w:r w:rsidRPr="00D11EB1">
        <w:rPr>
          <w:rFonts w:ascii="Arial Narrow" w:hAnsi="Arial Narrow"/>
          <w:w w:val="105"/>
        </w:rPr>
        <w:t>maintenance</w:t>
      </w:r>
      <w:r w:rsidRPr="00D11EB1">
        <w:rPr>
          <w:rFonts w:ascii="Arial Narrow" w:hAnsi="Arial Narrow"/>
          <w:spacing w:val="-6"/>
          <w:w w:val="105"/>
        </w:rPr>
        <w:t xml:space="preserve"> </w:t>
      </w:r>
      <w:r w:rsidRPr="00D11EB1">
        <w:rPr>
          <w:rFonts w:ascii="Arial Narrow" w:hAnsi="Arial Narrow"/>
          <w:w w:val="105"/>
        </w:rPr>
        <w:t>corrective</w:t>
      </w:r>
      <w:r w:rsidRPr="00D11EB1">
        <w:rPr>
          <w:rFonts w:ascii="Arial Narrow" w:hAnsi="Arial Narrow"/>
          <w:spacing w:val="-5"/>
          <w:w w:val="105"/>
        </w:rPr>
        <w:t xml:space="preserve"> </w:t>
      </w:r>
      <w:r w:rsidRPr="00D11EB1">
        <w:rPr>
          <w:rFonts w:ascii="Arial Narrow" w:hAnsi="Arial Narrow"/>
          <w:w w:val="105"/>
        </w:rPr>
        <w:t>liées</w:t>
      </w:r>
      <w:r w:rsidRPr="00D11EB1">
        <w:rPr>
          <w:rFonts w:ascii="Arial Narrow" w:hAnsi="Arial Narrow"/>
          <w:spacing w:val="-3"/>
          <w:w w:val="105"/>
        </w:rPr>
        <w:t xml:space="preserve"> </w:t>
      </w:r>
      <w:r w:rsidRPr="00D11EB1">
        <w:rPr>
          <w:rFonts w:ascii="Arial Narrow" w:hAnsi="Arial Narrow"/>
          <w:w w:val="105"/>
        </w:rPr>
        <w:t>aux</w:t>
      </w:r>
      <w:r w:rsidRPr="00D11EB1">
        <w:rPr>
          <w:rFonts w:ascii="Arial Narrow" w:hAnsi="Arial Narrow"/>
          <w:spacing w:val="-5"/>
          <w:w w:val="105"/>
        </w:rPr>
        <w:t xml:space="preserve"> </w:t>
      </w:r>
      <w:r w:rsidRPr="00D11EB1">
        <w:rPr>
          <w:rFonts w:ascii="Arial Narrow" w:hAnsi="Arial Narrow"/>
          <w:w w:val="105"/>
        </w:rPr>
        <w:t>faits</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5"/>
          <w:w w:val="105"/>
        </w:rPr>
        <w:t xml:space="preserve"> </w:t>
      </w:r>
      <w:r w:rsidRPr="00D11EB1">
        <w:rPr>
          <w:rFonts w:ascii="Arial Narrow" w:hAnsi="Arial Narrow"/>
          <w:w w:val="105"/>
        </w:rPr>
        <w:t>malveillance</w:t>
      </w:r>
      <w:r w:rsidRPr="00D11EB1">
        <w:rPr>
          <w:rFonts w:ascii="Arial Narrow" w:hAnsi="Arial Narrow"/>
          <w:spacing w:val="-6"/>
          <w:w w:val="105"/>
        </w:rPr>
        <w:t xml:space="preserve"> </w:t>
      </w:r>
      <w:r w:rsidRPr="00D11EB1">
        <w:rPr>
          <w:rFonts w:ascii="Arial Narrow" w:hAnsi="Arial Narrow"/>
          <w:w w:val="105"/>
        </w:rPr>
        <w:t>ou</w:t>
      </w:r>
      <w:r w:rsidRPr="00D11EB1">
        <w:rPr>
          <w:rFonts w:ascii="Arial Narrow" w:hAnsi="Arial Narrow"/>
          <w:spacing w:val="-5"/>
          <w:w w:val="105"/>
        </w:rPr>
        <w:t xml:space="preserve"> </w:t>
      </w:r>
      <w:r w:rsidRPr="00D11EB1">
        <w:rPr>
          <w:rFonts w:ascii="Arial Narrow" w:hAnsi="Arial Narrow"/>
          <w:w w:val="105"/>
        </w:rPr>
        <w:t>de vandalisme ;</w:t>
      </w:r>
    </w:p>
    <w:p w14:paraId="676DEA16" w14:textId="77777777" w:rsidR="007F7644" w:rsidRPr="00D11EB1" w:rsidRDefault="007F7644" w:rsidP="005A2C3D">
      <w:pPr>
        <w:pStyle w:val="Corpsdetexte"/>
        <w:numPr>
          <w:ilvl w:val="0"/>
          <w:numId w:val="3"/>
        </w:numPr>
        <w:rPr>
          <w:rFonts w:ascii="Arial Narrow" w:hAnsi="Arial Narrow"/>
        </w:rPr>
      </w:pPr>
      <w:r w:rsidRPr="00D11EB1">
        <w:rPr>
          <w:rFonts w:ascii="Arial Narrow" w:hAnsi="Arial Narrow"/>
        </w:rPr>
        <w:t>Tous</w:t>
      </w:r>
      <w:r w:rsidRPr="00D11EB1">
        <w:rPr>
          <w:rFonts w:ascii="Arial Narrow" w:hAnsi="Arial Narrow"/>
          <w:spacing w:val="21"/>
        </w:rPr>
        <w:t xml:space="preserve"> </w:t>
      </w:r>
      <w:r w:rsidRPr="00D11EB1">
        <w:rPr>
          <w:rFonts w:ascii="Arial Narrow" w:hAnsi="Arial Narrow"/>
        </w:rPr>
        <w:t>les</w:t>
      </w:r>
      <w:r w:rsidRPr="00D11EB1">
        <w:rPr>
          <w:rFonts w:ascii="Arial Narrow" w:hAnsi="Arial Narrow"/>
          <w:spacing w:val="21"/>
        </w:rPr>
        <w:t xml:space="preserve"> </w:t>
      </w:r>
      <w:r w:rsidRPr="00D11EB1">
        <w:rPr>
          <w:rFonts w:ascii="Arial Narrow" w:hAnsi="Arial Narrow"/>
        </w:rPr>
        <w:t>travaux</w:t>
      </w:r>
      <w:r w:rsidRPr="00D11EB1">
        <w:rPr>
          <w:rFonts w:ascii="Arial Narrow" w:hAnsi="Arial Narrow"/>
          <w:spacing w:val="20"/>
        </w:rPr>
        <w:t xml:space="preserve"> </w:t>
      </w:r>
      <w:r w:rsidRPr="00D11EB1">
        <w:rPr>
          <w:rFonts w:ascii="Arial Narrow" w:hAnsi="Arial Narrow"/>
        </w:rPr>
        <w:t>de</w:t>
      </w:r>
      <w:r w:rsidRPr="00D11EB1">
        <w:rPr>
          <w:rFonts w:ascii="Arial Narrow" w:hAnsi="Arial Narrow"/>
          <w:spacing w:val="24"/>
        </w:rPr>
        <w:t xml:space="preserve"> </w:t>
      </w:r>
      <w:r w:rsidRPr="00D11EB1">
        <w:rPr>
          <w:rFonts w:ascii="Arial Narrow" w:hAnsi="Arial Narrow"/>
        </w:rPr>
        <w:t>modification</w:t>
      </w:r>
      <w:r w:rsidRPr="00D11EB1">
        <w:rPr>
          <w:rFonts w:ascii="Arial Narrow" w:hAnsi="Arial Narrow"/>
          <w:spacing w:val="23"/>
        </w:rPr>
        <w:t xml:space="preserve"> </w:t>
      </w:r>
      <w:r w:rsidRPr="00D11EB1">
        <w:rPr>
          <w:rFonts w:ascii="Arial Narrow" w:hAnsi="Arial Narrow"/>
        </w:rPr>
        <w:t>ou</w:t>
      </w:r>
      <w:r w:rsidRPr="00D11EB1">
        <w:rPr>
          <w:rFonts w:ascii="Arial Narrow" w:hAnsi="Arial Narrow"/>
          <w:spacing w:val="20"/>
        </w:rPr>
        <w:t xml:space="preserve"> </w:t>
      </w:r>
      <w:r w:rsidRPr="00D11EB1">
        <w:rPr>
          <w:rFonts w:ascii="Arial Narrow" w:hAnsi="Arial Narrow"/>
        </w:rPr>
        <w:t>d’extension</w:t>
      </w:r>
      <w:r w:rsidRPr="00D11EB1">
        <w:rPr>
          <w:rFonts w:ascii="Arial Narrow" w:hAnsi="Arial Narrow"/>
          <w:spacing w:val="22"/>
        </w:rPr>
        <w:t xml:space="preserve"> </w:t>
      </w:r>
      <w:r w:rsidRPr="00D11EB1">
        <w:rPr>
          <w:rFonts w:ascii="Arial Narrow" w:hAnsi="Arial Narrow"/>
        </w:rPr>
        <w:t>des</w:t>
      </w:r>
      <w:r w:rsidRPr="00D11EB1">
        <w:rPr>
          <w:rFonts w:ascii="Arial Narrow" w:hAnsi="Arial Narrow"/>
          <w:spacing w:val="22"/>
        </w:rPr>
        <w:t xml:space="preserve"> </w:t>
      </w:r>
      <w:r w:rsidRPr="00D11EB1">
        <w:rPr>
          <w:rFonts w:ascii="Arial Narrow" w:hAnsi="Arial Narrow"/>
        </w:rPr>
        <w:t>installations</w:t>
      </w:r>
      <w:r w:rsidRPr="00D11EB1">
        <w:rPr>
          <w:rFonts w:ascii="Arial Narrow" w:hAnsi="Arial Narrow"/>
          <w:spacing w:val="-3"/>
        </w:rPr>
        <w:t xml:space="preserve"> </w:t>
      </w:r>
      <w:r w:rsidRPr="00D11EB1">
        <w:rPr>
          <w:rFonts w:ascii="Arial Narrow" w:hAnsi="Arial Narrow"/>
        </w:rPr>
        <w:t>existantes ;</w:t>
      </w:r>
    </w:p>
    <w:p w14:paraId="7EBA4DBE" w14:textId="4F5F015C" w:rsidR="007F7644" w:rsidRPr="00D11EB1" w:rsidRDefault="007F7644" w:rsidP="005A2C3D">
      <w:pPr>
        <w:pStyle w:val="Corpsdetexte"/>
        <w:numPr>
          <w:ilvl w:val="0"/>
          <w:numId w:val="3"/>
        </w:numPr>
        <w:rPr>
          <w:rFonts w:ascii="Arial Narrow" w:hAnsi="Arial Narrow"/>
        </w:rPr>
      </w:pPr>
      <w:r w:rsidRPr="00D11EB1">
        <w:rPr>
          <w:rFonts w:ascii="Arial Narrow" w:hAnsi="Arial Narrow"/>
        </w:rPr>
        <w:t>La</w:t>
      </w:r>
      <w:r w:rsidRPr="00D11EB1">
        <w:rPr>
          <w:rFonts w:ascii="Arial Narrow" w:hAnsi="Arial Narrow"/>
          <w:spacing w:val="12"/>
        </w:rPr>
        <w:t xml:space="preserve"> </w:t>
      </w:r>
      <w:r w:rsidRPr="00D11EB1">
        <w:rPr>
          <w:rFonts w:ascii="Arial Narrow" w:hAnsi="Arial Narrow"/>
        </w:rPr>
        <w:t>remise</w:t>
      </w:r>
      <w:r w:rsidRPr="00D11EB1">
        <w:rPr>
          <w:rFonts w:ascii="Arial Narrow" w:hAnsi="Arial Narrow"/>
          <w:spacing w:val="14"/>
        </w:rPr>
        <w:t xml:space="preserve"> </w:t>
      </w:r>
      <w:r w:rsidRPr="00D11EB1">
        <w:rPr>
          <w:rFonts w:ascii="Arial Narrow" w:hAnsi="Arial Narrow"/>
        </w:rPr>
        <w:t>en</w:t>
      </w:r>
      <w:r w:rsidRPr="00D11EB1">
        <w:rPr>
          <w:rFonts w:ascii="Arial Narrow" w:hAnsi="Arial Narrow"/>
          <w:spacing w:val="16"/>
        </w:rPr>
        <w:t xml:space="preserve"> </w:t>
      </w:r>
      <w:r w:rsidRPr="00D11EB1">
        <w:rPr>
          <w:rFonts w:ascii="Arial Narrow" w:hAnsi="Arial Narrow"/>
        </w:rPr>
        <w:t>état</w:t>
      </w:r>
      <w:r w:rsidRPr="00D11EB1">
        <w:rPr>
          <w:rFonts w:ascii="Arial Narrow" w:hAnsi="Arial Narrow"/>
          <w:spacing w:val="19"/>
        </w:rPr>
        <w:t xml:space="preserve"> </w:t>
      </w:r>
      <w:r w:rsidRPr="00D11EB1">
        <w:rPr>
          <w:rFonts w:ascii="Arial Narrow" w:hAnsi="Arial Narrow"/>
        </w:rPr>
        <w:t>des</w:t>
      </w:r>
      <w:r w:rsidRPr="00D11EB1">
        <w:rPr>
          <w:rFonts w:ascii="Arial Narrow" w:hAnsi="Arial Narrow"/>
          <w:spacing w:val="18"/>
        </w:rPr>
        <w:t xml:space="preserve"> </w:t>
      </w:r>
      <w:r w:rsidRPr="00D11EB1">
        <w:rPr>
          <w:rFonts w:ascii="Arial Narrow" w:hAnsi="Arial Narrow"/>
        </w:rPr>
        <w:t>installations</w:t>
      </w:r>
      <w:r w:rsidRPr="00D11EB1">
        <w:rPr>
          <w:rFonts w:ascii="Arial Narrow" w:hAnsi="Arial Narrow"/>
          <w:spacing w:val="18"/>
        </w:rPr>
        <w:t xml:space="preserve"> </w:t>
      </w:r>
      <w:r w:rsidRPr="00D11EB1">
        <w:rPr>
          <w:rFonts w:ascii="Arial Narrow" w:hAnsi="Arial Narrow"/>
        </w:rPr>
        <w:t>ou</w:t>
      </w:r>
      <w:r w:rsidRPr="00D11EB1">
        <w:rPr>
          <w:rFonts w:ascii="Arial Narrow" w:hAnsi="Arial Narrow"/>
          <w:spacing w:val="16"/>
        </w:rPr>
        <w:t xml:space="preserve"> </w:t>
      </w:r>
      <w:r w:rsidRPr="00D11EB1">
        <w:rPr>
          <w:rFonts w:ascii="Arial Narrow" w:hAnsi="Arial Narrow"/>
        </w:rPr>
        <w:t>des</w:t>
      </w:r>
      <w:r w:rsidRPr="00D11EB1">
        <w:rPr>
          <w:rFonts w:ascii="Arial Narrow" w:hAnsi="Arial Narrow"/>
          <w:spacing w:val="18"/>
        </w:rPr>
        <w:t xml:space="preserve"> </w:t>
      </w:r>
      <w:r w:rsidRPr="00D11EB1">
        <w:rPr>
          <w:rFonts w:ascii="Arial Narrow" w:hAnsi="Arial Narrow"/>
        </w:rPr>
        <w:t>matériels</w:t>
      </w:r>
      <w:r w:rsidRPr="00D11EB1">
        <w:rPr>
          <w:rFonts w:ascii="Arial Narrow" w:hAnsi="Arial Narrow"/>
          <w:spacing w:val="20"/>
        </w:rPr>
        <w:t xml:space="preserve"> </w:t>
      </w:r>
      <w:r w:rsidRPr="00D11EB1">
        <w:rPr>
          <w:rFonts w:ascii="Arial Narrow" w:hAnsi="Arial Narrow"/>
        </w:rPr>
        <w:t>à</w:t>
      </w:r>
      <w:r w:rsidRPr="00D11EB1">
        <w:rPr>
          <w:rFonts w:ascii="Arial Narrow" w:hAnsi="Arial Narrow"/>
          <w:spacing w:val="13"/>
        </w:rPr>
        <w:t xml:space="preserve"> </w:t>
      </w:r>
      <w:r w:rsidRPr="00D11EB1">
        <w:rPr>
          <w:rFonts w:ascii="Arial Narrow" w:hAnsi="Arial Narrow"/>
        </w:rPr>
        <w:t>la</w:t>
      </w:r>
      <w:r w:rsidRPr="00D11EB1">
        <w:rPr>
          <w:rFonts w:ascii="Arial Narrow" w:hAnsi="Arial Narrow"/>
          <w:spacing w:val="15"/>
        </w:rPr>
        <w:t xml:space="preserve"> </w:t>
      </w:r>
      <w:r w:rsidRPr="00D11EB1">
        <w:rPr>
          <w:rFonts w:ascii="Arial Narrow" w:hAnsi="Arial Narrow"/>
        </w:rPr>
        <w:t>suite</w:t>
      </w:r>
      <w:r w:rsidRPr="00D11EB1">
        <w:rPr>
          <w:rFonts w:ascii="Arial Narrow" w:hAnsi="Arial Narrow"/>
          <w:spacing w:val="16"/>
        </w:rPr>
        <w:t xml:space="preserve"> </w:t>
      </w:r>
      <w:r w:rsidRPr="00D11EB1">
        <w:rPr>
          <w:rFonts w:ascii="Arial Narrow" w:hAnsi="Arial Narrow"/>
        </w:rPr>
        <w:t>d’un</w:t>
      </w:r>
      <w:r w:rsidRPr="00D11EB1">
        <w:rPr>
          <w:rFonts w:ascii="Arial Narrow" w:hAnsi="Arial Narrow"/>
          <w:spacing w:val="16"/>
        </w:rPr>
        <w:t xml:space="preserve"> </w:t>
      </w:r>
      <w:r w:rsidRPr="00D11EB1">
        <w:rPr>
          <w:rFonts w:ascii="Arial Narrow" w:hAnsi="Arial Narrow"/>
        </w:rPr>
        <w:t>sinistre</w:t>
      </w:r>
      <w:r w:rsidRPr="00D11EB1">
        <w:rPr>
          <w:rFonts w:ascii="Arial Narrow" w:hAnsi="Arial Narrow"/>
          <w:spacing w:val="14"/>
        </w:rPr>
        <w:t xml:space="preserve"> </w:t>
      </w:r>
      <w:r w:rsidRPr="00D11EB1">
        <w:rPr>
          <w:rFonts w:ascii="Arial Narrow" w:hAnsi="Arial Narrow"/>
        </w:rPr>
        <w:t>non</w:t>
      </w:r>
      <w:r w:rsidRPr="00D11EB1">
        <w:rPr>
          <w:rFonts w:ascii="Arial Narrow" w:hAnsi="Arial Narrow"/>
          <w:spacing w:val="17"/>
        </w:rPr>
        <w:t xml:space="preserve"> </w:t>
      </w:r>
      <w:r w:rsidRPr="00D11EB1">
        <w:rPr>
          <w:rFonts w:ascii="Arial Narrow" w:hAnsi="Arial Narrow"/>
        </w:rPr>
        <w:t>imputable</w:t>
      </w:r>
      <w:r w:rsidRPr="00D11EB1">
        <w:rPr>
          <w:rFonts w:ascii="Arial Narrow" w:hAnsi="Arial Narrow"/>
          <w:spacing w:val="16"/>
        </w:rPr>
        <w:t xml:space="preserve"> </w:t>
      </w:r>
      <w:r w:rsidRPr="00D11EB1">
        <w:rPr>
          <w:rFonts w:ascii="Arial Narrow" w:hAnsi="Arial Narrow"/>
        </w:rPr>
        <w:t>au</w:t>
      </w:r>
      <w:r w:rsidRPr="00D11EB1">
        <w:rPr>
          <w:rFonts w:ascii="Arial Narrow" w:hAnsi="Arial Narrow"/>
          <w:spacing w:val="-18"/>
        </w:rPr>
        <w:t xml:space="preserve"> </w:t>
      </w:r>
      <w:r w:rsidR="00886DA9" w:rsidRPr="00D11EB1">
        <w:rPr>
          <w:rFonts w:ascii="Arial Narrow" w:hAnsi="Arial Narrow"/>
        </w:rPr>
        <w:t>TITULAIRE</w:t>
      </w:r>
      <w:r w:rsidRPr="00D11EB1">
        <w:rPr>
          <w:rFonts w:ascii="Arial Narrow" w:hAnsi="Arial Narrow"/>
        </w:rPr>
        <w:t> ;</w:t>
      </w:r>
    </w:p>
    <w:p w14:paraId="010ACA35" w14:textId="2568A0A3" w:rsidR="007F7644" w:rsidRPr="00D11EB1" w:rsidRDefault="007F7644" w:rsidP="005A2C3D">
      <w:pPr>
        <w:pStyle w:val="Corpsdetexte"/>
        <w:numPr>
          <w:ilvl w:val="0"/>
          <w:numId w:val="3"/>
        </w:numPr>
        <w:rPr>
          <w:rFonts w:ascii="Arial Narrow" w:hAnsi="Arial Narrow"/>
          <w:sz w:val="18"/>
        </w:rPr>
      </w:pPr>
      <w:r w:rsidRPr="00D11EB1">
        <w:rPr>
          <w:rFonts w:ascii="Arial Narrow" w:hAnsi="Arial Narrow"/>
        </w:rPr>
        <w:t>La</w:t>
      </w:r>
      <w:r w:rsidRPr="00D11EB1">
        <w:rPr>
          <w:rFonts w:ascii="Arial Narrow" w:hAnsi="Arial Narrow"/>
          <w:spacing w:val="6"/>
        </w:rPr>
        <w:t xml:space="preserve"> </w:t>
      </w:r>
      <w:r w:rsidRPr="00D11EB1">
        <w:rPr>
          <w:rFonts w:ascii="Arial Narrow" w:hAnsi="Arial Narrow"/>
        </w:rPr>
        <w:t>mise</w:t>
      </w:r>
      <w:r w:rsidRPr="00D11EB1">
        <w:rPr>
          <w:rFonts w:ascii="Arial Narrow" w:hAnsi="Arial Narrow"/>
          <w:spacing w:val="13"/>
        </w:rPr>
        <w:t xml:space="preserve"> </w:t>
      </w:r>
      <w:r w:rsidRPr="00D11EB1">
        <w:rPr>
          <w:rFonts w:ascii="Arial Narrow" w:hAnsi="Arial Narrow"/>
        </w:rPr>
        <w:t>aux</w:t>
      </w:r>
      <w:r w:rsidRPr="00D11EB1">
        <w:rPr>
          <w:rFonts w:ascii="Arial Narrow" w:hAnsi="Arial Narrow"/>
          <w:spacing w:val="13"/>
        </w:rPr>
        <w:t xml:space="preserve"> </w:t>
      </w:r>
      <w:r w:rsidRPr="00D11EB1">
        <w:rPr>
          <w:rFonts w:ascii="Arial Narrow" w:hAnsi="Arial Narrow"/>
        </w:rPr>
        <w:t>normes</w:t>
      </w:r>
      <w:r w:rsidRPr="00D11EB1">
        <w:rPr>
          <w:rFonts w:ascii="Arial Narrow" w:hAnsi="Arial Narrow"/>
          <w:spacing w:val="10"/>
        </w:rPr>
        <w:t xml:space="preserve"> </w:t>
      </w:r>
      <w:r w:rsidRPr="00D11EB1">
        <w:rPr>
          <w:rFonts w:ascii="Arial Narrow" w:hAnsi="Arial Narrow"/>
        </w:rPr>
        <w:t>d’installations</w:t>
      </w:r>
      <w:r w:rsidRPr="00D11EB1">
        <w:rPr>
          <w:rFonts w:ascii="Arial Narrow" w:hAnsi="Arial Narrow"/>
          <w:spacing w:val="7"/>
        </w:rPr>
        <w:t xml:space="preserve"> </w:t>
      </w:r>
      <w:r w:rsidRPr="00D11EB1">
        <w:rPr>
          <w:rFonts w:ascii="Arial Narrow" w:hAnsi="Arial Narrow"/>
        </w:rPr>
        <w:t>dans</w:t>
      </w:r>
      <w:r w:rsidRPr="00D11EB1">
        <w:rPr>
          <w:rFonts w:ascii="Arial Narrow" w:hAnsi="Arial Narrow"/>
          <w:spacing w:val="15"/>
        </w:rPr>
        <w:t xml:space="preserve"> </w:t>
      </w:r>
      <w:r w:rsidRPr="00D11EB1">
        <w:rPr>
          <w:rFonts w:ascii="Arial Narrow" w:hAnsi="Arial Narrow"/>
        </w:rPr>
        <w:t>le</w:t>
      </w:r>
      <w:r w:rsidRPr="00D11EB1">
        <w:rPr>
          <w:rFonts w:ascii="Arial Narrow" w:hAnsi="Arial Narrow"/>
          <w:spacing w:val="10"/>
        </w:rPr>
        <w:t xml:space="preserve"> </w:t>
      </w:r>
      <w:r w:rsidRPr="00D11EB1">
        <w:rPr>
          <w:rFonts w:ascii="Arial Narrow" w:hAnsi="Arial Narrow"/>
        </w:rPr>
        <w:t>cadre</w:t>
      </w:r>
      <w:r w:rsidRPr="00D11EB1">
        <w:rPr>
          <w:rFonts w:ascii="Arial Narrow" w:hAnsi="Arial Narrow"/>
          <w:spacing w:val="13"/>
        </w:rPr>
        <w:t xml:space="preserve"> </w:t>
      </w:r>
      <w:r w:rsidRPr="00D11EB1">
        <w:rPr>
          <w:rFonts w:ascii="Arial Narrow" w:hAnsi="Arial Narrow"/>
        </w:rPr>
        <w:t>de</w:t>
      </w:r>
      <w:r w:rsidRPr="00D11EB1">
        <w:rPr>
          <w:rFonts w:ascii="Arial Narrow" w:hAnsi="Arial Narrow"/>
          <w:spacing w:val="10"/>
        </w:rPr>
        <w:t xml:space="preserve"> </w:t>
      </w:r>
      <w:r w:rsidRPr="00D11EB1">
        <w:rPr>
          <w:rFonts w:ascii="Arial Narrow" w:hAnsi="Arial Narrow"/>
        </w:rPr>
        <w:t>nouvelles</w:t>
      </w:r>
      <w:r w:rsidRPr="00D11EB1">
        <w:rPr>
          <w:rFonts w:ascii="Arial Narrow" w:hAnsi="Arial Narrow"/>
          <w:spacing w:val="14"/>
        </w:rPr>
        <w:t xml:space="preserve"> </w:t>
      </w:r>
      <w:r w:rsidRPr="00D11EB1">
        <w:rPr>
          <w:rFonts w:ascii="Arial Narrow" w:hAnsi="Arial Narrow"/>
        </w:rPr>
        <w:t>réglementations</w:t>
      </w:r>
      <w:r w:rsidRPr="00D11EB1">
        <w:rPr>
          <w:rFonts w:ascii="Arial Narrow" w:hAnsi="Arial Narrow"/>
          <w:spacing w:val="17"/>
        </w:rPr>
        <w:t xml:space="preserve"> </w:t>
      </w:r>
      <w:r w:rsidRPr="00D11EB1">
        <w:rPr>
          <w:rFonts w:ascii="Arial Narrow" w:hAnsi="Arial Narrow"/>
        </w:rPr>
        <w:t>obligatoires</w:t>
      </w:r>
      <w:r w:rsidRPr="00D11EB1">
        <w:rPr>
          <w:rFonts w:ascii="Arial Narrow" w:hAnsi="Arial Narrow"/>
          <w:spacing w:val="18"/>
        </w:rPr>
        <w:t xml:space="preserve"> </w:t>
      </w:r>
      <w:r w:rsidRPr="00D11EB1">
        <w:rPr>
          <w:rFonts w:ascii="Arial Narrow" w:hAnsi="Arial Narrow"/>
        </w:rPr>
        <w:t>après</w:t>
      </w:r>
      <w:r w:rsidRPr="00D11EB1">
        <w:rPr>
          <w:rFonts w:ascii="Arial Narrow" w:hAnsi="Arial Narrow"/>
          <w:spacing w:val="7"/>
        </w:rPr>
        <w:t xml:space="preserve"> </w:t>
      </w:r>
      <w:r w:rsidRPr="00D11EB1">
        <w:rPr>
          <w:rFonts w:ascii="Arial Narrow" w:hAnsi="Arial Narrow"/>
        </w:rPr>
        <w:t>la</w:t>
      </w:r>
      <w:r w:rsidRPr="00D11EB1">
        <w:rPr>
          <w:rFonts w:ascii="Arial Narrow" w:hAnsi="Arial Narrow"/>
          <w:spacing w:val="7"/>
        </w:rPr>
        <w:t xml:space="preserve"> </w:t>
      </w:r>
      <w:r w:rsidRPr="00D11EB1">
        <w:rPr>
          <w:rFonts w:ascii="Arial Narrow" w:hAnsi="Arial Narrow"/>
        </w:rPr>
        <w:t>prise</w:t>
      </w:r>
      <w:r w:rsidRPr="00D11EB1">
        <w:rPr>
          <w:rFonts w:ascii="Arial Narrow" w:hAnsi="Arial Narrow"/>
          <w:spacing w:val="1"/>
        </w:rPr>
        <w:t xml:space="preserve"> </w:t>
      </w:r>
      <w:r w:rsidRPr="00D11EB1">
        <w:rPr>
          <w:rFonts w:ascii="Arial Narrow" w:hAnsi="Arial Narrow"/>
          <w:w w:val="105"/>
        </w:rPr>
        <w:t>d’effet du</w:t>
      </w:r>
      <w:r w:rsidR="00EB00AD" w:rsidRPr="00D11EB1">
        <w:rPr>
          <w:rFonts w:ascii="Arial Narrow" w:hAnsi="Arial Narrow"/>
          <w:spacing w:val="2"/>
          <w:w w:val="105"/>
        </w:rPr>
        <w:t xml:space="preserve"> marché</w:t>
      </w:r>
      <w:r w:rsidRPr="00D11EB1">
        <w:rPr>
          <w:rFonts w:ascii="Arial Narrow" w:hAnsi="Arial Narrow"/>
          <w:w w:val="105"/>
          <w:sz w:val="18"/>
        </w:rPr>
        <w:t>.</w:t>
      </w:r>
    </w:p>
    <w:p w14:paraId="3B85AE51" w14:textId="77777777" w:rsidR="007F7644" w:rsidRPr="00D11EB1" w:rsidRDefault="007F7644" w:rsidP="007F7644">
      <w:pPr>
        <w:pStyle w:val="Corpsdetexte"/>
        <w:rPr>
          <w:rFonts w:ascii="Arial Narrow" w:hAnsi="Arial Narrow"/>
          <w:sz w:val="18"/>
        </w:rPr>
      </w:pPr>
    </w:p>
    <w:p w14:paraId="15FBF7F9" w14:textId="77777777" w:rsidR="007F7644" w:rsidRPr="00D11EB1" w:rsidRDefault="007F7644" w:rsidP="007F7644">
      <w:pPr>
        <w:pStyle w:val="Corpsdetexte"/>
        <w:ind w:left="720"/>
        <w:rPr>
          <w:rFonts w:ascii="Arial Narrow" w:hAnsi="Arial Narrow"/>
          <w:sz w:val="18"/>
        </w:rPr>
      </w:pPr>
    </w:p>
    <w:p w14:paraId="7E64BF15" w14:textId="77777777" w:rsidR="007F7644" w:rsidRPr="00D11EB1" w:rsidRDefault="007F7644" w:rsidP="007F7644">
      <w:pPr>
        <w:pStyle w:val="Corpsdetexte"/>
        <w:rPr>
          <w:rFonts w:ascii="Arial Narrow" w:hAnsi="Arial Narrow"/>
          <w:b/>
          <w:bCs/>
          <w:w w:val="105"/>
          <w:sz w:val="18"/>
          <w:u w:val="single"/>
        </w:rPr>
      </w:pPr>
      <w:r w:rsidRPr="00D11EB1">
        <w:rPr>
          <w:rFonts w:ascii="Arial Narrow" w:hAnsi="Arial Narrow"/>
          <w:b/>
          <w:bCs/>
          <w:w w:val="105"/>
          <w:sz w:val="18"/>
          <w:u w:val="single"/>
        </w:rPr>
        <w:t>Autres exclusions</w:t>
      </w:r>
    </w:p>
    <w:p w14:paraId="7A0373BC" w14:textId="77777777" w:rsidR="007F7644" w:rsidRPr="00D11EB1" w:rsidRDefault="007F7644" w:rsidP="007F7644">
      <w:pPr>
        <w:pStyle w:val="Corpsdetexte"/>
        <w:rPr>
          <w:rFonts w:ascii="Arial Narrow" w:hAnsi="Arial Narrow"/>
          <w:w w:val="105"/>
          <w:sz w:val="18"/>
        </w:rPr>
      </w:pPr>
    </w:p>
    <w:tbl>
      <w:tblPr>
        <w:tblW w:w="9493" w:type="dxa"/>
        <w:tblCellMar>
          <w:left w:w="70" w:type="dxa"/>
          <w:right w:w="70" w:type="dxa"/>
        </w:tblCellMar>
        <w:tblLook w:val="04A0" w:firstRow="1" w:lastRow="0" w:firstColumn="1" w:lastColumn="0" w:noHBand="0" w:noVBand="1"/>
      </w:tblPr>
      <w:tblGrid>
        <w:gridCol w:w="3620"/>
        <w:gridCol w:w="4030"/>
        <w:gridCol w:w="1843"/>
      </w:tblGrid>
      <w:tr w:rsidR="007F7644" w:rsidRPr="00D11EB1" w14:paraId="0C775716" w14:textId="77777777" w:rsidTr="006B1B33">
        <w:trPr>
          <w:trHeight w:val="500"/>
        </w:trPr>
        <w:tc>
          <w:tcPr>
            <w:tcW w:w="3620" w:type="dxa"/>
            <w:tcBorders>
              <w:top w:val="single" w:sz="4" w:space="0" w:color="auto"/>
              <w:left w:val="single" w:sz="4" w:space="0" w:color="auto"/>
              <w:bottom w:val="single" w:sz="4" w:space="0" w:color="auto"/>
              <w:right w:val="single" w:sz="4" w:space="0" w:color="auto"/>
            </w:tcBorders>
            <w:shd w:val="clear" w:color="000000" w:fill="002060"/>
            <w:noWrap/>
            <w:vAlign w:val="center"/>
            <w:hideMark/>
          </w:tcPr>
          <w:p w14:paraId="717BF97E" w14:textId="77777777" w:rsidR="007F7644" w:rsidRPr="00D11EB1" w:rsidRDefault="007F7644" w:rsidP="006B1B33">
            <w:pPr>
              <w:widowControl/>
              <w:autoSpaceDE/>
              <w:autoSpaceDN/>
              <w:jc w:val="center"/>
              <w:rPr>
                <w:rFonts w:ascii="Arial Narrow" w:eastAsia="Times New Roman" w:hAnsi="Arial Narrow" w:cstheme="minorHAnsi"/>
                <w:color w:val="FFFFFF"/>
                <w:sz w:val="18"/>
                <w:szCs w:val="18"/>
                <w:lang w:eastAsia="fr-FR"/>
              </w:rPr>
            </w:pPr>
            <w:r w:rsidRPr="00D11EB1">
              <w:rPr>
                <w:rFonts w:ascii="Arial Narrow" w:eastAsia="Times New Roman" w:hAnsi="Arial Narrow" w:cstheme="minorHAnsi"/>
                <w:color w:val="FFFFFF"/>
                <w:sz w:val="18"/>
                <w:szCs w:val="18"/>
                <w:lang w:eastAsia="fr-FR"/>
              </w:rPr>
              <w:t>FT Multitechnique</w:t>
            </w:r>
          </w:p>
        </w:tc>
        <w:tc>
          <w:tcPr>
            <w:tcW w:w="4030" w:type="dxa"/>
            <w:tcBorders>
              <w:top w:val="single" w:sz="4" w:space="0" w:color="auto"/>
              <w:left w:val="nil"/>
              <w:bottom w:val="single" w:sz="4" w:space="0" w:color="auto"/>
              <w:right w:val="single" w:sz="4" w:space="0" w:color="auto"/>
            </w:tcBorders>
            <w:shd w:val="clear" w:color="000000" w:fill="002060"/>
            <w:noWrap/>
            <w:vAlign w:val="center"/>
            <w:hideMark/>
          </w:tcPr>
          <w:p w14:paraId="3C1F3CE7" w14:textId="77777777" w:rsidR="007F7644" w:rsidRPr="00D11EB1" w:rsidRDefault="007F7644" w:rsidP="006B1B33">
            <w:pPr>
              <w:widowControl/>
              <w:autoSpaceDE/>
              <w:autoSpaceDN/>
              <w:jc w:val="center"/>
              <w:rPr>
                <w:rFonts w:ascii="Arial Narrow" w:eastAsia="Times New Roman" w:hAnsi="Arial Narrow" w:cstheme="minorHAnsi"/>
                <w:color w:val="FFFFFF"/>
                <w:sz w:val="18"/>
                <w:szCs w:val="18"/>
                <w:lang w:eastAsia="fr-FR"/>
              </w:rPr>
            </w:pPr>
            <w:r w:rsidRPr="00D11EB1">
              <w:rPr>
                <w:rFonts w:ascii="Arial Narrow" w:eastAsia="Times New Roman" w:hAnsi="Arial Narrow" w:cstheme="minorHAnsi"/>
                <w:color w:val="FFFFFF"/>
                <w:sz w:val="18"/>
                <w:szCs w:val="18"/>
                <w:lang w:eastAsia="fr-FR"/>
              </w:rPr>
              <w:t>Installations Techniques</w:t>
            </w:r>
          </w:p>
        </w:tc>
        <w:tc>
          <w:tcPr>
            <w:tcW w:w="1843" w:type="dxa"/>
            <w:tcBorders>
              <w:top w:val="single" w:sz="4" w:space="0" w:color="auto"/>
              <w:left w:val="nil"/>
              <w:bottom w:val="single" w:sz="4" w:space="0" w:color="auto"/>
              <w:right w:val="single" w:sz="4" w:space="0" w:color="auto"/>
            </w:tcBorders>
            <w:shd w:val="clear" w:color="000000" w:fill="002060"/>
            <w:noWrap/>
            <w:vAlign w:val="center"/>
            <w:hideMark/>
          </w:tcPr>
          <w:p w14:paraId="15703393" w14:textId="39E758BE" w:rsidR="007F7644" w:rsidRPr="00D11EB1" w:rsidRDefault="007F7644" w:rsidP="006B1B33">
            <w:pPr>
              <w:widowControl/>
              <w:autoSpaceDE/>
              <w:autoSpaceDN/>
              <w:jc w:val="center"/>
              <w:rPr>
                <w:rFonts w:ascii="Arial Narrow" w:eastAsia="Times New Roman" w:hAnsi="Arial Narrow" w:cstheme="minorHAnsi"/>
                <w:color w:val="FFFFFF"/>
                <w:sz w:val="18"/>
                <w:szCs w:val="18"/>
                <w:lang w:eastAsia="fr-FR"/>
              </w:rPr>
            </w:pPr>
            <w:r w:rsidRPr="00D11EB1">
              <w:rPr>
                <w:rFonts w:ascii="Arial Narrow" w:eastAsia="Times New Roman" w:hAnsi="Arial Narrow" w:cstheme="minorHAnsi"/>
                <w:color w:val="FFFFFF"/>
                <w:sz w:val="18"/>
                <w:szCs w:val="18"/>
                <w:lang w:eastAsia="fr-FR"/>
              </w:rPr>
              <w:t xml:space="preserve">Maintenance 1 à </w:t>
            </w:r>
            <w:r w:rsidR="00C21C57" w:rsidRPr="00D11EB1">
              <w:rPr>
                <w:rFonts w:ascii="Arial Narrow" w:eastAsia="Times New Roman" w:hAnsi="Arial Narrow" w:cstheme="minorHAnsi"/>
                <w:color w:val="FFFFFF"/>
                <w:sz w:val="18"/>
                <w:szCs w:val="18"/>
                <w:lang w:eastAsia="fr-FR"/>
              </w:rPr>
              <w:t>3</w:t>
            </w:r>
          </w:p>
        </w:tc>
      </w:tr>
      <w:tr w:rsidR="007F7644" w:rsidRPr="00D11EB1" w14:paraId="61A0B3D0" w14:textId="77777777" w:rsidTr="006B1B33">
        <w:trPr>
          <w:trHeight w:val="570"/>
        </w:trPr>
        <w:tc>
          <w:tcPr>
            <w:tcW w:w="3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4A1CF" w14:textId="77777777" w:rsidR="007F7644" w:rsidRPr="00D11EB1" w:rsidRDefault="007F7644" w:rsidP="006B1B33">
            <w:pPr>
              <w:widowControl/>
              <w:autoSpaceDE/>
              <w:autoSpaceDN/>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RIE</w:t>
            </w:r>
          </w:p>
        </w:tc>
        <w:tc>
          <w:tcPr>
            <w:tcW w:w="4030" w:type="dxa"/>
            <w:tcBorders>
              <w:top w:val="single" w:sz="4" w:space="0" w:color="auto"/>
              <w:left w:val="nil"/>
              <w:bottom w:val="single" w:sz="4" w:space="0" w:color="auto"/>
              <w:right w:val="single" w:sz="4" w:space="0" w:color="auto"/>
            </w:tcBorders>
            <w:shd w:val="clear" w:color="auto" w:fill="auto"/>
            <w:vAlign w:val="center"/>
          </w:tcPr>
          <w:p w14:paraId="1ED07298" w14:textId="77777777" w:rsidR="007F7644" w:rsidRPr="00D11EB1" w:rsidRDefault="007F7644" w:rsidP="006B1B33">
            <w:pPr>
              <w:widowControl/>
              <w:autoSpaceDE/>
              <w:autoSpaceDN/>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Hors hottes et filtres et matériels de cuisine</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3DC8F661" w14:textId="77777777" w:rsidR="007F7644" w:rsidRPr="00D11EB1" w:rsidRDefault="007F7644" w:rsidP="006B1B33">
            <w:pPr>
              <w:widowControl/>
              <w:autoSpaceDE/>
              <w:autoSpaceDN/>
              <w:jc w:val="center"/>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Hors forfait</w:t>
            </w:r>
          </w:p>
        </w:tc>
      </w:tr>
    </w:tbl>
    <w:p w14:paraId="6D1F24D3" w14:textId="77777777" w:rsidR="007F7644" w:rsidRPr="00D11EB1" w:rsidRDefault="007F7644" w:rsidP="007F7644">
      <w:pPr>
        <w:pStyle w:val="Corpsdetexte"/>
        <w:rPr>
          <w:rFonts w:ascii="Arial Narrow" w:hAnsi="Arial Narrow"/>
          <w:sz w:val="18"/>
        </w:rPr>
      </w:pPr>
    </w:p>
    <w:p w14:paraId="186D3EE2" w14:textId="77777777" w:rsidR="004345AD" w:rsidRPr="00D11EB1" w:rsidRDefault="004345AD" w:rsidP="00143D4B">
      <w:pPr>
        <w:pStyle w:val="Titre2"/>
        <w:keepNext/>
        <w:widowControl/>
        <w:suppressAutoHyphens/>
        <w:autoSpaceDE/>
        <w:autoSpaceDN/>
        <w:spacing w:before="240" w:after="60"/>
        <w:ind w:left="709" w:hanging="709"/>
        <w:rPr>
          <w:rFonts w:ascii="Arial Narrow" w:hAnsi="Arial Narrow"/>
        </w:rPr>
      </w:pPr>
      <w:bookmarkStart w:id="2084" w:name="_Toc204810738"/>
      <w:r w:rsidRPr="00D11EB1">
        <w:rPr>
          <w:rFonts w:ascii="Arial Narrow" w:hAnsi="Arial Narrow"/>
        </w:rPr>
        <w:t>Rôles, limites d’action et responsabilité des intervenants</w:t>
      </w:r>
      <w:bookmarkEnd w:id="2084"/>
    </w:p>
    <w:p w14:paraId="1486E8A7" w14:textId="77777777" w:rsidR="004345AD" w:rsidRPr="00D11EB1" w:rsidRDefault="004345AD" w:rsidP="004345AD">
      <w:pPr>
        <w:pStyle w:val="Titre2"/>
        <w:numPr>
          <w:ilvl w:val="0"/>
          <w:numId w:val="0"/>
        </w:numPr>
        <w:ind w:left="567"/>
        <w:rPr>
          <w:rFonts w:ascii="Arial Narrow" w:hAnsi="Arial Narrow"/>
        </w:rPr>
      </w:pPr>
    </w:p>
    <w:p w14:paraId="1D62AEE0" w14:textId="77777777" w:rsidR="004345AD" w:rsidRPr="00D11EB1" w:rsidRDefault="004345AD" w:rsidP="004345AD">
      <w:pPr>
        <w:rPr>
          <w:rFonts w:ascii="Arial Narrow" w:hAnsi="Arial Narrow" w:cstheme="minorHAnsi"/>
          <w:sz w:val="20"/>
          <w:szCs w:val="20"/>
        </w:rPr>
      </w:pPr>
      <w:r w:rsidRPr="00D11EB1">
        <w:rPr>
          <w:rFonts w:ascii="Arial Narrow" w:hAnsi="Arial Narrow" w:cstheme="minorHAnsi"/>
          <w:sz w:val="20"/>
          <w:szCs w:val="20"/>
        </w:rPr>
        <w:t>La pluralité des intervenants d’horizons divers impose de définir leurs limites de prestations, les responsabilités associées et les différentes obligations qu’ils ont nécessairement entre eux. Les intervenants sont invités à considérer les systèmes comme les leurs, se les approprier.</w:t>
      </w:r>
      <w:r w:rsidRPr="00D11EB1">
        <w:rPr>
          <w:rFonts w:ascii="Arial Narrow" w:hAnsi="Arial Narrow" w:cstheme="minorHAnsi"/>
          <w:sz w:val="20"/>
          <w:szCs w:val="20"/>
        </w:rPr>
        <w:br/>
      </w:r>
    </w:p>
    <w:p w14:paraId="7FF509B5" w14:textId="00E176A9" w:rsidR="004345AD" w:rsidRPr="00D11EB1" w:rsidRDefault="004345AD" w:rsidP="005A2C3D">
      <w:pPr>
        <w:pStyle w:val="Paragraphedeliste"/>
        <w:widowControl/>
        <w:numPr>
          <w:ilvl w:val="0"/>
          <w:numId w:val="100"/>
        </w:numPr>
        <w:autoSpaceDE/>
        <w:autoSpaceDN/>
        <w:spacing w:after="120" w:line="276" w:lineRule="auto"/>
        <w:ind w:right="-108"/>
        <w:contextualSpacing/>
        <w:jc w:val="both"/>
        <w:rPr>
          <w:rFonts w:ascii="Arial Narrow" w:hAnsi="Arial Narrow" w:cstheme="minorHAnsi"/>
          <w:sz w:val="20"/>
          <w:szCs w:val="20"/>
        </w:rPr>
      </w:pPr>
      <w:r w:rsidRPr="00D11EB1">
        <w:rPr>
          <w:rFonts w:ascii="Arial Narrow" w:hAnsi="Arial Narrow" w:cstheme="minorHAnsi"/>
          <w:sz w:val="20"/>
          <w:szCs w:val="20"/>
        </w:rPr>
        <w:t xml:space="preserve">L'entreprise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du présent</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prend en charge les interventions quotidiennes de niveau 1 à </w:t>
      </w:r>
      <w:r w:rsidR="005A2376" w:rsidRPr="00D11EB1">
        <w:rPr>
          <w:rFonts w:ascii="Arial Narrow" w:hAnsi="Arial Narrow" w:cstheme="minorHAnsi"/>
          <w:sz w:val="20"/>
          <w:szCs w:val="20"/>
        </w:rPr>
        <w:t>3</w:t>
      </w:r>
      <w:r w:rsidRPr="00D11EB1">
        <w:rPr>
          <w:rFonts w:ascii="Arial Narrow" w:hAnsi="Arial Narrow" w:cstheme="minorHAnsi"/>
          <w:sz w:val="20"/>
          <w:szCs w:val="20"/>
        </w:rPr>
        <w:t xml:space="preserve"> (selon NFX60-010).</w:t>
      </w:r>
    </w:p>
    <w:p w14:paraId="030BE0E5" w14:textId="4C7ECB41" w:rsidR="004345AD" w:rsidRPr="00D11EB1" w:rsidRDefault="004345AD" w:rsidP="002A0CBA">
      <w:pPr>
        <w:pStyle w:val="Paragraphedeliste"/>
        <w:widowControl/>
        <w:numPr>
          <w:ilvl w:val="0"/>
          <w:numId w:val="100"/>
        </w:numPr>
        <w:autoSpaceDE/>
        <w:autoSpaceDN/>
        <w:spacing w:after="120" w:line="276" w:lineRule="auto"/>
        <w:ind w:right="-108"/>
        <w:contextualSpacing/>
        <w:jc w:val="both"/>
        <w:rPr>
          <w:rFonts w:ascii="Arial Narrow" w:hAnsi="Arial Narrow" w:cstheme="minorHAnsi"/>
          <w:sz w:val="20"/>
          <w:szCs w:val="20"/>
        </w:rPr>
      </w:pPr>
      <w:r w:rsidRPr="00D11EB1">
        <w:rPr>
          <w:rFonts w:ascii="Arial Narrow" w:hAnsi="Arial Narrow" w:cstheme="minorHAnsi"/>
          <w:sz w:val="20"/>
          <w:szCs w:val="20"/>
        </w:rPr>
        <w:t>Le maître d'ouvrage intervient au niveau conception et prototypage</w:t>
      </w:r>
      <w:r w:rsidR="00E04154" w:rsidRPr="00D11EB1">
        <w:rPr>
          <w:rFonts w:ascii="Arial Narrow" w:hAnsi="Arial Narrow" w:cstheme="minorHAnsi"/>
          <w:sz w:val="20"/>
          <w:szCs w:val="20"/>
        </w:rPr>
        <w:t>.</w:t>
      </w:r>
    </w:p>
    <w:p w14:paraId="374371BB" w14:textId="77777777" w:rsidR="004345AD" w:rsidRPr="00D11EB1" w:rsidRDefault="004345AD" w:rsidP="005A2C3D">
      <w:pPr>
        <w:pStyle w:val="Paragraphedeliste"/>
        <w:widowControl/>
        <w:numPr>
          <w:ilvl w:val="0"/>
          <w:numId w:val="100"/>
        </w:numPr>
        <w:autoSpaceDE/>
        <w:autoSpaceDN/>
        <w:spacing w:after="120" w:line="276" w:lineRule="auto"/>
        <w:ind w:right="-108"/>
        <w:contextualSpacing/>
        <w:jc w:val="both"/>
        <w:rPr>
          <w:rFonts w:ascii="Arial Narrow" w:hAnsi="Arial Narrow" w:cstheme="minorHAnsi"/>
          <w:sz w:val="20"/>
          <w:szCs w:val="20"/>
        </w:rPr>
      </w:pPr>
      <w:r w:rsidRPr="00D11EB1">
        <w:rPr>
          <w:rFonts w:ascii="Arial Narrow" w:hAnsi="Arial Narrow" w:cstheme="minorHAnsi"/>
          <w:sz w:val="20"/>
          <w:szCs w:val="20"/>
        </w:rPr>
        <w:t>Les exploitants des systèmes qui en sont les utilisateurs n'interviennent pas dans le maintien en condition opérationnel des systèmes.</w:t>
      </w:r>
    </w:p>
    <w:p w14:paraId="316EEC66" w14:textId="77777777" w:rsidR="004345AD" w:rsidRPr="00D11EB1" w:rsidRDefault="004345AD" w:rsidP="004345AD">
      <w:pPr>
        <w:pStyle w:val="Paragraphedeliste"/>
        <w:rPr>
          <w:rFonts w:ascii="Arial Narrow" w:hAnsi="Arial Narrow" w:cstheme="minorHAnsi"/>
          <w:sz w:val="20"/>
          <w:szCs w:val="20"/>
        </w:rPr>
      </w:pPr>
    </w:p>
    <w:p w14:paraId="7CF35648" w14:textId="5A910A0F" w:rsidR="00404E9F" w:rsidRPr="0063226B" w:rsidRDefault="004345AD" w:rsidP="00E25AB8">
      <w:pPr>
        <w:pStyle w:val="Paragraphedeliste"/>
        <w:widowControl/>
        <w:numPr>
          <w:ilvl w:val="0"/>
          <w:numId w:val="100"/>
        </w:numPr>
        <w:autoSpaceDE/>
        <w:autoSpaceDN/>
        <w:spacing w:after="120" w:line="276" w:lineRule="auto"/>
        <w:ind w:right="-108"/>
        <w:contextualSpacing/>
        <w:jc w:val="both"/>
        <w:rPr>
          <w:rFonts w:ascii="Arial Narrow" w:hAnsi="Arial Narrow"/>
          <w:sz w:val="20"/>
          <w:szCs w:val="20"/>
        </w:rPr>
      </w:pPr>
      <w:r w:rsidRPr="0063226B">
        <w:rPr>
          <w:rFonts w:ascii="Arial Narrow" w:hAnsi="Arial Narrow" w:cstheme="minorHAnsi"/>
          <w:sz w:val="20"/>
          <w:szCs w:val="20"/>
        </w:rPr>
        <w:t xml:space="preserve">Le </w:t>
      </w:r>
      <w:r w:rsidR="00886DA9" w:rsidRPr="0063226B">
        <w:rPr>
          <w:rFonts w:ascii="Arial Narrow" w:hAnsi="Arial Narrow" w:cstheme="minorHAnsi"/>
          <w:sz w:val="20"/>
          <w:szCs w:val="20"/>
        </w:rPr>
        <w:t>TITULAIRE</w:t>
      </w:r>
      <w:r w:rsidRPr="0063226B">
        <w:rPr>
          <w:rFonts w:ascii="Arial Narrow" w:hAnsi="Arial Narrow" w:cstheme="minorHAnsi"/>
          <w:sz w:val="20"/>
          <w:szCs w:val="20"/>
        </w:rPr>
        <w:t xml:space="preserve"> du</w:t>
      </w:r>
      <w:r w:rsidR="00EB00AD" w:rsidRPr="0063226B">
        <w:rPr>
          <w:rFonts w:ascii="Arial Narrow" w:hAnsi="Arial Narrow" w:cstheme="minorHAnsi"/>
          <w:sz w:val="20"/>
          <w:szCs w:val="20"/>
        </w:rPr>
        <w:t xml:space="preserve"> marché</w:t>
      </w:r>
      <w:r w:rsidRPr="0063226B">
        <w:rPr>
          <w:rFonts w:ascii="Arial Narrow" w:hAnsi="Arial Narrow" w:cstheme="minorHAnsi"/>
          <w:sz w:val="20"/>
          <w:szCs w:val="20"/>
        </w:rPr>
        <w:t xml:space="preserve"> de câblage intervient sur l'installation mais ne réalise pas les connexions</w:t>
      </w:r>
      <w:r w:rsidR="00404E9F" w:rsidRPr="0063226B">
        <w:rPr>
          <w:rFonts w:ascii="Arial Narrow" w:hAnsi="Arial Narrow"/>
        </w:rPr>
        <w:br w:type="page"/>
      </w:r>
    </w:p>
    <w:p w14:paraId="095C9093" w14:textId="1A141552" w:rsidR="00D415CE" w:rsidRPr="00143D4B" w:rsidRDefault="00A00674" w:rsidP="00143D4B">
      <w:pPr>
        <w:pStyle w:val="Titre1"/>
      </w:pPr>
      <w:bookmarkStart w:id="2085" w:name="_Toc195201317"/>
      <w:bookmarkStart w:id="2086" w:name="_Toc204810739"/>
      <w:r w:rsidRPr="00143D4B">
        <w:lastRenderedPageBreak/>
        <w:t>M</w:t>
      </w:r>
      <w:bookmarkEnd w:id="2085"/>
      <w:r w:rsidR="00D415CE" w:rsidRPr="00143D4B">
        <w:t>oyens et modalités d’exécution des prestations</w:t>
      </w:r>
      <w:bookmarkEnd w:id="2086"/>
    </w:p>
    <w:p w14:paraId="79726C9E" w14:textId="422D57E3" w:rsidR="00D415CE" w:rsidRPr="00143D4B" w:rsidRDefault="00D415CE" w:rsidP="00143D4B">
      <w:pPr>
        <w:pStyle w:val="Titre2"/>
        <w:keepNext/>
        <w:widowControl/>
        <w:suppressAutoHyphens/>
        <w:autoSpaceDE/>
        <w:autoSpaceDN/>
        <w:spacing w:before="240" w:after="60"/>
        <w:ind w:left="709" w:hanging="709"/>
        <w:rPr>
          <w:rFonts w:ascii="Arial Narrow" w:hAnsi="Arial Narrow"/>
        </w:rPr>
      </w:pPr>
      <w:bookmarkStart w:id="2087" w:name="_Toc519678174"/>
      <w:bookmarkStart w:id="2088" w:name="_Toc521576392"/>
      <w:bookmarkStart w:id="2089" w:name="_Toc104312694"/>
      <w:bookmarkStart w:id="2090" w:name="_Toc204810740"/>
      <w:r w:rsidRPr="00143D4B">
        <w:rPr>
          <w:rFonts w:ascii="Arial Narrow" w:hAnsi="Arial Narrow"/>
        </w:rPr>
        <w:t>Organisation générale</w:t>
      </w:r>
      <w:bookmarkEnd w:id="2087"/>
      <w:bookmarkEnd w:id="2088"/>
      <w:bookmarkEnd w:id="2089"/>
      <w:bookmarkEnd w:id="2090"/>
    </w:p>
    <w:p w14:paraId="35BDE123" w14:textId="77777777" w:rsidR="00D415CE" w:rsidRPr="00D11EB1" w:rsidRDefault="00D415CE" w:rsidP="00D415CE">
      <w:pPr>
        <w:spacing w:after="30"/>
        <w:rPr>
          <w:rFonts w:ascii="Arial Narrow" w:hAnsi="Arial Narrow" w:cs="Calibri"/>
        </w:rPr>
      </w:pPr>
    </w:p>
    <w:p w14:paraId="5072B961" w14:textId="63BFD060" w:rsidR="00D415CE" w:rsidRPr="00D11EB1" w:rsidRDefault="00D415CE" w:rsidP="00D415CE">
      <w:pPr>
        <w:rPr>
          <w:rFonts w:ascii="Arial Narrow" w:hAnsi="Arial Narrow" w:cs="Calibri"/>
          <w:sz w:val="20"/>
          <w:szCs w:val="20"/>
        </w:rPr>
      </w:pPr>
      <w:r w:rsidRPr="00D11EB1">
        <w:rPr>
          <w:rFonts w:ascii="Arial Narrow" w:hAnsi="Arial Narrow" w:cs="Calibri"/>
          <w:sz w:val="20"/>
          <w:szCs w:val="20"/>
        </w:rPr>
        <w:t xml:space="preserve">Le personnel d’encadrement du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affecte son temps à l’encadrement technique de son personnel, au contrôle des prestations, à la logistique du site, aux relations et à la concertation avec les services de l’</w:t>
      </w:r>
      <w:r w:rsidR="008F6D34" w:rsidRPr="00D11EB1">
        <w:rPr>
          <w:rFonts w:ascii="Arial Narrow" w:hAnsi="Arial Narrow" w:cs="Calibri"/>
          <w:sz w:val="20"/>
          <w:szCs w:val="20"/>
        </w:rPr>
        <w:t>EPMO</w:t>
      </w:r>
      <w:r w:rsidRPr="00D11EB1">
        <w:rPr>
          <w:rFonts w:ascii="Arial Narrow" w:hAnsi="Arial Narrow" w:cs="Calibri"/>
          <w:sz w:val="20"/>
          <w:szCs w:val="20"/>
        </w:rPr>
        <w:t>, ainsi qu’à la coordination avec les divers intervenants de l’</w:t>
      </w:r>
      <w:r w:rsidR="008F6D34" w:rsidRPr="00D11EB1">
        <w:rPr>
          <w:rFonts w:ascii="Arial Narrow" w:hAnsi="Arial Narrow" w:cs="Calibri"/>
          <w:sz w:val="20"/>
          <w:szCs w:val="20"/>
        </w:rPr>
        <w:t>EPMO</w:t>
      </w:r>
    </w:p>
    <w:p w14:paraId="5C3EAAE2" w14:textId="2063D485" w:rsidR="00D415CE" w:rsidRPr="00D11EB1" w:rsidRDefault="00D415CE" w:rsidP="00D415CE">
      <w:pPr>
        <w:rPr>
          <w:rFonts w:ascii="Arial Narrow" w:hAnsi="Arial Narrow" w:cs="Calibri"/>
          <w:sz w:val="20"/>
          <w:szCs w:val="20"/>
        </w:rPr>
      </w:pPr>
      <w:r w:rsidRPr="00D11EB1">
        <w:rPr>
          <w:rFonts w:ascii="Arial Narrow" w:hAnsi="Arial Narrow" w:cs="Calibri"/>
          <w:sz w:val="20"/>
          <w:szCs w:val="20"/>
        </w:rPr>
        <w:t xml:space="preserve">Le responsable du site pour 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est l’interlocuteur privilégié des services de l’</w:t>
      </w:r>
      <w:r w:rsidR="008F6D34" w:rsidRPr="00D11EB1">
        <w:rPr>
          <w:rFonts w:ascii="Arial Narrow" w:hAnsi="Arial Narrow" w:cs="Calibri"/>
          <w:sz w:val="20"/>
          <w:szCs w:val="20"/>
        </w:rPr>
        <w:t>EPMO</w:t>
      </w:r>
      <w:r w:rsidRPr="00D11EB1">
        <w:rPr>
          <w:rFonts w:ascii="Arial Narrow" w:hAnsi="Arial Narrow" w:cs="Calibri"/>
          <w:sz w:val="20"/>
          <w:szCs w:val="20"/>
        </w:rPr>
        <w:t xml:space="preserve"> Il assure la coordination des diverses opérations, leur cohérence et le contrôle interne du </w:t>
      </w:r>
      <w:r w:rsidR="00886DA9" w:rsidRPr="00D11EB1">
        <w:rPr>
          <w:rFonts w:ascii="Arial Narrow" w:hAnsi="Arial Narrow" w:cs="Calibri"/>
          <w:sz w:val="20"/>
          <w:szCs w:val="20"/>
        </w:rPr>
        <w:t>TITULAIRE</w:t>
      </w:r>
      <w:r w:rsidRPr="00D11EB1">
        <w:rPr>
          <w:rFonts w:ascii="Arial Narrow" w:hAnsi="Arial Narrow" w:cs="Calibri"/>
          <w:sz w:val="20"/>
          <w:szCs w:val="20"/>
        </w:rPr>
        <w:t>. En sus des opérations habituelles de maintenance, il étudie conjointement avec les services de l’</w:t>
      </w:r>
      <w:r w:rsidR="008F6D34" w:rsidRPr="00D11EB1">
        <w:rPr>
          <w:rFonts w:ascii="Arial Narrow" w:hAnsi="Arial Narrow" w:cs="Calibri"/>
          <w:sz w:val="20"/>
          <w:szCs w:val="20"/>
        </w:rPr>
        <w:t>EPMO</w:t>
      </w:r>
      <w:r w:rsidRPr="00D11EB1">
        <w:rPr>
          <w:rFonts w:ascii="Arial Narrow" w:hAnsi="Arial Narrow" w:cs="Calibri"/>
          <w:sz w:val="20"/>
          <w:szCs w:val="20"/>
        </w:rPr>
        <w:t xml:space="preserve"> les évolutions nécessaires des installations ou leur remplacement. Il a le pouvoir d’accéder aux divers centres de compétence du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pour la résolution de problèmes ponctuels nécessitant leur intervention et pour l’atteinte des objectifs de résultats.</w:t>
      </w:r>
    </w:p>
    <w:p w14:paraId="6B2E8879" w14:textId="30DCC1BE" w:rsidR="00D415CE" w:rsidRPr="00D11EB1" w:rsidRDefault="00D415CE" w:rsidP="00D415CE">
      <w:pPr>
        <w:ind w:right="-108"/>
        <w:rPr>
          <w:rFonts w:ascii="Arial Narrow" w:hAnsi="Arial Narrow" w:cs="Calibri"/>
          <w:sz w:val="20"/>
          <w:szCs w:val="20"/>
        </w:rPr>
      </w:pPr>
      <w:r w:rsidRPr="00D11EB1">
        <w:rPr>
          <w:rFonts w:ascii="Arial Narrow" w:hAnsi="Arial Narrow" w:cs="Calibri"/>
          <w:sz w:val="20"/>
          <w:szCs w:val="20"/>
        </w:rPr>
        <w:t xml:space="preserve">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assure spécifiquement la gestion administrative du</w:t>
      </w:r>
      <w:r w:rsidR="00EB00AD" w:rsidRPr="00D11EB1">
        <w:rPr>
          <w:rFonts w:ascii="Arial Narrow" w:hAnsi="Arial Narrow" w:cs="Calibri"/>
          <w:sz w:val="20"/>
          <w:szCs w:val="20"/>
        </w:rPr>
        <w:t xml:space="preserve"> marché</w:t>
      </w:r>
      <w:r w:rsidRPr="00D11EB1">
        <w:rPr>
          <w:rFonts w:ascii="Arial Narrow" w:hAnsi="Arial Narrow" w:cs="Calibri"/>
          <w:sz w:val="20"/>
          <w:szCs w:val="20"/>
        </w:rPr>
        <w:t xml:space="preserve"> sans pénaliser la disponibilité du personnel d’encadrement.</w:t>
      </w:r>
    </w:p>
    <w:p w14:paraId="0AD1ACB9" w14:textId="229DDA14" w:rsidR="00D415CE" w:rsidRPr="00D11EB1" w:rsidRDefault="00D415CE" w:rsidP="00D415CE">
      <w:pPr>
        <w:ind w:right="-108"/>
        <w:rPr>
          <w:rFonts w:ascii="Arial Narrow" w:hAnsi="Arial Narrow" w:cs="Calibri"/>
          <w:sz w:val="20"/>
          <w:szCs w:val="20"/>
        </w:rPr>
      </w:pPr>
      <w:r w:rsidRPr="00D11EB1">
        <w:rPr>
          <w:rFonts w:ascii="Arial Narrow" w:hAnsi="Arial Narrow" w:cs="Calibri"/>
          <w:sz w:val="20"/>
          <w:szCs w:val="20"/>
        </w:rPr>
        <w:t xml:space="preserve">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s’organise de sorte qu’une permanence téléphonique soit établie dans ses locaux sur site de 08h30 à 18h00, les jours ouvrables du lundi au vendredi. </w:t>
      </w:r>
    </w:p>
    <w:p w14:paraId="28DBE8E9" w14:textId="255B79F8" w:rsidR="00D415CE" w:rsidRPr="00D11EB1" w:rsidRDefault="00D415CE" w:rsidP="00D415CE">
      <w:pPr>
        <w:ind w:right="-108"/>
        <w:rPr>
          <w:rFonts w:ascii="Arial Narrow" w:hAnsi="Arial Narrow" w:cs="Calibri"/>
          <w:sz w:val="20"/>
          <w:szCs w:val="20"/>
        </w:rPr>
      </w:pPr>
      <w:r w:rsidRPr="00D11EB1">
        <w:rPr>
          <w:rFonts w:ascii="Arial Narrow" w:hAnsi="Arial Narrow" w:cs="Calibri"/>
          <w:sz w:val="20"/>
          <w:szCs w:val="20"/>
        </w:rPr>
        <w:t xml:space="preserve">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prend toute mesure qu’il juge utile afin de pouvoir joindre en permanence son personnel sur les lieux d’intervention. A ce titre, il prend notamment à sa charge les DECT de l’ensemble de son personnel.</w:t>
      </w:r>
    </w:p>
    <w:p w14:paraId="1782F2DC" w14:textId="5582D0B5" w:rsidR="00D415CE" w:rsidRPr="00D11EB1" w:rsidRDefault="00D415CE" w:rsidP="00D415CE">
      <w:pPr>
        <w:ind w:right="-108"/>
        <w:rPr>
          <w:rFonts w:ascii="Arial Narrow" w:hAnsi="Arial Narrow" w:cs="Calibri"/>
          <w:sz w:val="20"/>
          <w:szCs w:val="20"/>
        </w:rPr>
      </w:pPr>
      <w:r w:rsidRPr="00D11EB1">
        <w:rPr>
          <w:rFonts w:ascii="Arial Narrow" w:hAnsi="Arial Narrow" w:cs="Calibri"/>
          <w:sz w:val="20"/>
          <w:szCs w:val="20"/>
        </w:rPr>
        <w:t>Chacune des techniques doit être exécutée par un technicien</w:t>
      </w:r>
      <w:r w:rsidR="00583799" w:rsidRPr="00D11EB1">
        <w:rPr>
          <w:rFonts w:ascii="Arial Narrow" w:hAnsi="Arial Narrow" w:cs="Calibri"/>
          <w:sz w:val="20"/>
          <w:szCs w:val="20"/>
        </w:rPr>
        <w:t xml:space="preserve"> spécialisé dans domaine de la prestation à réaliser (intervention sur groupe frigorifique, climatisation, production du chaud, plomberie, nettoyage de fosse...)</w:t>
      </w:r>
      <w:r w:rsidRPr="00D11EB1">
        <w:rPr>
          <w:rFonts w:ascii="Arial Narrow" w:hAnsi="Arial Narrow" w:cs="Calibri"/>
          <w:sz w:val="20"/>
          <w:szCs w:val="20"/>
        </w:rPr>
        <w:t>.</w:t>
      </w:r>
    </w:p>
    <w:p w14:paraId="15ABAEF3" w14:textId="77777777" w:rsidR="00D415CE" w:rsidRPr="00D11EB1" w:rsidRDefault="00D415CE" w:rsidP="00D415CE">
      <w:pPr>
        <w:ind w:right="-108"/>
        <w:rPr>
          <w:rFonts w:ascii="Arial Narrow" w:hAnsi="Arial Narrow" w:cs="Calibri"/>
          <w:sz w:val="20"/>
          <w:szCs w:val="20"/>
        </w:rPr>
      </w:pPr>
    </w:p>
    <w:p w14:paraId="76636FA0" w14:textId="77777777" w:rsidR="00D415CE" w:rsidRPr="00D11EB1" w:rsidRDefault="00D415CE" w:rsidP="00D415CE">
      <w:pPr>
        <w:ind w:right="-108"/>
        <w:rPr>
          <w:rFonts w:ascii="Arial Narrow" w:hAnsi="Arial Narrow" w:cs="Calibri"/>
          <w:sz w:val="20"/>
          <w:szCs w:val="20"/>
        </w:rPr>
      </w:pPr>
      <w:r w:rsidRPr="00D11EB1">
        <w:rPr>
          <w:rFonts w:ascii="Arial Narrow" w:hAnsi="Arial Narrow" w:cs="Calibri"/>
          <w:sz w:val="20"/>
          <w:szCs w:val="20"/>
        </w:rPr>
        <w:t>Il s’engage à mettre en œuvre les compétences, le personnel qualifié et les moyens matériels supplémentaires, extérieurs au site, en cas de volume important de prestations.</w:t>
      </w:r>
    </w:p>
    <w:p w14:paraId="2B3D04ED" w14:textId="77777777" w:rsidR="005B0BB3" w:rsidRPr="0063226B" w:rsidRDefault="005B0BB3" w:rsidP="000E101E">
      <w:pPr>
        <w:pStyle w:val="Titre1"/>
        <w:numPr>
          <w:ilvl w:val="0"/>
          <w:numId w:val="0"/>
        </w:numPr>
        <w:rPr>
          <w:rFonts w:ascii="Arial Narrow" w:hAnsi="Arial Narrow"/>
          <w:color w:val="auto"/>
          <w:sz w:val="20"/>
          <w:szCs w:val="20"/>
        </w:rPr>
      </w:pPr>
    </w:p>
    <w:p w14:paraId="091BA7EF" w14:textId="55C661CC" w:rsidR="00D415CE" w:rsidRPr="00D11EB1" w:rsidRDefault="00D415CE" w:rsidP="00143D4B">
      <w:pPr>
        <w:pStyle w:val="Titre2"/>
        <w:keepNext/>
        <w:widowControl/>
        <w:suppressAutoHyphens/>
        <w:autoSpaceDE/>
        <w:autoSpaceDN/>
        <w:spacing w:before="240" w:after="60"/>
        <w:ind w:left="709" w:hanging="709"/>
        <w:rPr>
          <w:rFonts w:ascii="Arial Narrow" w:hAnsi="Arial Narrow"/>
        </w:rPr>
      </w:pPr>
      <w:bookmarkStart w:id="2091" w:name="_Toc204810741"/>
      <w:r w:rsidRPr="00D11EB1">
        <w:rPr>
          <w:rFonts w:ascii="Arial Narrow" w:hAnsi="Arial Narrow"/>
        </w:rPr>
        <w:t>Gestion de la maintenance assistée par ordinateur</w:t>
      </w:r>
      <w:r w:rsidR="002E617A" w:rsidRPr="00D11EB1">
        <w:rPr>
          <w:rFonts w:ascii="Arial Narrow" w:hAnsi="Arial Narrow"/>
        </w:rPr>
        <w:t xml:space="preserve"> (GMAO)</w:t>
      </w:r>
      <w:bookmarkEnd w:id="2091"/>
    </w:p>
    <w:p w14:paraId="165DC76E" w14:textId="77777777" w:rsidR="00D415CE" w:rsidRPr="00D11EB1" w:rsidRDefault="00D415CE" w:rsidP="00D415CE">
      <w:pPr>
        <w:widowControl/>
        <w:tabs>
          <w:tab w:val="left" w:pos="851"/>
        </w:tabs>
        <w:overflowPunct w:val="0"/>
        <w:adjustRightInd w:val="0"/>
        <w:ind w:left="851"/>
        <w:jc w:val="both"/>
        <w:textAlignment w:val="baseline"/>
        <w:rPr>
          <w:rFonts w:ascii="Arial Narrow" w:hAnsi="Arial Narrow" w:cstheme="minorHAnsi"/>
          <w:sz w:val="20"/>
          <w:szCs w:val="20"/>
        </w:rPr>
      </w:pPr>
    </w:p>
    <w:p w14:paraId="03D0002F" w14:textId="53791DFE" w:rsidR="00BF1833" w:rsidRPr="00143D4B" w:rsidRDefault="00BF1833" w:rsidP="00143D4B">
      <w:pPr>
        <w:pStyle w:val="Titre3"/>
        <w:keepNext/>
        <w:widowControl/>
        <w:suppressAutoHyphens/>
        <w:autoSpaceDE/>
        <w:autoSpaceDN/>
        <w:spacing w:before="60" w:after="60"/>
        <w:ind w:left="1072" w:hanging="504"/>
        <w:jc w:val="left"/>
        <w:rPr>
          <w:rFonts w:ascii="Arial Narrow" w:hAnsi="Arial Narrow"/>
        </w:rPr>
      </w:pPr>
      <w:bookmarkStart w:id="2092" w:name="_Toc204810742"/>
      <w:bookmarkStart w:id="2093" w:name="_Hlk204630035"/>
      <w:r w:rsidRPr="00143D4B">
        <w:rPr>
          <w:rFonts w:ascii="Arial Narrow" w:hAnsi="Arial Narrow"/>
        </w:rPr>
        <w:t>Exploitation de la GMAO</w:t>
      </w:r>
      <w:bookmarkEnd w:id="2092"/>
      <w:r w:rsidRPr="00143D4B">
        <w:rPr>
          <w:rFonts w:ascii="Arial Narrow" w:hAnsi="Arial Narrow"/>
        </w:rPr>
        <w:t xml:space="preserve">  </w:t>
      </w:r>
    </w:p>
    <w:bookmarkEnd w:id="2093"/>
    <w:p w14:paraId="5DA3BB40" w14:textId="77777777" w:rsidR="00BF1833" w:rsidRPr="0063226B" w:rsidRDefault="00BF1833" w:rsidP="00BF1833">
      <w:pPr>
        <w:widowControl/>
        <w:tabs>
          <w:tab w:val="left" w:pos="851"/>
        </w:tabs>
        <w:overflowPunct w:val="0"/>
        <w:adjustRightInd w:val="0"/>
        <w:ind w:left="851"/>
        <w:jc w:val="both"/>
        <w:textAlignment w:val="baseline"/>
        <w:rPr>
          <w:rFonts w:ascii="Arial Narrow" w:hAnsi="Arial Narrow" w:cstheme="minorHAnsi"/>
          <w:sz w:val="20"/>
          <w:szCs w:val="20"/>
        </w:rPr>
      </w:pPr>
    </w:p>
    <w:p w14:paraId="372C0F64" w14:textId="6C7B9A1B" w:rsidR="00BF1833" w:rsidRPr="00D11EB1" w:rsidRDefault="00BF1833" w:rsidP="00BF1833">
      <w:pPr>
        <w:widowControl/>
        <w:adjustRightInd w:val="0"/>
        <w:rPr>
          <w:rFonts w:ascii="Arial Narrow" w:eastAsiaTheme="minorHAnsi" w:hAnsi="Arial Narrow" w:cstheme="minorHAnsi"/>
          <w:b/>
          <w:bCs/>
          <w:sz w:val="20"/>
          <w:szCs w:val="20"/>
        </w:rPr>
      </w:pPr>
      <w:r w:rsidRPr="00D11EB1">
        <w:rPr>
          <w:rFonts w:ascii="Arial Narrow" w:eastAsiaTheme="minorHAnsi" w:hAnsi="Arial Narrow" w:cstheme="minorHAnsi"/>
          <w:b/>
          <w:bCs/>
          <w:sz w:val="20"/>
          <w:szCs w:val="20"/>
        </w:rPr>
        <w:t xml:space="preserve">Dans le cadre de cette prestation, le </w:t>
      </w:r>
      <w:r w:rsidR="00886DA9" w:rsidRPr="00D11EB1">
        <w:rPr>
          <w:rFonts w:ascii="Arial Narrow" w:eastAsiaTheme="minorHAnsi" w:hAnsi="Arial Narrow" w:cstheme="minorHAnsi"/>
          <w:b/>
          <w:bCs/>
          <w:sz w:val="20"/>
          <w:szCs w:val="20"/>
        </w:rPr>
        <w:t>TITULAIRE</w:t>
      </w:r>
      <w:r w:rsidRPr="00D11EB1">
        <w:rPr>
          <w:rFonts w:ascii="Arial Narrow" w:eastAsiaTheme="minorHAnsi" w:hAnsi="Arial Narrow" w:cstheme="minorHAnsi"/>
          <w:b/>
          <w:bCs/>
          <w:sz w:val="20"/>
          <w:szCs w:val="20"/>
        </w:rPr>
        <w:t xml:space="preserve"> devra se conformer aux modalités fixées </w:t>
      </w:r>
      <w:r w:rsidR="001F135A" w:rsidRPr="00D11EB1">
        <w:rPr>
          <w:rFonts w:ascii="Arial Narrow" w:eastAsiaTheme="minorHAnsi" w:hAnsi="Arial Narrow" w:cstheme="minorHAnsi"/>
          <w:b/>
          <w:bCs/>
          <w:sz w:val="20"/>
          <w:szCs w:val="20"/>
        </w:rPr>
        <w:t xml:space="preserve">par </w:t>
      </w:r>
      <w:r w:rsidR="00DF3259" w:rsidRPr="00D11EB1">
        <w:rPr>
          <w:rFonts w:ascii="Arial Narrow" w:eastAsiaTheme="minorHAnsi" w:hAnsi="Arial Narrow" w:cstheme="minorHAnsi"/>
          <w:b/>
          <w:bCs/>
          <w:sz w:val="20"/>
          <w:szCs w:val="20"/>
        </w:rPr>
        <w:t>l’</w:t>
      </w:r>
      <w:r w:rsidRPr="00D11EB1">
        <w:rPr>
          <w:rFonts w:ascii="Arial Narrow" w:eastAsiaTheme="minorHAnsi" w:hAnsi="Arial Narrow" w:cstheme="minorHAnsi"/>
          <w:b/>
          <w:bCs/>
          <w:sz w:val="20"/>
          <w:szCs w:val="20"/>
        </w:rPr>
        <w:t>EPMO.</w:t>
      </w:r>
    </w:p>
    <w:p w14:paraId="28F75774" w14:textId="77777777" w:rsidR="001F135A" w:rsidRPr="00D11EB1" w:rsidRDefault="001F135A" w:rsidP="00BF1833">
      <w:pPr>
        <w:widowControl/>
        <w:adjustRightInd w:val="0"/>
        <w:rPr>
          <w:rFonts w:ascii="Arial Narrow" w:eastAsiaTheme="minorHAnsi" w:hAnsi="Arial Narrow" w:cstheme="minorHAnsi"/>
          <w:b/>
          <w:bCs/>
          <w:sz w:val="20"/>
          <w:szCs w:val="20"/>
        </w:rPr>
      </w:pPr>
    </w:p>
    <w:p w14:paraId="13D9F98F" w14:textId="31855696" w:rsidR="0072108D" w:rsidRPr="00D11EB1" w:rsidRDefault="0072108D" w:rsidP="0072108D">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Le </w:t>
      </w:r>
      <w:r w:rsidR="00886DA9" w:rsidRPr="00D11EB1">
        <w:rPr>
          <w:rFonts w:ascii="Arial Narrow" w:eastAsiaTheme="minorHAnsi" w:hAnsi="Arial Narrow" w:cstheme="minorHAnsi"/>
          <w:sz w:val="20"/>
          <w:szCs w:val="20"/>
        </w:rPr>
        <w:t>TITULAIRE</w:t>
      </w:r>
      <w:r w:rsidRPr="00D11EB1">
        <w:rPr>
          <w:rFonts w:ascii="Arial Narrow" w:eastAsiaTheme="minorHAnsi" w:hAnsi="Arial Narrow" w:cstheme="minorHAnsi"/>
          <w:sz w:val="20"/>
          <w:szCs w:val="20"/>
        </w:rPr>
        <w:t xml:space="preserve"> prendra à sa charge le suivi de la GMAO mise </w:t>
      </w:r>
      <w:r w:rsidR="000F15C2" w:rsidRPr="00D11EB1">
        <w:rPr>
          <w:rFonts w:ascii="Arial Narrow" w:eastAsiaTheme="minorHAnsi" w:hAnsi="Arial Narrow" w:cstheme="minorHAnsi"/>
          <w:sz w:val="20"/>
          <w:szCs w:val="20"/>
        </w:rPr>
        <w:t>à</w:t>
      </w:r>
      <w:r w:rsidRPr="00D11EB1">
        <w:rPr>
          <w:rFonts w:ascii="Arial Narrow" w:eastAsiaTheme="minorHAnsi" w:hAnsi="Arial Narrow" w:cstheme="minorHAnsi"/>
          <w:sz w:val="20"/>
          <w:szCs w:val="20"/>
        </w:rPr>
        <w:t xml:space="preserve"> disposition par l’EPMO.</w:t>
      </w:r>
    </w:p>
    <w:p w14:paraId="2C4799F3" w14:textId="2EF216F2" w:rsidR="0072108D" w:rsidRPr="00D11EB1" w:rsidRDefault="0072108D" w:rsidP="0072108D">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L’EPMO se laisse la possibilité, en cours de </w:t>
      </w:r>
      <w:r w:rsidR="00D918AC" w:rsidRPr="00D11EB1">
        <w:rPr>
          <w:rFonts w:ascii="Arial Narrow" w:eastAsiaTheme="minorHAnsi" w:hAnsi="Arial Narrow" w:cstheme="minorHAnsi"/>
          <w:sz w:val="20"/>
          <w:szCs w:val="20"/>
        </w:rPr>
        <w:t>marché</w:t>
      </w:r>
      <w:r w:rsidRPr="00D11EB1">
        <w:rPr>
          <w:rFonts w:ascii="Arial Narrow" w:eastAsiaTheme="minorHAnsi" w:hAnsi="Arial Narrow" w:cstheme="minorHAnsi"/>
          <w:sz w:val="20"/>
          <w:szCs w:val="20"/>
        </w:rPr>
        <w:t>, de faire évoluer le système de GMAO existant ou de migrer celle-ci vers un autre système.</w:t>
      </w:r>
    </w:p>
    <w:p w14:paraId="0F589252" w14:textId="1866FE4F" w:rsidR="0072108D" w:rsidRPr="00D11EB1" w:rsidRDefault="0072108D" w:rsidP="0072108D">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 xml:space="preserve">Le </w:t>
      </w:r>
      <w:r w:rsidR="00886DA9" w:rsidRPr="00D11EB1">
        <w:rPr>
          <w:rFonts w:ascii="Arial Narrow" w:eastAsiaTheme="minorHAnsi" w:hAnsi="Arial Narrow" w:cstheme="minorHAnsi"/>
          <w:sz w:val="20"/>
          <w:szCs w:val="20"/>
        </w:rPr>
        <w:t>TITULAIRE</w:t>
      </w:r>
      <w:r w:rsidRPr="00D11EB1">
        <w:rPr>
          <w:rFonts w:ascii="Arial Narrow" w:eastAsiaTheme="minorHAnsi" w:hAnsi="Arial Narrow" w:cstheme="minorHAnsi"/>
          <w:sz w:val="20"/>
          <w:szCs w:val="20"/>
        </w:rPr>
        <w:t xml:space="preserve"> prendra à sa charge la mise à jour régulière de la liste du matériel, des gammes de maintenance</w:t>
      </w:r>
      <w:r w:rsidR="000F15C2" w:rsidRPr="00D11EB1">
        <w:rPr>
          <w:rFonts w:ascii="Arial Narrow" w:eastAsiaTheme="minorHAnsi" w:hAnsi="Arial Narrow" w:cstheme="minorHAnsi"/>
          <w:sz w:val="20"/>
          <w:szCs w:val="20"/>
        </w:rPr>
        <w:t xml:space="preserve"> </w:t>
      </w:r>
      <w:r w:rsidRPr="00D11EB1">
        <w:rPr>
          <w:rFonts w:ascii="Arial Narrow" w:eastAsiaTheme="minorHAnsi" w:hAnsi="Arial Narrow" w:cstheme="minorHAnsi"/>
          <w:sz w:val="20"/>
          <w:szCs w:val="20"/>
        </w:rPr>
        <w:t>et le planning de maintenance, cela conformément aux modalités fixées dans la charte GMAO de l’EPMO.</w:t>
      </w:r>
    </w:p>
    <w:p w14:paraId="07F38308" w14:textId="483CD5C1" w:rsidR="0072108D" w:rsidRPr="00D11EB1" w:rsidRDefault="0072108D" w:rsidP="0072108D">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Chaque intervenant devra être en mesure d’accéder et d’utiliser en permanence l’outil GMAO.</w:t>
      </w:r>
    </w:p>
    <w:p w14:paraId="44799026" w14:textId="6663AC72" w:rsidR="0072108D" w:rsidRPr="00D11EB1" w:rsidRDefault="0072108D" w:rsidP="0072108D">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D’autre part, les demandes d’intervention des usagers pourront être transmises par l’intermédiaire d’un</w:t>
      </w:r>
      <w:r w:rsidR="000F15C2" w:rsidRPr="00D11EB1">
        <w:rPr>
          <w:rFonts w:ascii="Arial Narrow" w:eastAsiaTheme="minorHAnsi" w:hAnsi="Arial Narrow" w:cstheme="minorHAnsi"/>
          <w:sz w:val="20"/>
          <w:szCs w:val="20"/>
        </w:rPr>
        <w:t xml:space="preserve"> </w:t>
      </w:r>
      <w:r w:rsidRPr="00D11EB1">
        <w:rPr>
          <w:rFonts w:ascii="Arial Narrow" w:eastAsiaTheme="minorHAnsi" w:hAnsi="Arial Narrow" w:cstheme="minorHAnsi"/>
          <w:sz w:val="20"/>
          <w:szCs w:val="20"/>
        </w:rPr>
        <w:t xml:space="preserve">module dit de </w:t>
      </w:r>
      <w:r w:rsidR="000F15C2" w:rsidRPr="00D11EB1">
        <w:rPr>
          <w:rFonts w:ascii="Arial Narrow" w:eastAsiaTheme="minorHAnsi" w:hAnsi="Arial Narrow" w:cstheme="minorHAnsi"/>
          <w:sz w:val="20"/>
          <w:szCs w:val="20"/>
        </w:rPr>
        <w:t>‘’</w:t>
      </w:r>
      <w:r w:rsidRPr="00D11EB1">
        <w:rPr>
          <w:rFonts w:ascii="Arial Narrow" w:eastAsiaTheme="minorHAnsi" w:hAnsi="Arial Narrow" w:cstheme="minorHAnsi"/>
          <w:sz w:val="20"/>
          <w:szCs w:val="20"/>
        </w:rPr>
        <w:t>DEMANDE D’INTERVENTION</w:t>
      </w:r>
      <w:r w:rsidR="000F15C2" w:rsidRPr="00143D4B">
        <w:rPr>
          <w:rFonts w:ascii="Arial Narrow" w:eastAsiaTheme="minorHAnsi" w:hAnsi="Arial Narrow" w:cs="Cambria Math"/>
          <w:sz w:val="20"/>
          <w:szCs w:val="20"/>
        </w:rPr>
        <w:t>’’</w:t>
      </w:r>
      <w:r w:rsidRPr="00D11EB1">
        <w:rPr>
          <w:rFonts w:ascii="Arial Narrow" w:eastAsiaTheme="minorHAnsi" w:hAnsi="Arial Narrow" w:cstheme="minorHAnsi"/>
          <w:sz w:val="20"/>
          <w:szCs w:val="20"/>
        </w:rPr>
        <w:t xml:space="preserve"> dans le format de la GMAO (MAINTA) ou tout autre format</w:t>
      </w:r>
      <w:r w:rsidR="000F15C2" w:rsidRPr="00D11EB1">
        <w:rPr>
          <w:rFonts w:ascii="Arial Narrow" w:eastAsiaTheme="minorHAnsi" w:hAnsi="Arial Narrow" w:cstheme="minorHAnsi"/>
          <w:sz w:val="20"/>
          <w:szCs w:val="20"/>
        </w:rPr>
        <w:t>.</w:t>
      </w:r>
    </w:p>
    <w:p w14:paraId="069BE6BD" w14:textId="77777777" w:rsidR="0072108D" w:rsidRDefault="0072108D" w:rsidP="0072108D">
      <w:pPr>
        <w:widowControl/>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Une vigilance particulière sera opérée par le représentant de l’EPMO, afin d’assurer le recensement des équipements en conformité selon les éléments indiqués ci-dessus.</w:t>
      </w:r>
    </w:p>
    <w:p w14:paraId="23FF8467" w14:textId="77777777" w:rsidR="00143D4B" w:rsidRDefault="00143D4B" w:rsidP="0072108D">
      <w:pPr>
        <w:widowControl/>
        <w:adjustRightInd w:val="0"/>
        <w:rPr>
          <w:rFonts w:ascii="Arial Narrow" w:eastAsiaTheme="minorHAnsi" w:hAnsi="Arial Narrow" w:cstheme="minorHAnsi"/>
          <w:sz w:val="20"/>
          <w:szCs w:val="20"/>
        </w:rPr>
      </w:pPr>
    </w:p>
    <w:p w14:paraId="1999B5C3" w14:textId="7AC8D725" w:rsidR="00143D4B" w:rsidRDefault="00143D4B" w:rsidP="0072108D">
      <w:pPr>
        <w:widowControl/>
        <w:adjustRightInd w:val="0"/>
        <w:rPr>
          <w:rFonts w:ascii="Arial Narrow" w:eastAsiaTheme="minorHAnsi" w:hAnsi="Arial Narrow" w:cstheme="minorHAnsi"/>
          <w:sz w:val="20"/>
          <w:szCs w:val="20"/>
        </w:rPr>
      </w:pPr>
      <w:r w:rsidRPr="00143D4B">
        <w:rPr>
          <w:rFonts w:ascii="Arial Narrow" w:eastAsiaTheme="minorHAnsi" w:hAnsi="Arial Narrow" w:cstheme="minorHAnsi"/>
          <w:sz w:val="20"/>
          <w:szCs w:val="20"/>
        </w:rPr>
        <w:t>Dans le cas de prestations non conformes, le représentant de l’EPMO pourra déclencher l’application des pénalités fixées à l’article 21 du CCAP.</w:t>
      </w:r>
    </w:p>
    <w:p w14:paraId="09EFCE0B" w14:textId="77777777" w:rsidR="00143D4B" w:rsidRPr="00D11EB1" w:rsidRDefault="00143D4B" w:rsidP="0072108D">
      <w:pPr>
        <w:widowControl/>
        <w:adjustRightInd w:val="0"/>
        <w:rPr>
          <w:rFonts w:ascii="Arial Narrow" w:eastAsiaTheme="minorHAnsi" w:hAnsi="Arial Narrow" w:cstheme="minorHAnsi"/>
          <w:sz w:val="20"/>
          <w:szCs w:val="20"/>
        </w:rPr>
      </w:pPr>
    </w:p>
    <w:p w14:paraId="70B988A6" w14:textId="1383738C" w:rsidR="002E0EBC" w:rsidRPr="00D11EB1" w:rsidRDefault="00D415CE" w:rsidP="00143D4B">
      <w:pPr>
        <w:pStyle w:val="Titre2"/>
        <w:keepNext/>
        <w:widowControl/>
        <w:suppressAutoHyphens/>
        <w:autoSpaceDE/>
        <w:autoSpaceDN/>
        <w:spacing w:before="240" w:after="60"/>
        <w:ind w:left="709" w:hanging="709"/>
        <w:rPr>
          <w:rFonts w:ascii="Arial Narrow" w:hAnsi="Arial Narrow"/>
        </w:rPr>
      </w:pPr>
      <w:bookmarkStart w:id="2094" w:name="_Toc204810743"/>
      <w:r w:rsidRPr="00D11EB1">
        <w:rPr>
          <w:rFonts w:ascii="Arial Narrow" w:hAnsi="Arial Narrow"/>
        </w:rPr>
        <w:t>Déclenchement, suivi des demandes d’intervention et prestation</w:t>
      </w:r>
      <w:r w:rsidR="00E56B3F" w:rsidRPr="00D11EB1">
        <w:rPr>
          <w:rFonts w:ascii="Arial Narrow" w:hAnsi="Arial Narrow"/>
        </w:rPr>
        <w:t>s</w:t>
      </w:r>
      <w:bookmarkEnd w:id="2094"/>
    </w:p>
    <w:p w14:paraId="1034F8BD" w14:textId="77777777" w:rsidR="002E0EBC" w:rsidRPr="0063226B" w:rsidRDefault="002E0EBC" w:rsidP="002E0EBC">
      <w:pPr>
        <w:pStyle w:val="Titre2"/>
        <w:numPr>
          <w:ilvl w:val="0"/>
          <w:numId w:val="0"/>
        </w:numPr>
        <w:ind w:left="567"/>
        <w:rPr>
          <w:rFonts w:ascii="Arial Narrow" w:hAnsi="Arial Narrow"/>
          <w:sz w:val="20"/>
          <w:szCs w:val="20"/>
        </w:rPr>
      </w:pPr>
    </w:p>
    <w:p w14:paraId="6E25CF38" w14:textId="77777777" w:rsidR="002E0EBC" w:rsidRPr="00D11EB1" w:rsidRDefault="002E0EBC" w:rsidP="00143D4B">
      <w:pPr>
        <w:pStyle w:val="Titre3"/>
        <w:keepNext/>
        <w:widowControl/>
        <w:suppressAutoHyphens/>
        <w:autoSpaceDE/>
        <w:autoSpaceDN/>
        <w:spacing w:before="60" w:after="60"/>
        <w:ind w:left="1072" w:hanging="504"/>
        <w:jc w:val="left"/>
        <w:rPr>
          <w:rFonts w:ascii="Arial Narrow" w:hAnsi="Arial Narrow"/>
        </w:rPr>
      </w:pPr>
      <w:bookmarkStart w:id="2095" w:name="_Toc204810744"/>
      <w:r w:rsidRPr="00D11EB1">
        <w:rPr>
          <w:rFonts w:ascii="Arial Narrow" w:hAnsi="Arial Narrow"/>
        </w:rPr>
        <w:t>Déclenchement et suivi des demandes d’intervention</w:t>
      </w:r>
      <w:bookmarkEnd w:id="2095"/>
    </w:p>
    <w:p w14:paraId="3B8B85DD" w14:textId="77777777" w:rsidR="002E0EBC" w:rsidRPr="00D11EB1" w:rsidRDefault="002E0EBC" w:rsidP="002E0EBC">
      <w:pPr>
        <w:rPr>
          <w:rFonts w:ascii="Arial Narrow" w:hAnsi="Arial Narrow"/>
        </w:rPr>
      </w:pPr>
    </w:p>
    <w:p w14:paraId="2F69926B" w14:textId="77777777" w:rsidR="00EE1C7C" w:rsidRPr="00D11EB1" w:rsidRDefault="00EE1C7C" w:rsidP="00EE1C7C">
      <w:pPr>
        <w:rPr>
          <w:rFonts w:ascii="Arial Narrow" w:hAnsi="Arial Narrow" w:cstheme="minorHAnsi"/>
          <w:sz w:val="20"/>
          <w:szCs w:val="20"/>
        </w:rPr>
      </w:pPr>
      <w:r w:rsidRPr="00D11EB1">
        <w:rPr>
          <w:rFonts w:ascii="Arial Narrow" w:hAnsi="Arial Narrow" w:cstheme="minorHAnsi"/>
          <w:sz w:val="20"/>
          <w:szCs w:val="20"/>
        </w:rPr>
        <w:t xml:space="preserve">Les demandes d’intervention peuvent être déclenchées par le Maître d’Ouvrage ou son représentant par les moyens suivants : </w:t>
      </w:r>
    </w:p>
    <w:p w14:paraId="0022D004" w14:textId="20208EF0" w:rsidR="00EE1C7C" w:rsidRPr="00D11EB1" w:rsidRDefault="00E56B3F" w:rsidP="005A2C3D">
      <w:pPr>
        <w:widowControl/>
        <w:numPr>
          <w:ilvl w:val="0"/>
          <w:numId w:val="57"/>
        </w:numPr>
        <w:autoSpaceDE/>
        <w:autoSpaceDN/>
        <w:ind w:left="426" w:hanging="284"/>
        <w:jc w:val="both"/>
        <w:rPr>
          <w:rFonts w:ascii="Arial Narrow" w:hAnsi="Arial Narrow" w:cstheme="minorHAnsi"/>
          <w:sz w:val="20"/>
          <w:szCs w:val="20"/>
        </w:rPr>
      </w:pPr>
      <w:r w:rsidRPr="00D11EB1">
        <w:rPr>
          <w:rFonts w:ascii="Arial Narrow" w:hAnsi="Arial Narrow" w:cstheme="minorHAnsi"/>
          <w:sz w:val="20"/>
          <w:szCs w:val="20"/>
        </w:rPr>
        <w:t>Appel</w:t>
      </w:r>
      <w:r w:rsidR="00EE1C7C" w:rsidRPr="00D11EB1">
        <w:rPr>
          <w:rFonts w:ascii="Arial Narrow" w:hAnsi="Arial Narrow" w:cstheme="minorHAnsi"/>
          <w:sz w:val="20"/>
          <w:szCs w:val="20"/>
        </w:rPr>
        <w:t xml:space="preserve"> téléphonique aux numéros transmis par le </w:t>
      </w:r>
      <w:r w:rsidR="00886DA9" w:rsidRPr="00D11EB1">
        <w:rPr>
          <w:rFonts w:ascii="Arial Narrow" w:hAnsi="Arial Narrow" w:cstheme="minorHAnsi"/>
          <w:sz w:val="20"/>
          <w:szCs w:val="20"/>
        </w:rPr>
        <w:t>TITULAIRE</w:t>
      </w:r>
      <w:r w:rsidR="00EE1C7C" w:rsidRPr="00D11EB1">
        <w:rPr>
          <w:rFonts w:ascii="Arial Narrow" w:hAnsi="Arial Narrow" w:cstheme="minorHAnsi"/>
          <w:sz w:val="20"/>
          <w:szCs w:val="20"/>
        </w:rPr>
        <w:t>,</w:t>
      </w:r>
    </w:p>
    <w:p w14:paraId="5292E552" w14:textId="1C183F04" w:rsidR="00EE1C7C" w:rsidRPr="00D11EB1" w:rsidRDefault="00E56B3F" w:rsidP="005A2C3D">
      <w:pPr>
        <w:widowControl/>
        <w:numPr>
          <w:ilvl w:val="0"/>
          <w:numId w:val="57"/>
        </w:numPr>
        <w:autoSpaceDE/>
        <w:autoSpaceDN/>
        <w:ind w:left="426" w:hanging="284"/>
        <w:jc w:val="both"/>
        <w:rPr>
          <w:rFonts w:ascii="Arial Narrow" w:hAnsi="Arial Narrow" w:cstheme="minorHAnsi"/>
          <w:sz w:val="20"/>
          <w:szCs w:val="20"/>
        </w:rPr>
      </w:pPr>
      <w:r w:rsidRPr="00D11EB1">
        <w:rPr>
          <w:rFonts w:ascii="Arial Narrow" w:hAnsi="Arial Narrow" w:cstheme="minorHAnsi"/>
          <w:sz w:val="20"/>
          <w:szCs w:val="20"/>
        </w:rPr>
        <w:t>Signalement</w:t>
      </w:r>
      <w:r w:rsidR="00EE1C7C" w:rsidRPr="00D11EB1">
        <w:rPr>
          <w:rFonts w:ascii="Arial Narrow" w:hAnsi="Arial Narrow" w:cstheme="minorHAnsi"/>
          <w:sz w:val="20"/>
          <w:szCs w:val="20"/>
        </w:rPr>
        <w:t xml:space="preserve"> par un système de demande d’intervention via la messagerie (boîte mail), mis en place par le </w:t>
      </w:r>
      <w:r w:rsidR="00886DA9" w:rsidRPr="00D11EB1">
        <w:rPr>
          <w:rFonts w:ascii="Arial Narrow" w:hAnsi="Arial Narrow" w:cstheme="minorHAnsi"/>
          <w:sz w:val="20"/>
          <w:szCs w:val="20"/>
        </w:rPr>
        <w:t>TITULAIRE</w:t>
      </w:r>
      <w:r w:rsidR="00EE1C7C" w:rsidRPr="00D11EB1">
        <w:rPr>
          <w:rFonts w:ascii="Arial Narrow" w:hAnsi="Arial Narrow" w:cstheme="minorHAnsi"/>
          <w:sz w:val="20"/>
          <w:szCs w:val="20"/>
        </w:rPr>
        <w:t>,</w:t>
      </w:r>
    </w:p>
    <w:p w14:paraId="687459A6" w14:textId="69364E46" w:rsidR="00EE1C7C" w:rsidRPr="00D11EB1" w:rsidRDefault="00E56B3F" w:rsidP="005A2C3D">
      <w:pPr>
        <w:widowControl/>
        <w:numPr>
          <w:ilvl w:val="0"/>
          <w:numId w:val="57"/>
        </w:numPr>
        <w:autoSpaceDE/>
        <w:autoSpaceDN/>
        <w:ind w:left="426" w:hanging="284"/>
        <w:jc w:val="both"/>
        <w:rPr>
          <w:rFonts w:ascii="Arial Narrow" w:hAnsi="Arial Narrow" w:cstheme="minorHAnsi"/>
          <w:sz w:val="20"/>
          <w:szCs w:val="20"/>
        </w:rPr>
      </w:pPr>
      <w:r w:rsidRPr="00D11EB1">
        <w:rPr>
          <w:rFonts w:ascii="Arial Narrow" w:hAnsi="Arial Narrow" w:cstheme="minorHAnsi"/>
          <w:sz w:val="20"/>
          <w:szCs w:val="20"/>
        </w:rPr>
        <w:t>Signalement</w:t>
      </w:r>
      <w:r w:rsidR="00EE1C7C" w:rsidRPr="00D11EB1">
        <w:rPr>
          <w:rFonts w:ascii="Arial Narrow" w:hAnsi="Arial Narrow" w:cstheme="minorHAnsi"/>
          <w:sz w:val="20"/>
          <w:szCs w:val="20"/>
        </w:rPr>
        <w:t xml:space="preserve"> par une main courante.</w:t>
      </w:r>
    </w:p>
    <w:p w14:paraId="52A01BE1" w14:textId="6365BAC1" w:rsidR="00EE1C7C" w:rsidRPr="00D11EB1" w:rsidRDefault="00E56B3F" w:rsidP="005A2C3D">
      <w:pPr>
        <w:widowControl/>
        <w:numPr>
          <w:ilvl w:val="0"/>
          <w:numId w:val="57"/>
        </w:numPr>
        <w:autoSpaceDE/>
        <w:autoSpaceDN/>
        <w:ind w:left="426" w:hanging="284"/>
        <w:jc w:val="both"/>
        <w:rPr>
          <w:rFonts w:ascii="Arial Narrow" w:hAnsi="Arial Narrow" w:cstheme="minorHAnsi"/>
          <w:sz w:val="20"/>
          <w:szCs w:val="20"/>
        </w:rPr>
      </w:pPr>
      <w:r w:rsidRPr="00D11EB1">
        <w:rPr>
          <w:rFonts w:ascii="Arial Narrow" w:hAnsi="Arial Narrow" w:cstheme="minorHAnsi"/>
          <w:sz w:val="20"/>
          <w:szCs w:val="20"/>
        </w:rPr>
        <w:t>Bon</w:t>
      </w:r>
      <w:r w:rsidR="00EE1C7C" w:rsidRPr="00D11EB1">
        <w:rPr>
          <w:rFonts w:ascii="Arial Narrow" w:hAnsi="Arial Narrow" w:cstheme="minorHAnsi"/>
          <w:sz w:val="20"/>
          <w:szCs w:val="20"/>
        </w:rPr>
        <w:t xml:space="preserve"> de travail émis depuis la GMAO</w:t>
      </w:r>
    </w:p>
    <w:p w14:paraId="635A7A20" w14:textId="50BA6A75" w:rsidR="00EE1C7C" w:rsidRPr="00D11EB1" w:rsidRDefault="00EE1C7C" w:rsidP="00EE1C7C">
      <w:pPr>
        <w:rPr>
          <w:rFonts w:ascii="Arial Narrow" w:hAnsi="Arial Narrow" w:cstheme="minorHAnsi"/>
          <w:sz w:val="20"/>
          <w:szCs w:val="20"/>
        </w:rPr>
      </w:pPr>
      <w:r w:rsidRPr="00D11EB1">
        <w:rPr>
          <w:rFonts w:ascii="Arial Narrow" w:hAnsi="Arial Narrow" w:cstheme="minorHAnsi"/>
          <w:sz w:val="20"/>
          <w:szCs w:val="20"/>
        </w:rPr>
        <w:t>Les modalités de déclenchement des demandes d’intervention seront précisées au démarrage du</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w:t>
      </w:r>
    </w:p>
    <w:p w14:paraId="210C1357" w14:textId="77777777" w:rsidR="00EE1C7C" w:rsidRPr="00D11EB1" w:rsidRDefault="00EE1C7C" w:rsidP="00EE1C7C">
      <w:pPr>
        <w:rPr>
          <w:rFonts w:ascii="Arial Narrow" w:hAnsi="Arial Narrow" w:cstheme="minorHAnsi"/>
          <w:sz w:val="20"/>
          <w:szCs w:val="20"/>
        </w:rPr>
      </w:pPr>
    </w:p>
    <w:p w14:paraId="674EB1CA" w14:textId="77777777" w:rsidR="00EE1C7C" w:rsidRPr="00D11EB1" w:rsidRDefault="00EE1C7C" w:rsidP="00EE1C7C">
      <w:pPr>
        <w:rPr>
          <w:rFonts w:ascii="Arial Narrow" w:hAnsi="Arial Narrow" w:cstheme="minorHAnsi"/>
          <w:sz w:val="20"/>
          <w:szCs w:val="20"/>
        </w:rPr>
      </w:pPr>
      <w:r w:rsidRPr="00D11EB1">
        <w:rPr>
          <w:rFonts w:ascii="Arial Narrow" w:hAnsi="Arial Narrow" w:cstheme="minorHAnsi"/>
          <w:sz w:val="20"/>
          <w:szCs w:val="20"/>
          <w:u w:val="single"/>
        </w:rPr>
        <w:lastRenderedPageBreak/>
        <w:t>Musées d’Orsay et de l’Orangerie</w:t>
      </w:r>
      <w:r w:rsidRPr="00D11EB1">
        <w:rPr>
          <w:rFonts w:ascii="Arial Narrow" w:hAnsi="Arial Narrow" w:cstheme="minorHAnsi"/>
          <w:sz w:val="20"/>
          <w:szCs w:val="20"/>
        </w:rPr>
        <w:t xml:space="preserve"> : </w:t>
      </w:r>
    </w:p>
    <w:p w14:paraId="510793A2" w14:textId="77777777" w:rsidR="00EE1C7C" w:rsidRPr="00D11EB1" w:rsidRDefault="00EE1C7C" w:rsidP="00EE1C7C">
      <w:pPr>
        <w:rPr>
          <w:rFonts w:ascii="Arial Narrow" w:hAnsi="Arial Narrow" w:cstheme="minorHAnsi"/>
          <w:sz w:val="20"/>
          <w:szCs w:val="20"/>
        </w:rPr>
      </w:pPr>
      <w:r w:rsidRPr="00D11EB1">
        <w:rPr>
          <w:rFonts w:ascii="Arial Narrow" w:hAnsi="Arial Narrow" w:cstheme="minorHAnsi"/>
          <w:sz w:val="20"/>
          <w:szCs w:val="20"/>
        </w:rPr>
        <w:t>Les appels pour dépannage :</w:t>
      </w:r>
    </w:p>
    <w:p w14:paraId="2AB7945B" w14:textId="4E34BEAE" w:rsidR="00EE1C7C" w:rsidRPr="00D11EB1" w:rsidRDefault="00EE1C7C" w:rsidP="00EE1C7C">
      <w:pPr>
        <w:widowControl/>
        <w:autoSpaceDE/>
        <w:autoSpaceDN/>
        <w:ind w:left="360"/>
        <w:jc w:val="both"/>
        <w:rPr>
          <w:rFonts w:ascii="Arial Narrow" w:hAnsi="Arial Narrow" w:cstheme="minorHAnsi"/>
          <w:sz w:val="20"/>
          <w:szCs w:val="20"/>
        </w:rPr>
      </w:pPr>
      <w:r w:rsidRPr="00D11EB1">
        <w:rPr>
          <w:rFonts w:ascii="Arial Narrow" w:hAnsi="Arial Narrow" w:cstheme="minorHAnsi"/>
          <w:sz w:val="20"/>
          <w:szCs w:val="20"/>
        </w:rPr>
        <w:t>Le pupitreur GTC ou le chef de centrale appelle directement le téléphone fixe ou portable du technicien de maintenance ou d’astreinte.</w:t>
      </w:r>
    </w:p>
    <w:p w14:paraId="5FC32D1D" w14:textId="77777777" w:rsidR="00EE1C7C" w:rsidRPr="00D11EB1" w:rsidRDefault="00EE1C7C" w:rsidP="00EE1C7C">
      <w:pPr>
        <w:ind w:left="708"/>
        <w:rPr>
          <w:rFonts w:ascii="Arial Narrow" w:hAnsi="Arial Narrow" w:cstheme="minorHAnsi"/>
          <w:sz w:val="20"/>
          <w:szCs w:val="20"/>
        </w:rPr>
      </w:pPr>
      <w:r w:rsidRPr="00D11EB1">
        <w:rPr>
          <w:rFonts w:ascii="Arial Narrow" w:hAnsi="Arial Narrow" w:cstheme="minorHAnsi"/>
          <w:sz w:val="20"/>
          <w:szCs w:val="20"/>
        </w:rPr>
        <w:t>Dans ce dernier cas, le technicien d’astreinte devra rappeler les services de sécurité du musée pour informer de la prise en compte de l’intervention et de son heure de passage.</w:t>
      </w:r>
    </w:p>
    <w:p w14:paraId="630C2A24" w14:textId="77777777" w:rsidR="002E0EBC" w:rsidRPr="00D11EB1" w:rsidRDefault="002E0EBC" w:rsidP="002E0EBC">
      <w:pPr>
        <w:rPr>
          <w:rFonts w:ascii="Arial Narrow" w:hAnsi="Arial Narrow"/>
          <w:sz w:val="20"/>
          <w:szCs w:val="20"/>
        </w:rPr>
      </w:pPr>
    </w:p>
    <w:p w14:paraId="64B99D3D" w14:textId="77777777" w:rsidR="002E0EBC" w:rsidRPr="00D11EB1" w:rsidRDefault="002E0EBC" w:rsidP="002E0EBC">
      <w:pPr>
        <w:rPr>
          <w:rFonts w:ascii="Arial Narrow" w:hAnsi="Arial Narrow"/>
          <w:sz w:val="20"/>
          <w:szCs w:val="20"/>
        </w:rPr>
      </w:pPr>
      <w:r w:rsidRPr="00D11EB1">
        <w:rPr>
          <w:rFonts w:ascii="Arial Narrow" w:hAnsi="Arial Narrow"/>
          <w:sz w:val="20"/>
          <w:szCs w:val="20"/>
        </w:rPr>
        <w:t>L’analyse des demandes d’interventions et du respect des délais est intégrée dans le rapport d’activités.</w:t>
      </w:r>
    </w:p>
    <w:p w14:paraId="3FD21828" w14:textId="77777777" w:rsidR="002E0EBC" w:rsidRPr="00D11EB1" w:rsidRDefault="002E0EBC" w:rsidP="002E0EBC">
      <w:pPr>
        <w:rPr>
          <w:rFonts w:ascii="Arial Narrow" w:hAnsi="Arial Narrow"/>
          <w:sz w:val="20"/>
          <w:szCs w:val="20"/>
        </w:rPr>
      </w:pPr>
      <w:r w:rsidRPr="00D11EB1">
        <w:rPr>
          <w:rFonts w:ascii="Arial Narrow" w:hAnsi="Arial Narrow"/>
          <w:sz w:val="20"/>
          <w:szCs w:val="20"/>
        </w:rPr>
        <w:t xml:space="preserve">Le suivi des demandes d’intervention fait partie intégrante de </w:t>
      </w:r>
      <w:smartTag w:uri="urn:schemas-microsoft-com:office:smarttags" w:element="PersonName">
        <w:smartTagPr>
          <w:attr w:name="ProductID" w:val="la prestation. Il"/>
        </w:smartTagPr>
        <w:r w:rsidRPr="00D11EB1">
          <w:rPr>
            <w:rFonts w:ascii="Arial Narrow" w:hAnsi="Arial Narrow"/>
            <w:sz w:val="20"/>
            <w:szCs w:val="20"/>
          </w:rPr>
          <w:t>la prestation. Il</w:t>
        </w:r>
      </w:smartTag>
      <w:r w:rsidRPr="00D11EB1">
        <w:rPr>
          <w:rFonts w:ascii="Arial Narrow" w:hAnsi="Arial Narrow"/>
          <w:sz w:val="20"/>
          <w:szCs w:val="20"/>
        </w:rPr>
        <w:t xml:space="preserve"> comprend :</w:t>
      </w:r>
    </w:p>
    <w:p w14:paraId="79F59F0E" w14:textId="1A92FD5F" w:rsidR="002E0EBC" w:rsidRPr="00D11EB1" w:rsidRDefault="00E56B3F" w:rsidP="005A2C3D">
      <w:pPr>
        <w:widowControl/>
        <w:numPr>
          <w:ilvl w:val="0"/>
          <w:numId w:val="57"/>
        </w:numPr>
        <w:autoSpaceDE/>
        <w:autoSpaceDN/>
        <w:ind w:left="426" w:hanging="284"/>
        <w:jc w:val="both"/>
        <w:rPr>
          <w:rFonts w:ascii="Arial Narrow" w:hAnsi="Arial Narrow"/>
          <w:sz w:val="20"/>
          <w:szCs w:val="20"/>
        </w:rPr>
      </w:pPr>
      <w:r w:rsidRPr="00D11EB1">
        <w:rPr>
          <w:rFonts w:ascii="Arial Narrow" w:hAnsi="Arial Narrow"/>
          <w:sz w:val="20"/>
          <w:szCs w:val="20"/>
        </w:rPr>
        <w:t>L’enregistrement</w:t>
      </w:r>
      <w:r w:rsidR="002E0EBC" w:rsidRPr="00D11EB1">
        <w:rPr>
          <w:rFonts w:ascii="Arial Narrow" w:hAnsi="Arial Narrow"/>
          <w:sz w:val="20"/>
          <w:szCs w:val="20"/>
        </w:rPr>
        <w:t xml:space="preserve"> de chaque demande d’intervention (nature, objet, date et heure, durée de l’intervention, opérations effectuées, matériels remplacés),</w:t>
      </w:r>
    </w:p>
    <w:p w14:paraId="5EE3C4D6" w14:textId="1B44F574" w:rsidR="002E0EBC" w:rsidRPr="00D11EB1" w:rsidRDefault="00E56B3F" w:rsidP="005A2C3D">
      <w:pPr>
        <w:widowControl/>
        <w:numPr>
          <w:ilvl w:val="0"/>
          <w:numId w:val="57"/>
        </w:numPr>
        <w:autoSpaceDE/>
        <w:autoSpaceDN/>
        <w:ind w:left="426" w:hanging="284"/>
        <w:jc w:val="both"/>
        <w:rPr>
          <w:rFonts w:ascii="Arial Narrow" w:hAnsi="Arial Narrow"/>
          <w:sz w:val="20"/>
          <w:szCs w:val="20"/>
        </w:rPr>
      </w:pPr>
      <w:r w:rsidRPr="00D11EB1">
        <w:rPr>
          <w:rFonts w:ascii="Arial Narrow" w:hAnsi="Arial Narrow"/>
          <w:sz w:val="20"/>
          <w:szCs w:val="20"/>
        </w:rPr>
        <w:t>Le</w:t>
      </w:r>
      <w:r w:rsidR="002E0EBC" w:rsidRPr="00D11EB1">
        <w:rPr>
          <w:rFonts w:ascii="Arial Narrow" w:hAnsi="Arial Narrow"/>
          <w:sz w:val="20"/>
          <w:szCs w:val="20"/>
        </w:rPr>
        <w:t xml:space="preserve"> suivi du nombre d’interventions par nature (électricité, climatisation, plomberie...) et la comparaison avec les objectifs,</w:t>
      </w:r>
    </w:p>
    <w:p w14:paraId="63031D2F" w14:textId="3F89150B" w:rsidR="002E0EBC" w:rsidRPr="00D11EB1" w:rsidRDefault="00E56B3F" w:rsidP="005A2C3D">
      <w:pPr>
        <w:widowControl/>
        <w:numPr>
          <w:ilvl w:val="0"/>
          <w:numId w:val="57"/>
        </w:numPr>
        <w:autoSpaceDE/>
        <w:autoSpaceDN/>
        <w:ind w:left="426" w:hanging="284"/>
        <w:jc w:val="both"/>
        <w:rPr>
          <w:rFonts w:ascii="Arial Narrow" w:hAnsi="Arial Narrow"/>
          <w:sz w:val="20"/>
          <w:szCs w:val="20"/>
        </w:rPr>
      </w:pPr>
      <w:r w:rsidRPr="00D11EB1">
        <w:rPr>
          <w:rFonts w:ascii="Arial Narrow" w:hAnsi="Arial Narrow"/>
          <w:sz w:val="20"/>
          <w:szCs w:val="20"/>
        </w:rPr>
        <w:t>L’analyse</w:t>
      </w:r>
      <w:r w:rsidR="002E0EBC" w:rsidRPr="00D11EB1">
        <w:rPr>
          <w:rFonts w:ascii="Arial Narrow" w:hAnsi="Arial Narrow"/>
          <w:sz w:val="20"/>
          <w:szCs w:val="20"/>
        </w:rPr>
        <w:t xml:space="preserve"> des temps d’intervention.</w:t>
      </w:r>
    </w:p>
    <w:p w14:paraId="09836CF1" w14:textId="08F91FCA" w:rsidR="002E0EBC" w:rsidRPr="00D11EB1" w:rsidRDefault="002E0EBC" w:rsidP="002E0EBC">
      <w:pPr>
        <w:pStyle w:val="NormalWeb"/>
        <w:spacing w:before="119" w:beforeAutospacing="0" w:after="0" w:afterAutospacing="0"/>
        <w:ind w:right="-142"/>
        <w:jc w:val="both"/>
        <w:rPr>
          <w:rFonts w:ascii="Arial Narrow" w:hAnsi="Arial Narrow" w:cs="Arial"/>
          <w:color w:val="000000"/>
          <w:sz w:val="20"/>
          <w:szCs w:val="20"/>
        </w:rPr>
      </w:pPr>
      <w:r w:rsidRPr="00D11EB1">
        <w:rPr>
          <w:rFonts w:ascii="Arial Narrow" w:hAnsi="Arial Narrow" w:cs="Arial"/>
          <w:color w:val="000000"/>
          <w:sz w:val="20"/>
          <w:szCs w:val="20"/>
        </w:rPr>
        <w:t xml:space="preserve">Le </w:t>
      </w:r>
      <w:r w:rsidR="00886DA9" w:rsidRPr="00D11EB1">
        <w:rPr>
          <w:rFonts w:ascii="Arial Narrow" w:hAnsi="Arial Narrow" w:cs="Arial"/>
          <w:color w:val="000000"/>
          <w:sz w:val="20"/>
          <w:szCs w:val="20"/>
        </w:rPr>
        <w:t>TITULAIRE</w:t>
      </w:r>
      <w:r w:rsidRPr="00D11EB1">
        <w:rPr>
          <w:rFonts w:ascii="Arial Narrow" w:hAnsi="Arial Narrow" w:cs="Arial"/>
          <w:color w:val="000000"/>
          <w:sz w:val="20"/>
          <w:szCs w:val="20"/>
        </w:rPr>
        <w:t xml:space="preserve"> prévoit un point régulier avec le </w:t>
      </w:r>
      <w:r w:rsidR="00892A1F" w:rsidRPr="00D11EB1">
        <w:rPr>
          <w:rFonts w:ascii="Arial Narrow" w:hAnsi="Arial Narrow" w:cs="Arial"/>
          <w:color w:val="000000"/>
          <w:sz w:val="20"/>
          <w:szCs w:val="20"/>
        </w:rPr>
        <w:t xml:space="preserve">responsable du lot </w:t>
      </w:r>
      <w:r w:rsidR="003770FB" w:rsidRPr="00D11EB1">
        <w:rPr>
          <w:rFonts w:ascii="Arial Narrow" w:hAnsi="Arial Narrow" w:cs="Arial"/>
          <w:color w:val="000000"/>
          <w:sz w:val="20"/>
          <w:szCs w:val="20"/>
        </w:rPr>
        <w:t xml:space="preserve">technique </w:t>
      </w:r>
      <w:r w:rsidR="00D232AF" w:rsidRPr="00D11EB1">
        <w:rPr>
          <w:rFonts w:ascii="Arial Narrow" w:hAnsi="Arial Narrow" w:cs="Arial"/>
          <w:color w:val="000000"/>
          <w:sz w:val="20"/>
          <w:szCs w:val="20"/>
        </w:rPr>
        <w:t>CVC-D</w:t>
      </w:r>
      <w:r w:rsidRPr="00D11EB1">
        <w:rPr>
          <w:rFonts w:ascii="Arial Narrow" w:hAnsi="Arial Narrow" w:cs="Arial"/>
          <w:color w:val="000000"/>
          <w:sz w:val="20"/>
          <w:szCs w:val="20"/>
        </w:rPr>
        <w:t xml:space="preserve"> ou son représentant pour lui transmettre l’ensemble de ces informations.</w:t>
      </w:r>
    </w:p>
    <w:p w14:paraId="095EA8E9" w14:textId="77777777" w:rsidR="001F135A" w:rsidRPr="0063226B" w:rsidRDefault="001F135A" w:rsidP="000E101E">
      <w:pPr>
        <w:pStyle w:val="Titre1"/>
        <w:numPr>
          <w:ilvl w:val="0"/>
          <w:numId w:val="0"/>
        </w:numPr>
        <w:rPr>
          <w:rFonts w:ascii="Arial Narrow" w:hAnsi="Arial Narrow"/>
          <w:color w:val="auto"/>
          <w:sz w:val="20"/>
          <w:szCs w:val="20"/>
        </w:rPr>
      </w:pPr>
    </w:p>
    <w:p w14:paraId="21D83BFA" w14:textId="77777777" w:rsidR="00535525" w:rsidRPr="00D11EB1" w:rsidRDefault="00535525" w:rsidP="00143D4B">
      <w:pPr>
        <w:pStyle w:val="Titre3"/>
        <w:keepNext/>
        <w:widowControl/>
        <w:suppressAutoHyphens/>
        <w:autoSpaceDE/>
        <w:autoSpaceDN/>
        <w:spacing w:before="60" w:after="60"/>
        <w:ind w:left="1072" w:hanging="504"/>
        <w:jc w:val="left"/>
        <w:rPr>
          <w:rFonts w:ascii="Arial Narrow" w:hAnsi="Arial Narrow"/>
        </w:rPr>
      </w:pPr>
      <w:bookmarkStart w:id="2096" w:name="_Toc204810745"/>
      <w:r w:rsidRPr="00D11EB1">
        <w:rPr>
          <w:rFonts w:ascii="Arial Narrow" w:hAnsi="Arial Narrow"/>
        </w:rPr>
        <w:t>Suivi</w:t>
      </w:r>
      <w:r w:rsidRPr="00143D4B">
        <w:rPr>
          <w:rFonts w:ascii="Arial Narrow" w:hAnsi="Arial Narrow"/>
        </w:rPr>
        <w:t xml:space="preserve"> </w:t>
      </w:r>
      <w:r w:rsidRPr="00D11EB1">
        <w:rPr>
          <w:rFonts w:ascii="Arial Narrow" w:hAnsi="Arial Narrow"/>
        </w:rPr>
        <w:t>des</w:t>
      </w:r>
      <w:r w:rsidRPr="00143D4B">
        <w:rPr>
          <w:rFonts w:ascii="Arial Narrow" w:hAnsi="Arial Narrow"/>
        </w:rPr>
        <w:t xml:space="preserve"> </w:t>
      </w:r>
      <w:r w:rsidRPr="00D11EB1">
        <w:rPr>
          <w:rFonts w:ascii="Arial Narrow" w:hAnsi="Arial Narrow"/>
        </w:rPr>
        <w:t>prestations</w:t>
      </w:r>
      <w:bookmarkEnd w:id="2096"/>
    </w:p>
    <w:p w14:paraId="7F819EFD" w14:textId="0328197E" w:rsidR="00535525" w:rsidRPr="00D11EB1" w:rsidRDefault="00535525" w:rsidP="00535525">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doit se soumettre à l’organisation de suivi des prestations que l</w:t>
      </w:r>
      <w:r w:rsidR="00991AEA" w:rsidRPr="00D11EB1">
        <w:rPr>
          <w:rFonts w:ascii="Arial Narrow" w:hAnsi="Arial Narrow"/>
        </w:rPr>
        <w:t>’EPMO</w:t>
      </w:r>
      <w:r w:rsidRPr="00D11EB1">
        <w:rPr>
          <w:rFonts w:ascii="Arial Narrow" w:hAnsi="Arial Narrow"/>
        </w:rPr>
        <w:t xml:space="preserve"> mettra en place</w:t>
      </w:r>
      <w:r w:rsidR="00991AEA" w:rsidRPr="00D11EB1">
        <w:rPr>
          <w:rFonts w:ascii="Arial Narrow" w:hAnsi="Arial Narrow"/>
        </w:rPr>
        <w:t>.</w:t>
      </w:r>
    </w:p>
    <w:p w14:paraId="2ABD4074" w14:textId="77777777" w:rsidR="00535525" w:rsidRPr="00D11EB1" w:rsidRDefault="00535525" w:rsidP="00535525">
      <w:pPr>
        <w:pStyle w:val="Corpsdetexte"/>
        <w:rPr>
          <w:rFonts w:ascii="Arial Narrow" w:hAnsi="Arial Narrow"/>
        </w:rPr>
      </w:pPr>
    </w:p>
    <w:p w14:paraId="395E7563" w14:textId="77777777" w:rsidR="00535525" w:rsidRPr="00D11EB1" w:rsidRDefault="00535525" w:rsidP="00535525">
      <w:pPr>
        <w:pStyle w:val="Corpsdetexte"/>
        <w:rPr>
          <w:rFonts w:ascii="Arial Narrow" w:hAnsi="Arial Narrow"/>
        </w:rPr>
      </w:pPr>
      <w:r w:rsidRPr="00D11EB1">
        <w:rPr>
          <w:rFonts w:ascii="Arial Narrow" w:hAnsi="Arial Narrow"/>
        </w:rPr>
        <w:t>Cette organisation a pour objet de contrôler :</w:t>
      </w:r>
    </w:p>
    <w:p w14:paraId="77CA293C"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La bonne exécution des prestations contractuelles ;</w:t>
      </w:r>
    </w:p>
    <w:p w14:paraId="219CCD92"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Le suivi des interventions planifiées ;</w:t>
      </w:r>
    </w:p>
    <w:p w14:paraId="17872DBD"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La qualité de service ;</w:t>
      </w:r>
    </w:p>
    <w:p w14:paraId="37F25B04"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Le suivi des travaux de maintenance corrective ;</w:t>
      </w:r>
    </w:p>
    <w:p w14:paraId="679A7A7F"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Le suivi historique de la vie du matériel ;</w:t>
      </w:r>
    </w:p>
    <w:p w14:paraId="2C5A565F"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Le suivi des consommations et du fonctionnement des installations ;</w:t>
      </w:r>
    </w:p>
    <w:p w14:paraId="20B03422"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Le pilotage des énergies ;</w:t>
      </w:r>
    </w:p>
    <w:p w14:paraId="22CCC9FB" w14:textId="77777777" w:rsidR="00535525" w:rsidRPr="00D11EB1" w:rsidRDefault="00535525" w:rsidP="005A2C3D">
      <w:pPr>
        <w:pStyle w:val="Corpsdetexte"/>
        <w:numPr>
          <w:ilvl w:val="0"/>
          <w:numId w:val="17"/>
        </w:numPr>
        <w:rPr>
          <w:rFonts w:ascii="Arial Narrow" w:hAnsi="Arial Narrow"/>
        </w:rPr>
      </w:pPr>
      <w:r w:rsidRPr="00D11EB1">
        <w:rPr>
          <w:rFonts w:ascii="Arial Narrow" w:hAnsi="Arial Narrow"/>
        </w:rPr>
        <w:t>La conformité réglementaire des installations ou ouvrages confiés.</w:t>
      </w:r>
    </w:p>
    <w:p w14:paraId="256D5C8E" w14:textId="77777777" w:rsidR="00535525" w:rsidRPr="00D11EB1" w:rsidRDefault="00535525" w:rsidP="00535525">
      <w:pPr>
        <w:pStyle w:val="Corpsdetexte"/>
        <w:rPr>
          <w:rFonts w:ascii="Arial Narrow" w:hAnsi="Arial Narrow"/>
        </w:rPr>
      </w:pPr>
      <w:r w:rsidRPr="00D11EB1">
        <w:rPr>
          <w:rFonts w:ascii="Arial Narrow" w:hAnsi="Arial Narrow"/>
        </w:rPr>
        <w:t>Sans que cette énumération soit exhaustive.</w:t>
      </w:r>
    </w:p>
    <w:p w14:paraId="6F847A2A" w14:textId="77777777" w:rsidR="00535525" w:rsidRPr="00D11EB1" w:rsidRDefault="00535525" w:rsidP="00535525">
      <w:pPr>
        <w:pStyle w:val="Corpsdetexte"/>
        <w:rPr>
          <w:rFonts w:ascii="Arial Narrow" w:hAnsi="Arial Narrow"/>
        </w:rPr>
      </w:pPr>
    </w:p>
    <w:p w14:paraId="484FA182" w14:textId="78369C78" w:rsidR="00535525" w:rsidRPr="00D11EB1" w:rsidRDefault="00535525" w:rsidP="00535525">
      <w:pPr>
        <w:pStyle w:val="Corpsdetexte"/>
        <w:rPr>
          <w:rFonts w:ascii="Arial Narrow" w:hAnsi="Arial Narrow"/>
        </w:rPr>
      </w:pPr>
      <w:r w:rsidRPr="00D11EB1">
        <w:rPr>
          <w:rFonts w:ascii="Arial Narrow" w:hAnsi="Arial Narrow"/>
        </w:rPr>
        <w:t xml:space="preserve">Dans ce cadre, le </w:t>
      </w:r>
      <w:r w:rsidR="00886DA9" w:rsidRPr="00D11EB1">
        <w:rPr>
          <w:rFonts w:ascii="Arial Narrow" w:hAnsi="Arial Narrow"/>
        </w:rPr>
        <w:t>TITULAIRE</w:t>
      </w:r>
      <w:r w:rsidRPr="00D11EB1">
        <w:rPr>
          <w:rFonts w:ascii="Arial Narrow" w:hAnsi="Arial Narrow"/>
        </w:rPr>
        <w:t xml:space="preserve"> met en place et tient à jour l’ensemble des documents contractuels énoncés dans le </w:t>
      </w:r>
      <w:r w:rsidR="00EB2FE5" w:rsidRPr="00D11EB1">
        <w:rPr>
          <w:rFonts w:ascii="Arial Narrow" w:hAnsi="Arial Narrow"/>
        </w:rPr>
        <w:t>CCTP</w:t>
      </w:r>
      <w:r w:rsidRPr="00D11EB1">
        <w:rPr>
          <w:rFonts w:ascii="Arial Narrow" w:hAnsi="Arial Narrow"/>
        </w:rPr>
        <w:t>. Il diffuse systématiquement au MAÎTRE D’OUVRAGE, et sans que celui-ci soit tenu de lui en faire la demande, tous les documents périodiques de suivi qui sont à sa charge. Ces documents servent de support aux réunions d’exploitation pendant lesquelles ils seront analysés et commentés. Les réunions périodiques prévues peuvent être complétées à la demande de l’une des parties par des réunions extraordinaires dont l’ordre du jour sera fixé d’un commun accord.</w:t>
      </w:r>
    </w:p>
    <w:p w14:paraId="31F3C2A2" w14:textId="77777777" w:rsidR="00535525" w:rsidRPr="00D11EB1" w:rsidRDefault="00535525" w:rsidP="00535525">
      <w:pPr>
        <w:pStyle w:val="Corpsdetexte"/>
        <w:rPr>
          <w:rFonts w:ascii="Arial Narrow" w:hAnsi="Arial Narrow"/>
        </w:rPr>
      </w:pPr>
    </w:p>
    <w:p w14:paraId="779F7857" w14:textId="77777777" w:rsidR="00535525" w:rsidRPr="00D11EB1" w:rsidRDefault="00535525" w:rsidP="00535525">
      <w:pPr>
        <w:pStyle w:val="Corpsdetexte"/>
        <w:rPr>
          <w:rFonts w:ascii="Arial Narrow" w:hAnsi="Arial Narrow"/>
        </w:rPr>
      </w:pPr>
      <w:bookmarkStart w:id="2097" w:name="_Toc203923937"/>
      <w:bookmarkStart w:id="2098" w:name="_Toc203923938"/>
      <w:bookmarkStart w:id="2099" w:name="_Toc203923939"/>
      <w:bookmarkStart w:id="2100" w:name="_Toc203923940"/>
      <w:bookmarkEnd w:id="2097"/>
      <w:bookmarkEnd w:id="2098"/>
      <w:bookmarkEnd w:id="2099"/>
      <w:bookmarkEnd w:id="2100"/>
    </w:p>
    <w:p w14:paraId="3BD8A5A1" w14:textId="77777777" w:rsidR="00535525" w:rsidRPr="00421D15" w:rsidRDefault="00535525" w:rsidP="00143D4B">
      <w:pPr>
        <w:pStyle w:val="Titre3"/>
        <w:keepNext/>
        <w:widowControl/>
        <w:suppressAutoHyphens/>
        <w:autoSpaceDE/>
        <w:autoSpaceDN/>
        <w:spacing w:before="60" w:after="60"/>
        <w:ind w:left="1072" w:hanging="504"/>
        <w:jc w:val="left"/>
        <w:rPr>
          <w:rFonts w:ascii="Arial Narrow" w:hAnsi="Arial Narrow"/>
        </w:rPr>
      </w:pPr>
      <w:bookmarkStart w:id="2101" w:name="_Toc204810746"/>
      <w:bookmarkStart w:id="2102" w:name="_Hlk203055217"/>
      <w:r w:rsidRPr="00421D15">
        <w:rPr>
          <w:rFonts w:ascii="Arial Narrow" w:hAnsi="Arial Narrow"/>
        </w:rPr>
        <w:t>Liste</w:t>
      </w:r>
      <w:r w:rsidRPr="00143D4B">
        <w:rPr>
          <w:rFonts w:ascii="Arial Narrow" w:hAnsi="Arial Narrow"/>
        </w:rPr>
        <w:t xml:space="preserve"> </w:t>
      </w:r>
      <w:r w:rsidRPr="00421D15">
        <w:rPr>
          <w:rFonts w:ascii="Arial Narrow" w:hAnsi="Arial Narrow"/>
        </w:rPr>
        <w:t>des</w:t>
      </w:r>
      <w:r w:rsidRPr="00143D4B">
        <w:rPr>
          <w:rFonts w:ascii="Arial Narrow" w:hAnsi="Arial Narrow"/>
        </w:rPr>
        <w:t xml:space="preserve"> </w:t>
      </w:r>
      <w:r w:rsidRPr="00421D15">
        <w:rPr>
          <w:rFonts w:ascii="Arial Narrow" w:hAnsi="Arial Narrow"/>
        </w:rPr>
        <w:t>pénalités</w:t>
      </w:r>
      <w:r w:rsidRPr="00143D4B">
        <w:rPr>
          <w:rFonts w:ascii="Arial Narrow" w:hAnsi="Arial Narrow"/>
        </w:rPr>
        <w:t xml:space="preserve"> </w:t>
      </w:r>
      <w:r w:rsidRPr="00421D15">
        <w:rPr>
          <w:rFonts w:ascii="Arial Narrow" w:hAnsi="Arial Narrow"/>
        </w:rPr>
        <w:t>applicables</w:t>
      </w:r>
      <w:bookmarkEnd w:id="2101"/>
    </w:p>
    <w:p w14:paraId="7282A28D" w14:textId="77777777" w:rsidR="00250986" w:rsidRPr="00143D4B" w:rsidRDefault="00250986" w:rsidP="002A0CBA">
      <w:pPr>
        <w:pStyle w:val="Titre3"/>
        <w:numPr>
          <w:ilvl w:val="0"/>
          <w:numId w:val="0"/>
        </w:numPr>
        <w:ind w:left="1571" w:hanging="720"/>
        <w:rPr>
          <w:rFonts w:ascii="Arial Narrow" w:hAnsi="Arial Narrow"/>
          <w:highlight w:val="yellow"/>
        </w:rPr>
      </w:pPr>
    </w:p>
    <w:p w14:paraId="0156ED6E" w14:textId="4D0048ED" w:rsidR="00535525" w:rsidRPr="00143D4B" w:rsidRDefault="00250986" w:rsidP="00535525">
      <w:pPr>
        <w:pStyle w:val="Corpsdetexte"/>
        <w:rPr>
          <w:rFonts w:ascii="Arial Narrow" w:hAnsi="Arial Narrow"/>
        </w:rPr>
      </w:pPr>
      <w:bookmarkStart w:id="2103" w:name="_Hlk203055229"/>
      <w:bookmarkEnd w:id="2102"/>
      <w:r w:rsidRPr="00800D2B">
        <w:rPr>
          <w:rFonts w:ascii="Arial Narrow" w:hAnsi="Arial Narrow"/>
        </w:rPr>
        <w:t xml:space="preserve">Tout manquement au niveau de l'exécution des prestations du présent marché fait l'objet d'un constat par le Maître d’Ouvrage qui est notifié au Titulaire et donne lieu le cas échéant à l’application de pénalités telles que prévues à l’article </w:t>
      </w:r>
      <w:r w:rsidR="003822CD" w:rsidRPr="00800D2B">
        <w:rPr>
          <w:rFonts w:ascii="Arial Narrow" w:hAnsi="Arial Narrow"/>
        </w:rPr>
        <w:t>21</w:t>
      </w:r>
      <w:r w:rsidRPr="00800D2B">
        <w:rPr>
          <w:rFonts w:ascii="Arial Narrow" w:hAnsi="Arial Narrow"/>
        </w:rPr>
        <w:t xml:space="preserve"> du CCAP. Il appartient au Titulaire de faire la preuve que les prestations non conformes ne lui sont pas imputables.</w:t>
      </w:r>
    </w:p>
    <w:bookmarkEnd w:id="2103"/>
    <w:p w14:paraId="36AFDA0A" w14:textId="77777777" w:rsidR="00535525" w:rsidRPr="00D11EB1" w:rsidRDefault="00535525" w:rsidP="00535525">
      <w:pPr>
        <w:pStyle w:val="Corpsdetexte"/>
        <w:rPr>
          <w:rFonts w:ascii="Arial Narrow" w:hAnsi="Arial Narrow"/>
          <w:w w:val="105"/>
        </w:rPr>
      </w:pPr>
    </w:p>
    <w:p w14:paraId="134C83AF" w14:textId="4DC46FD7" w:rsidR="00535525" w:rsidRPr="00D11EB1" w:rsidRDefault="00535525" w:rsidP="00143D4B">
      <w:pPr>
        <w:pStyle w:val="Titre2"/>
        <w:keepNext/>
        <w:widowControl/>
        <w:suppressAutoHyphens/>
        <w:autoSpaceDE/>
        <w:autoSpaceDN/>
        <w:spacing w:before="240" w:after="60"/>
        <w:ind w:left="709" w:hanging="709"/>
        <w:rPr>
          <w:rFonts w:ascii="Arial Narrow" w:hAnsi="Arial Narrow"/>
        </w:rPr>
      </w:pPr>
      <w:bookmarkStart w:id="2104" w:name="_Toc204810747"/>
      <w:r w:rsidRPr="00D11EB1">
        <w:rPr>
          <w:rFonts w:ascii="Arial Narrow" w:hAnsi="Arial Narrow"/>
        </w:rPr>
        <w:t>Plan</w:t>
      </w:r>
      <w:r w:rsidRPr="00143D4B">
        <w:rPr>
          <w:rFonts w:ascii="Arial Narrow" w:hAnsi="Arial Narrow"/>
        </w:rPr>
        <w:t xml:space="preserve"> </w:t>
      </w:r>
      <w:r w:rsidRPr="00D11EB1">
        <w:rPr>
          <w:rFonts w:ascii="Arial Narrow" w:hAnsi="Arial Narrow"/>
        </w:rPr>
        <w:t>de continuité d’activité PCA</w:t>
      </w:r>
      <w:bookmarkEnd w:id="2104"/>
      <w:r w:rsidR="009F7E3F" w:rsidRPr="00D11EB1">
        <w:rPr>
          <w:rFonts w:ascii="Arial Narrow" w:hAnsi="Arial Narrow"/>
        </w:rPr>
        <w:t xml:space="preserve"> </w:t>
      </w:r>
    </w:p>
    <w:p w14:paraId="79648013" w14:textId="77777777" w:rsidR="00535525" w:rsidRPr="00D11EB1" w:rsidRDefault="00535525" w:rsidP="00535525">
      <w:pPr>
        <w:pStyle w:val="Corpsdetexte"/>
        <w:rPr>
          <w:rFonts w:ascii="Arial Narrow" w:hAnsi="Arial Narrow"/>
          <w:w w:val="105"/>
        </w:rPr>
      </w:pPr>
    </w:p>
    <w:p w14:paraId="1F925F40" w14:textId="04037176"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Après un recensement exhaustif des équipements stratégiques et au plus tard dans u</w:t>
      </w:r>
      <w:r w:rsidRPr="00D11EB1">
        <w:rPr>
          <w:rFonts w:ascii="Arial Narrow" w:eastAsiaTheme="minorHAnsi" w:hAnsi="Arial Narrow" w:cstheme="minorHAnsi"/>
          <w:sz w:val="20"/>
          <w:szCs w:val="20"/>
        </w:rPr>
        <w:t>n délai de trois mois</w:t>
      </w:r>
    </w:p>
    <w:p w14:paraId="003B3CFB" w14:textId="132473FE"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à compter de la prise d’effet du</w:t>
      </w:r>
      <w:r w:rsidR="00EB00AD" w:rsidRPr="00D11EB1">
        <w:rPr>
          <w:rFonts w:ascii="Arial Narrow" w:eastAsiaTheme="minorHAnsi" w:hAnsi="Arial Narrow" w:cstheme="minorHAnsi"/>
          <w:color w:val="000000"/>
          <w:sz w:val="20"/>
          <w:szCs w:val="20"/>
        </w:rPr>
        <w:t xml:space="preserve"> marché</w:t>
      </w:r>
      <w:r w:rsidRPr="00D11EB1">
        <w:rPr>
          <w:rFonts w:ascii="Arial Narrow" w:eastAsiaTheme="minorHAnsi" w:hAnsi="Arial Narrow" w:cstheme="minorHAnsi"/>
          <w:color w:val="000000"/>
          <w:sz w:val="20"/>
          <w:szCs w:val="20"/>
        </w:rPr>
        <w:t xml:space="preserve">, le </w:t>
      </w:r>
      <w:r w:rsidR="00886DA9" w:rsidRPr="00D11EB1">
        <w:rPr>
          <w:rFonts w:ascii="Arial Narrow" w:eastAsiaTheme="minorHAnsi" w:hAnsi="Arial Narrow" w:cstheme="minorHAnsi"/>
          <w:color w:val="000000"/>
          <w:sz w:val="20"/>
          <w:szCs w:val="20"/>
        </w:rPr>
        <w:t>TITULAIRE</w:t>
      </w:r>
      <w:r w:rsidRPr="00D11EB1">
        <w:rPr>
          <w:rFonts w:ascii="Arial Narrow" w:eastAsiaTheme="minorHAnsi" w:hAnsi="Arial Narrow" w:cstheme="minorHAnsi"/>
          <w:color w:val="000000"/>
          <w:sz w:val="20"/>
          <w:szCs w:val="20"/>
        </w:rPr>
        <w:t xml:space="preserve"> devra établir et soumettre à la validation</w:t>
      </w:r>
      <w:r w:rsidR="003F5E35" w:rsidRPr="00D11EB1">
        <w:rPr>
          <w:rFonts w:ascii="Arial Narrow" w:eastAsiaTheme="minorHAnsi" w:hAnsi="Arial Narrow" w:cstheme="minorHAnsi"/>
          <w:color w:val="000000"/>
          <w:sz w:val="20"/>
          <w:szCs w:val="20"/>
        </w:rPr>
        <w:t xml:space="preserve"> </w:t>
      </w:r>
      <w:r w:rsidRPr="00D11EB1">
        <w:rPr>
          <w:rFonts w:ascii="Arial Narrow" w:eastAsiaTheme="minorHAnsi" w:hAnsi="Arial Narrow" w:cstheme="minorHAnsi"/>
          <w:color w:val="000000"/>
          <w:sz w:val="20"/>
          <w:szCs w:val="20"/>
        </w:rPr>
        <w:t>d</w:t>
      </w:r>
      <w:r w:rsidR="003F5E35" w:rsidRPr="00D11EB1">
        <w:rPr>
          <w:rFonts w:ascii="Arial Narrow" w:eastAsiaTheme="minorHAnsi" w:hAnsi="Arial Narrow" w:cstheme="minorHAnsi"/>
          <w:color w:val="000000"/>
          <w:sz w:val="20"/>
          <w:szCs w:val="20"/>
        </w:rPr>
        <w:t>e l’EPMO</w:t>
      </w:r>
      <w:r w:rsidRPr="00D11EB1">
        <w:rPr>
          <w:rFonts w:ascii="Arial Narrow" w:eastAsiaTheme="minorHAnsi" w:hAnsi="Arial Narrow" w:cstheme="minorHAnsi"/>
          <w:color w:val="000000"/>
          <w:sz w:val="20"/>
          <w:szCs w:val="20"/>
        </w:rPr>
        <w:t xml:space="preserve"> un plan de contournement, comprenant :</w:t>
      </w:r>
    </w:p>
    <w:p w14:paraId="7B9F2BA4" w14:textId="77777777" w:rsidR="00535525" w:rsidRPr="00D11EB1" w:rsidRDefault="00535525" w:rsidP="005A2C3D">
      <w:pPr>
        <w:pStyle w:val="Paragraphedeliste"/>
        <w:widowControl/>
        <w:numPr>
          <w:ilvl w:val="0"/>
          <w:numId w:val="50"/>
        </w:numPr>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Une matrice de risques permettant de classer, par un système de notation simple et lisible, la sensibilité des différentes interventions de maintenance préventive / curative et des incidents suivant les trois niveaux de priorité précédemment définis.</w:t>
      </w:r>
    </w:p>
    <w:p w14:paraId="245A3734" w14:textId="77777777" w:rsidR="00535525" w:rsidRPr="00D11EB1" w:rsidRDefault="00535525" w:rsidP="005A2C3D">
      <w:pPr>
        <w:pStyle w:val="Paragraphedeliste"/>
        <w:widowControl/>
        <w:numPr>
          <w:ilvl w:val="0"/>
          <w:numId w:val="50"/>
        </w:numPr>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L’inventaire exhaustif des interventions et incidents est à réaliser dans le cadre de cette classification.</w:t>
      </w:r>
    </w:p>
    <w:p w14:paraId="34049B16" w14:textId="77777777" w:rsidR="00535525" w:rsidRPr="00D11EB1" w:rsidRDefault="00535525" w:rsidP="00535525">
      <w:pPr>
        <w:pStyle w:val="Paragraphedeliste"/>
        <w:widowControl/>
        <w:adjustRightInd w:val="0"/>
        <w:ind w:left="720" w:firstLine="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Cette classification pourra servir de base pour le PCA.</w:t>
      </w:r>
    </w:p>
    <w:p w14:paraId="2FBE62A0" w14:textId="77777777" w:rsidR="00535525" w:rsidRPr="00D11EB1" w:rsidRDefault="00535525" w:rsidP="00535525">
      <w:pPr>
        <w:pStyle w:val="Paragraphedeliste"/>
        <w:widowControl/>
        <w:adjustRightInd w:val="0"/>
        <w:ind w:left="720" w:firstLine="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Cette classification devra permettre de distinguer les opérations préventives et correctives n’ayant pas d’impact sur l'activité du bâtiment, celles entraînant une gêne, une conséquence ou impact mettant le bâtiment en situation de non-conformité ou ne lui permettant pas de fonctionner selon son régime nominal.</w:t>
      </w:r>
    </w:p>
    <w:p w14:paraId="35DA607A" w14:textId="77777777" w:rsidR="00535525" w:rsidRPr="00D11EB1" w:rsidRDefault="00535525" w:rsidP="00F57DA0">
      <w:pPr>
        <w:widowControl/>
        <w:adjustRightInd w:val="0"/>
        <w:rPr>
          <w:rFonts w:ascii="Arial Narrow" w:eastAsiaTheme="minorHAnsi" w:hAnsi="Arial Narrow" w:cstheme="minorHAnsi"/>
          <w:color w:val="000000"/>
          <w:sz w:val="20"/>
          <w:szCs w:val="20"/>
        </w:rPr>
      </w:pPr>
    </w:p>
    <w:p w14:paraId="15B405AF" w14:textId="77777777"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Le Plan de Continuité d’Activité. Ce dernier devra contenir</w:t>
      </w:r>
    </w:p>
    <w:p w14:paraId="364ACA7D" w14:textId="77777777" w:rsidR="00535525" w:rsidRPr="00D11EB1" w:rsidRDefault="00535525" w:rsidP="005A2C3D">
      <w:pPr>
        <w:pStyle w:val="Paragraphedeliste"/>
        <w:widowControl/>
        <w:numPr>
          <w:ilvl w:val="0"/>
          <w:numId w:val="51"/>
        </w:numPr>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lastRenderedPageBreak/>
        <w:t>Inventaire et matrice de risques des équipements et incidents</w:t>
      </w:r>
    </w:p>
    <w:p w14:paraId="6E46F4ED" w14:textId="77777777" w:rsidR="00535525" w:rsidRPr="00D11EB1" w:rsidRDefault="00535525" w:rsidP="005A2C3D">
      <w:pPr>
        <w:pStyle w:val="Paragraphedeliste"/>
        <w:widowControl/>
        <w:numPr>
          <w:ilvl w:val="0"/>
          <w:numId w:val="51"/>
        </w:numPr>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Description des moyens humains et matériels mis en œuvre pour réagir à toute anomalie technique ou naturelle</w:t>
      </w:r>
    </w:p>
    <w:p w14:paraId="332F07EF" w14:textId="77777777" w:rsidR="00535525" w:rsidRPr="00D11EB1" w:rsidRDefault="00535525" w:rsidP="005A2C3D">
      <w:pPr>
        <w:pStyle w:val="Paragraphedeliste"/>
        <w:widowControl/>
        <w:numPr>
          <w:ilvl w:val="0"/>
          <w:numId w:val="51"/>
        </w:numPr>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Procédures permettant la mise en place de solutions de contournement en cas de panne majeure</w:t>
      </w:r>
    </w:p>
    <w:p w14:paraId="2E501B97" w14:textId="34D577B9" w:rsidR="00535525" w:rsidRPr="00D11EB1" w:rsidRDefault="00535525" w:rsidP="005A2C3D">
      <w:pPr>
        <w:pStyle w:val="Paragraphedeliste"/>
        <w:widowControl/>
        <w:numPr>
          <w:ilvl w:val="0"/>
          <w:numId w:val="51"/>
        </w:numPr>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 xml:space="preserve">Procédure d’escalade au sein des entités du </w:t>
      </w:r>
      <w:r w:rsidR="00886DA9" w:rsidRPr="00D11EB1">
        <w:rPr>
          <w:rFonts w:ascii="Arial Narrow" w:eastAsiaTheme="minorHAnsi" w:hAnsi="Arial Narrow" w:cstheme="minorHAnsi"/>
          <w:color w:val="000000"/>
          <w:sz w:val="20"/>
          <w:szCs w:val="20"/>
        </w:rPr>
        <w:t>TITULAIRE</w:t>
      </w:r>
      <w:r w:rsidRPr="00D11EB1">
        <w:rPr>
          <w:rFonts w:ascii="Arial Narrow" w:eastAsiaTheme="minorHAnsi" w:hAnsi="Arial Narrow" w:cstheme="minorHAnsi"/>
          <w:color w:val="000000"/>
          <w:sz w:val="20"/>
          <w:szCs w:val="20"/>
        </w:rPr>
        <w:t xml:space="preserve"> ainsi que celle du MAÎTRE D’OUVRAGE.</w:t>
      </w:r>
    </w:p>
    <w:p w14:paraId="7DD346D1" w14:textId="77777777" w:rsidR="00773B64" w:rsidRPr="00D11EB1" w:rsidRDefault="00773B64" w:rsidP="00773B64">
      <w:pPr>
        <w:widowControl/>
        <w:adjustRightInd w:val="0"/>
        <w:rPr>
          <w:rFonts w:ascii="Arial Narrow" w:eastAsiaTheme="minorHAnsi" w:hAnsi="Arial Narrow" w:cstheme="minorHAnsi"/>
          <w:color w:val="000000"/>
          <w:sz w:val="20"/>
          <w:szCs w:val="20"/>
        </w:rPr>
      </w:pPr>
    </w:p>
    <w:p w14:paraId="07A2876C" w14:textId="73201DE0" w:rsidR="00773B64" w:rsidRPr="00D11EB1" w:rsidRDefault="00773B64" w:rsidP="002A0CBA">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Les risques à prendre en considération seront : Inondation, incendie, mouvements sociaux et pandémie.</w:t>
      </w:r>
    </w:p>
    <w:p w14:paraId="2D02C014" w14:textId="77777777" w:rsidR="00535525" w:rsidRPr="00D11EB1" w:rsidRDefault="00535525" w:rsidP="003F5E35">
      <w:pPr>
        <w:widowControl/>
        <w:adjustRightInd w:val="0"/>
        <w:rPr>
          <w:rFonts w:ascii="Arial Narrow" w:eastAsiaTheme="minorHAnsi" w:hAnsi="Arial Narrow" w:cstheme="minorHAnsi"/>
          <w:color w:val="000000"/>
          <w:sz w:val="20"/>
          <w:szCs w:val="20"/>
        </w:rPr>
      </w:pPr>
    </w:p>
    <w:p w14:paraId="5D8F87F2" w14:textId="4D567EC8"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Le PCA est régulièrement mis à jour en fonction du contexte, des retours d'expériences, des audits</w:t>
      </w:r>
      <w:r w:rsidR="003F5E35" w:rsidRPr="00D11EB1">
        <w:rPr>
          <w:rFonts w:ascii="Arial Narrow" w:eastAsiaTheme="minorHAnsi" w:hAnsi="Arial Narrow" w:cstheme="minorHAnsi"/>
          <w:color w:val="000000"/>
          <w:sz w:val="20"/>
          <w:szCs w:val="20"/>
        </w:rPr>
        <w:t xml:space="preserve">, </w:t>
      </w:r>
      <w:r w:rsidRPr="00D11EB1">
        <w:rPr>
          <w:rFonts w:ascii="Arial Narrow" w:eastAsiaTheme="minorHAnsi" w:hAnsi="Arial Narrow" w:cstheme="minorHAnsi"/>
          <w:color w:val="000000"/>
          <w:sz w:val="20"/>
          <w:szCs w:val="20"/>
        </w:rPr>
        <w:t>exercices périodiques réalisés à minima 1 fois par an</w:t>
      </w:r>
      <w:r w:rsidR="003F5E35" w:rsidRPr="00D11EB1">
        <w:rPr>
          <w:rFonts w:ascii="Arial Narrow" w:eastAsiaTheme="minorHAnsi" w:hAnsi="Arial Narrow" w:cstheme="minorHAnsi"/>
          <w:color w:val="000000"/>
          <w:sz w:val="20"/>
          <w:szCs w:val="20"/>
        </w:rPr>
        <w:t xml:space="preserve"> et </w:t>
      </w:r>
      <w:r w:rsidR="003F5E35" w:rsidRPr="00D11EB1">
        <w:rPr>
          <w:rStyle w:val="cf01"/>
          <w:rFonts w:ascii="Arial Narrow" w:hAnsi="Arial Narrow"/>
        </w:rPr>
        <w:t>adapté en fonction du PCA de l’EPMO.</w:t>
      </w:r>
    </w:p>
    <w:p w14:paraId="665F3018" w14:textId="77777777" w:rsidR="00535525" w:rsidRPr="00D11EB1" w:rsidRDefault="00535525" w:rsidP="00535525">
      <w:pPr>
        <w:widowControl/>
        <w:adjustRightInd w:val="0"/>
        <w:rPr>
          <w:rFonts w:ascii="Arial Narrow" w:eastAsiaTheme="minorHAnsi" w:hAnsi="Arial Narrow" w:cstheme="minorHAnsi"/>
          <w:color w:val="000000"/>
          <w:sz w:val="20"/>
          <w:szCs w:val="20"/>
        </w:rPr>
      </w:pPr>
    </w:p>
    <w:p w14:paraId="6CC4F91C" w14:textId="77777777"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Le TITILAIRE s’engage à participer, sans supplément de coût, aux exercices de mise en situation qui sont organisés chaque trimestre (fréquence à confirmer) pour évaluer l'exactitude, la pertinence et l'efficacité de la planification et des procédures d’urgence.</w:t>
      </w:r>
    </w:p>
    <w:p w14:paraId="5B9592B1" w14:textId="77777777" w:rsidR="00535525" w:rsidRPr="00D11EB1" w:rsidRDefault="00535525" w:rsidP="00535525">
      <w:pPr>
        <w:widowControl/>
        <w:adjustRightInd w:val="0"/>
        <w:rPr>
          <w:rFonts w:ascii="Arial Narrow" w:eastAsiaTheme="minorHAnsi" w:hAnsi="Arial Narrow" w:cstheme="minorHAnsi"/>
          <w:color w:val="000000"/>
          <w:sz w:val="20"/>
          <w:szCs w:val="20"/>
        </w:rPr>
      </w:pPr>
    </w:p>
    <w:p w14:paraId="14298352" w14:textId="77777777"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Ces évaluations peuvent être effectuées par le MAÎTRE D’OUVRAGE, son représentant, ou confiées à un vérificateur externe.</w:t>
      </w:r>
    </w:p>
    <w:p w14:paraId="179F8D4D" w14:textId="77777777" w:rsidR="00535525" w:rsidRPr="00D11EB1" w:rsidRDefault="00535525" w:rsidP="00535525">
      <w:pPr>
        <w:widowControl/>
        <w:adjustRightInd w:val="0"/>
        <w:rPr>
          <w:rFonts w:ascii="Arial Narrow" w:eastAsiaTheme="minorHAnsi" w:hAnsi="Arial Narrow" w:cstheme="minorHAnsi"/>
          <w:color w:val="000000"/>
          <w:sz w:val="20"/>
          <w:szCs w:val="20"/>
        </w:rPr>
      </w:pPr>
    </w:p>
    <w:p w14:paraId="5EFC7267" w14:textId="5A89A5BF" w:rsidR="00535525" w:rsidRPr="00D11EB1" w:rsidRDefault="00535525" w:rsidP="00535525">
      <w:pPr>
        <w:widowControl/>
        <w:adjustRightInd w:val="0"/>
        <w:rPr>
          <w:rFonts w:ascii="Arial Narrow" w:eastAsiaTheme="minorHAnsi" w:hAnsi="Arial Narrow" w:cstheme="minorHAnsi"/>
          <w:color w:val="000000"/>
          <w:sz w:val="20"/>
          <w:szCs w:val="20"/>
        </w:rPr>
      </w:pPr>
      <w:r w:rsidRPr="00D11EB1">
        <w:rPr>
          <w:rFonts w:ascii="Arial Narrow" w:eastAsiaTheme="minorHAnsi" w:hAnsi="Arial Narrow" w:cstheme="minorHAnsi"/>
          <w:color w:val="000000"/>
          <w:sz w:val="20"/>
          <w:szCs w:val="20"/>
        </w:rPr>
        <w:t xml:space="preserve">D’une manière générale, le </w:t>
      </w:r>
      <w:r w:rsidR="00886DA9" w:rsidRPr="00D11EB1">
        <w:rPr>
          <w:rFonts w:ascii="Arial Narrow" w:eastAsiaTheme="minorHAnsi" w:hAnsi="Arial Narrow" w:cstheme="minorHAnsi"/>
          <w:color w:val="000000"/>
          <w:sz w:val="20"/>
          <w:szCs w:val="20"/>
        </w:rPr>
        <w:t>TITULAIRE</w:t>
      </w:r>
      <w:r w:rsidRPr="00D11EB1">
        <w:rPr>
          <w:rFonts w:ascii="Arial Narrow" w:eastAsiaTheme="minorHAnsi" w:hAnsi="Arial Narrow" w:cstheme="minorHAnsi"/>
          <w:color w:val="000000"/>
          <w:sz w:val="20"/>
          <w:szCs w:val="20"/>
        </w:rPr>
        <w:t xml:space="preserve"> doit se conformer à leurs instructions et leur transmettre tous documents et informations nécessaires.</w:t>
      </w:r>
    </w:p>
    <w:p w14:paraId="1EC15136" w14:textId="77777777" w:rsidR="00F57DA0" w:rsidRPr="00D11EB1" w:rsidRDefault="00F57DA0" w:rsidP="00535525">
      <w:pPr>
        <w:widowControl/>
        <w:adjustRightInd w:val="0"/>
        <w:rPr>
          <w:rFonts w:ascii="Arial Narrow" w:eastAsiaTheme="minorHAnsi" w:hAnsi="Arial Narrow" w:cstheme="minorHAnsi"/>
          <w:color w:val="000000"/>
          <w:sz w:val="20"/>
          <w:szCs w:val="20"/>
        </w:rPr>
      </w:pPr>
    </w:p>
    <w:p w14:paraId="16393613" w14:textId="77777777" w:rsidR="00177B89" w:rsidRPr="00D11EB1" w:rsidRDefault="00177B89" w:rsidP="00535525">
      <w:pPr>
        <w:widowControl/>
        <w:adjustRightInd w:val="0"/>
        <w:rPr>
          <w:rFonts w:ascii="Arial Narrow" w:eastAsiaTheme="minorHAnsi" w:hAnsi="Arial Narrow" w:cstheme="minorHAnsi"/>
          <w:color w:val="000000"/>
          <w:sz w:val="20"/>
          <w:szCs w:val="20"/>
        </w:rPr>
      </w:pPr>
    </w:p>
    <w:p w14:paraId="54E6F180" w14:textId="4407DBC1" w:rsidR="00177B89" w:rsidRPr="00D11EB1" w:rsidRDefault="00177B89" w:rsidP="00143D4B">
      <w:pPr>
        <w:pStyle w:val="Titre2"/>
        <w:keepNext/>
        <w:widowControl/>
        <w:suppressAutoHyphens/>
        <w:autoSpaceDE/>
        <w:autoSpaceDN/>
        <w:spacing w:before="240" w:after="60"/>
        <w:ind w:left="709" w:hanging="709"/>
        <w:rPr>
          <w:rFonts w:ascii="Arial Narrow" w:hAnsi="Arial Narrow"/>
        </w:rPr>
      </w:pPr>
      <w:bookmarkStart w:id="2105" w:name="_Toc204810748"/>
      <w:r w:rsidRPr="00D11EB1">
        <w:rPr>
          <w:rFonts w:ascii="Arial Narrow" w:hAnsi="Arial Narrow"/>
        </w:rPr>
        <w:t>Procédures</w:t>
      </w:r>
      <w:bookmarkEnd w:id="2105"/>
    </w:p>
    <w:p w14:paraId="06A8CCAB" w14:textId="77777777" w:rsidR="00177B89" w:rsidRPr="00D11EB1" w:rsidRDefault="00177B89" w:rsidP="00177B89">
      <w:pPr>
        <w:pStyle w:val="Titre2"/>
        <w:numPr>
          <w:ilvl w:val="0"/>
          <w:numId w:val="0"/>
        </w:numPr>
        <w:ind w:left="567"/>
        <w:rPr>
          <w:rFonts w:ascii="Arial Narrow" w:hAnsi="Arial Narrow"/>
        </w:rPr>
      </w:pPr>
    </w:p>
    <w:p w14:paraId="1AD18FD1" w14:textId="77777777" w:rsidR="00177B89" w:rsidRPr="00D11EB1" w:rsidRDefault="00177B89" w:rsidP="00143D4B">
      <w:pPr>
        <w:pStyle w:val="Titre3"/>
        <w:keepNext/>
        <w:widowControl/>
        <w:suppressAutoHyphens/>
        <w:autoSpaceDE/>
        <w:autoSpaceDN/>
        <w:spacing w:before="60" w:after="60"/>
        <w:ind w:left="1072" w:hanging="504"/>
        <w:jc w:val="left"/>
        <w:rPr>
          <w:rFonts w:ascii="Arial Narrow" w:hAnsi="Arial Narrow"/>
        </w:rPr>
      </w:pPr>
      <w:bookmarkStart w:id="2106" w:name="_Toc195201309"/>
      <w:bookmarkStart w:id="2107" w:name="_Toc201832879"/>
      <w:bookmarkStart w:id="2108" w:name="_Toc204810749"/>
      <w:r w:rsidRPr="00D11EB1">
        <w:rPr>
          <w:rFonts w:ascii="Arial Narrow" w:hAnsi="Arial Narrow"/>
        </w:rPr>
        <w:t>Procédures d’intervention en cas de situations d'urgence et exceptionnelles</w:t>
      </w:r>
      <w:bookmarkEnd w:id="2106"/>
      <w:bookmarkEnd w:id="2107"/>
      <w:bookmarkEnd w:id="2108"/>
    </w:p>
    <w:p w14:paraId="7486FDF1" w14:textId="77777777" w:rsidR="00177B89" w:rsidRPr="00D11EB1" w:rsidRDefault="00177B89" w:rsidP="00177B89">
      <w:pPr>
        <w:rPr>
          <w:rFonts w:ascii="Arial Narrow" w:hAnsi="Arial Narrow"/>
        </w:rPr>
      </w:pPr>
    </w:p>
    <w:p w14:paraId="79C90F84" w14:textId="751095EC" w:rsidR="00177B89" w:rsidRPr="00D11EB1" w:rsidRDefault="00294B16" w:rsidP="00177B89">
      <w:pPr>
        <w:jc w:val="both"/>
        <w:rPr>
          <w:rFonts w:ascii="Arial Narrow" w:eastAsia="Times New Roman" w:hAnsi="Arial Narrow" w:cstheme="minorHAnsi"/>
          <w:color w:val="000000"/>
          <w:sz w:val="20"/>
          <w:szCs w:val="20"/>
          <w:lang w:eastAsia="fr-FR"/>
        </w:rPr>
      </w:pPr>
      <w:r w:rsidRPr="00D11EB1">
        <w:rPr>
          <w:rStyle w:val="cf01"/>
          <w:rFonts w:ascii="Arial Narrow" w:hAnsi="Arial Narrow"/>
        </w:rPr>
        <w:t xml:space="preserve">En lien avec le MAITRE D’OUVRAG, </w:t>
      </w:r>
      <w:r w:rsidRPr="00D11EB1">
        <w:rPr>
          <w:rFonts w:ascii="Arial Narrow" w:eastAsia="Times New Roman" w:hAnsi="Arial Narrow" w:cstheme="minorHAnsi"/>
          <w:color w:val="000000"/>
          <w:sz w:val="20"/>
          <w:szCs w:val="20"/>
          <w:lang w:eastAsia="fr-FR"/>
        </w:rPr>
        <w:t>le</w:t>
      </w:r>
      <w:r w:rsidR="00177B89" w:rsidRPr="00D11EB1">
        <w:rPr>
          <w:rFonts w:ascii="Arial Narrow" w:eastAsia="Times New Roman" w:hAnsi="Arial Narrow" w:cstheme="minorHAnsi"/>
          <w:color w:val="000000"/>
          <w:sz w:val="20"/>
          <w:szCs w:val="20"/>
          <w:lang w:eastAsia="fr-FR"/>
        </w:rPr>
        <w:t xml:space="preserve"> </w:t>
      </w:r>
      <w:r w:rsidR="00886DA9" w:rsidRPr="00D11EB1">
        <w:rPr>
          <w:rFonts w:ascii="Arial Narrow" w:eastAsia="Times New Roman" w:hAnsi="Arial Narrow" w:cstheme="minorHAnsi"/>
          <w:color w:val="000000"/>
          <w:sz w:val="20"/>
          <w:szCs w:val="20"/>
          <w:lang w:eastAsia="fr-FR"/>
        </w:rPr>
        <w:t>TITULAIRE</w:t>
      </w:r>
      <w:r w:rsidR="00177B89" w:rsidRPr="00D11EB1">
        <w:rPr>
          <w:rFonts w:ascii="Arial Narrow" w:eastAsia="Times New Roman" w:hAnsi="Arial Narrow" w:cstheme="minorHAnsi"/>
          <w:color w:val="000000"/>
          <w:sz w:val="20"/>
          <w:szCs w:val="20"/>
          <w:lang w:eastAsia="fr-FR"/>
        </w:rPr>
        <w:t xml:space="preserve"> devra identifier les situations d'urgence et exceptionnelles potentielles liées au bâtiment ainsi que les accidents potentiels. Elles concernent le bâtiment, les utilisateurs et l’environnement. Exemples : canicule, grand froid, inondation, perte GTC, coupure courant électrique, pollution (fuite de fluide frigorigène, débordement fosse).</w:t>
      </w:r>
    </w:p>
    <w:p w14:paraId="31653CA8" w14:textId="77777777" w:rsidR="00177B89" w:rsidRPr="00D11EB1" w:rsidRDefault="00177B89" w:rsidP="00177B89">
      <w:pPr>
        <w:jc w:val="both"/>
        <w:rPr>
          <w:rFonts w:ascii="Arial Narrow" w:eastAsia="Times New Roman" w:hAnsi="Arial Narrow" w:cstheme="minorHAnsi"/>
          <w:color w:val="000000"/>
          <w:sz w:val="20"/>
          <w:szCs w:val="20"/>
          <w:lang w:eastAsia="fr-FR"/>
        </w:rPr>
      </w:pPr>
    </w:p>
    <w:p w14:paraId="13D4BCB2" w14:textId="77777777" w:rsidR="00177B89" w:rsidRPr="00D11EB1" w:rsidRDefault="00177B89" w:rsidP="00177B89">
      <w:pPr>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Il devra établir une procédure sous forme de logigramme pour traiter chaque risque identifié et prévenir ou atténuer les impacts associés. Elle indiquera les étapes à suivre, les acteurs concernés et leurs rôles, les moyens matériels nécessaires.</w:t>
      </w:r>
    </w:p>
    <w:p w14:paraId="6357ACF6" w14:textId="77777777" w:rsidR="00177B89" w:rsidRPr="00D11EB1" w:rsidRDefault="00177B89" w:rsidP="00177B89">
      <w:pPr>
        <w:jc w:val="both"/>
        <w:rPr>
          <w:rFonts w:ascii="Arial Narrow" w:eastAsia="Times New Roman" w:hAnsi="Arial Narrow" w:cstheme="minorHAnsi"/>
          <w:color w:val="000000"/>
          <w:sz w:val="20"/>
          <w:szCs w:val="20"/>
          <w:lang w:eastAsia="fr-FR"/>
        </w:rPr>
      </w:pPr>
    </w:p>
    <w:p w14:paraId="35935154" w14:textId="77777777" w:rsidR="00177B89" w:rsidRPr="00D11EB1" w:rsidRDefault="00177B89" w:rsidP="00177B89">
      <w:pPr>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Ces procédures devront être examinées périodiquement et corrigées lorsque cela est nécessaire, après l’occurrence d’accidents ou de situations d'urgence ou exceptionnelles, ou lors de la modification du contexte réglementaire ou du contexte du site.</w:t>
      </w:r>
    </w:p>
    <w:p w14:paraId="6FA3D5EF" w14:textId="77777777" w:rsidR="00177B89" w:rsidRPr="00D11EB1" w:rsidRDefault="00177B89" w:rsidP="00177B89">
      <w:pPr>
        <w:jc w:val="both"/>
        <w:rPr>
          <w:rFonts w:ascii="Arial Narrow" w:eastAsia="Times New Roman" w:hAnsi="Arial Narrow" w:cstheme="minorHAnsi"/>
          <w:color w:val="000000"/>
          <w:sz w:val="20"/>
          <w:szCs w:val="20"/>
          <w:lang w:eastAsia="fr-FR"/>
        </w:rPr>
      </w:pPr>
    </w:p>
    <w:p w14:paraId="7B532A88" w14:textId="77777777" w:rsidR="00177B89" w:rsidRPr="00D11EB1" w:rsidRDefault="00177B89" w:rsidP="00177B89">
      <w:pPr>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Les procédures seront à hiérarchiser avec le gestionnaire et à planifier sur la durée du cycle contractuel. On s’intéressera de façon prioritaire aux risques dont la probabilité est élevée et aux risques engendrant des impacts significatifs, durables ou difficilement réversibles sur les objectifs visés.</w:t>
      </w:r>
    </w:p>
    <w:p w14:paraId="40939539" w14:textId="77777777" w:rsidR="00177B89" w:rsidRPr="00D11EB1" w:rsidRDefault="00177B89" w:rsidP="00177B89">
      <w:pPr>
        <w:jc w:val="both"/>
        <w:rPr>
          <w:rFonts w:ascii="Arial Narrow" w:eastAsia="Times New Roman" w:hAnsi="Arial Narrow" w:cstheme="minorHAnsi"/>
          <w:color w:val="000000"/>
          <w:sz w:val="20"/>
          <w:szCs w:val="20"/>
          <w:lang w:eastAsia="fr-FR"/>
        </w:rPr>
      </w:pPr>
    </w:p>
    <w:p w14:paraId="78D0823F" w14:textId="77777777" w:rsidR="00177B89" w:rsidRPr="00D11EB1" w:rsidRDefault="00177B89" w:rsidP="00177B89">
      <w:pPr>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 xml:space="preserve">Une communication doit en être faite aux acteurs concernés. </w:t>
      </w:r>
    </w:p>
    <w:p w14:paraId="7221A338" w14:textId="77777777" w:rsidR="00177B89" w:rsidRPr="00D11EB1" w:rsidRDefault="00177B89" w:rsidP="00177B89">
      <w:pPr>
        <w:pStyle w:val="Corpsdetexte"/>
        <w:rPr>
          <w:rFonts w:ascii="Arial Narrow" w:hAnsi="Arial Narrow" w:cstheme="minorHAnsi"/>
          <w:strike/>
        </w:rPr>
      </w:pPr>
    </w:p>
    <w:p w14:paraId="0F7F90C2" w14:textId="77777777" w:rsidR="00177B89" w:rsidRPr="00D11EB1" w:rsidRDefault="00177B89" w:rsidP="00177B89">
      <w:pPr>
        <w:pStyle w:val="Corpsdetexte"/>
        <w:rPr>
          <w:rFonts w:ascii="Arial Narrow" w:hAnsi="Arial Narrow" w:cstheme="minorHAnsi"/>
          <w:strike/>
        </w:rPr>
      </w:pPr>
    </w:p>
    <w:p w14:paraId="2BE12E3B" w14:textId="77777777" w:rsidR="00177B89" w:rsidRPr="00D11EB1" w:rsidRDefault="00177B89" w:rsidP="00143D4B">
      <w:pPr>
        <w:pStyle w:val="Titre3"/>
        <w:keepNext/>
        <w:widowControl/>
        <w:suppressAutoHyphens/>
        <w:autoSpaceDE/>
        <w:autoSpaceDN/>
        <w:spacing w:before="60" w:after="60"/>
        <w:ind w:left="1072" w:hanging="504"/>
        <w:jc w:val="left"/>
        <w:rPr>
          <w:rFonts w:ascii="Arial Narrow" w:hAnsi="Arial Narrow"/>
        </w:rPr>
      </w:pPr>
      <w:bookmarkStart w:id="2109" w:name="_Toc104541683"/>
      <w:bookmarkStart w:id="2110" w:name="_Hlk96940297"/>
      <w:bookmarkStart w:id="2111" w:name="_Toc195201310"/>
      <w:bookmarkStart w:id="2112" w:name="_Toc201832880"/>
      <w:bookmarkStart w:id="2113" w:name="_Toc204810750"/>
      <w:bookmarkStart w:id="2114" w:name="_Hlk204626430"/>
      <w:r w:rsidRPr="00D11EB1">
        <w:rPr>
          <w:rFonts w:ascii="Arial Narrow" w:hAnsi="Arial Narrow"/>
        </w:rPr>
        <w:t>Interventions de dépannages d’urgence</w:t>
      </w:r>
      <w:bookmarkEnd w:id="2109"/>
      <w:bookmarkEnd w:id="2110"/>
      <w:bookmarkEnd w:id="2111"/>
      <w:bookmarkEnd w:id="2112"/>
      <w:bookmarkEnd w:id="2113"/>
    </w:p>
    <w:bookmarkEnd w:id="2114"/>
    <w:p w14:paraId="78B75968" w14:textId="77777777" w:rsidR="00177B89" w:rsidRPr="00D11EB1" w:rsidRDefault="00177B89" w:rsidP="00177B89">
      <w:pPr>
        <w:widowControl/>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Sont considérées comme interventions de dépannage d’urgence, toutes les interventions non programmées dues à des causes imprévisibles ou non maîtrisables.</w:t>
      </w:r>
    </w:p>
    <w:p w14:paraId="2CEDF207" w14:textId="7D2C0835" w:rsidR="00177B89" w:rsidRPr="00D11EB1" w:rsidRDefault="00177B89" w:rsidP="00177B89">
      <w:pPr>
        <w:widowControl/>
        <w:numPr>
          <w:ilvl w:val="12"/>
          <w:numId w:val="0"/>
        </w:numPr>
        <w:autoSpaceDE/>
        <w:autoSpaceDN/>
        <w:spacing w:before="120"/>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sz w:val="20"/>
          <w:szCs w:val="20"/>
          <w:lang w:eastAsia="fr-FR"/>
        </w:rPr>
        <w:t xml:space="preserve">Le dépannage d’urgence doit être assuré à tout moment : de jour, de nuit, les samedis, dimanches et jours fériés. Le personnel délégué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pour exécuter ces </w:t>
      </w:r>
      <w:r w:rsidRPr="00D11EB1">
        <w:rPr>
          <w:rFonts w:ascii="Arial Narrow" w:eastAsia="Times New Roman" w:hAnsi="Arial Narrow" w:cstheme="minorHAnsi"/>
          <w:color w:val="000000"/>
          <w:sz w:val="20"/>
          <w:szCs w:val="20"/>
          <w:lang w:eastAsia="fr-FR"/>
        </w:rPr>
        <w:t>opérations devra posséder les qualifications, les habilitations et les moyens nécessaires pour les mener à bien en utilisant les meilleures techniques et éviter, dans la mesure du possible, toute perturbation dans l’exploitation des installations.</w:t>
      </w:r>
    </w:p>
    <w:p w14:paraId="3F6ACB23" w14:textId="77777777" w:rsidR="00177B89" w:rsidRPr="00D11EB1" w:rsidRDefault="00177B89" w:rsidP="00177B89">
      <w:pPr>
        <w:widowControl/>
        <w:numPr>
          <w:ilvl w:val="12"/>
          <w:numId w:val="0"/>
        </w:numPr>
        <w:autoSpaceDE/>
        <w:autoSpaceDN/>
        <w:spacing w:before="120"/>
        <w:jc w:val="both"/>
        <w:rPr>
          <w:rFonts w:ascii="Arial Narrow" w:eastAsia="Times New Roman" w:hAnsi="Arial Narrow" w:cstheme="minorHAnsi"/>
          <w:color w:val="000000"/>
          <w:sz w:val="20"/>
          <w:szCs w:val="20"/>
          <w:lang w:eastAsia="fr-FR"/>
        </w:rPr>
      </w:pPr>
      <w:r w:rsidRPr="00D11EB1">
        <w:rPr>
          <w:rFonts w:ascii="Arial Narrow" w:eastAsia="Times New Roman" w:hAnsi="Arial Narrow" w:cstheme="minorHAnsi"/>
          <w:color w:val="000000"/>
          <w:sz w:val="20"/>
          <w:szCs w:val="20"/>
          <w:lang w:eastAsia="fr-FR"/>
        </w:rPr>
        <w:t>En cas d’impossibilité de dépannage par le personnel sur place, celui-ci devra faire appel sans délai aux renforts qui lui seront nécessaires.</w:t>
      </w:r>
    </w:p>
    <w:p w14:paraId="7EFFDA53" w14:textId="6548EBA9" w:rsidR="00177B89" w:rsidRPr="00D11EB1" w:rsidRDefault="00177B89" w:rsidP="00177B89">
      <w:pPr>
        <w:widowControl/>
        <w:numPr>
          <w:ilvl w:val="12"/>
          <w:numId w:val="0"/>
        </w:numPr>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color w:val="000000"/>
          <w:sz w:val="20"/>
          <w:szCs w:val="20"/>
          <w:lang w:eastAsia="fr-FR"/>
        </w:rPr>
        <w:t xml:space="preserve">Les interventions d’urgence seront effectuées à la demande du MAÎTRE D’OUVRAGE, soit sur simple appel téléphonique </w:t>
      </w:r>
      <w:r w:rsidRPr="00D11EB1">
        <w:rPr>
          <w:rFonts w:ascii="Arial Narrow" w:eastAsia="Times New Roman" w:hAnsi="Arial Narrow" w:cstheme="minorHAnsi"/>
          <w:sz w:val="20"/>
          <w:szCs w:val="20"/>
          <w:lang w:eastAsia="fr-FR"/>
        </w:rPr>
        <w:t xml:space="preserve">confirmé par </w:t>
      </w:r>
      <w:r w:rsidR="0063226B">
        <w:rPr>
          <w:rFonts w:ascii="Arial Narrow" w:eastAsia="Times New Roman" w:hAnsi="Arial Narrow" w:cstheme="minorHAnsi"/>
          <w:sz w:val="20"/>
          <w:szCs w:val="20"/>
          <w:lang w:eastAsia="fr-FR"/>
        </w:rPr>
        <w:t>c</w:t>
      </w:r>
      <w:r w:rsidR="0063226B" w:rsidRPr="00D11EB1">
        <w:rPr>
          <w:rFonts w:ascii="Arial Narrow" w:eastAsia="Times New Roman" w:hAnsi="Arial Narrow" w:cstheme="minorHAnsi"/>
          <w:sz w:val="20"/>
          <w:szCs w:val="20"/>
          <w:lang w:eastAsia="fr-FR"/>
        </w:rPr>
        <w:t>ourriel</w:t>
      </w:r>
      <w:r w:rsidRPr="00D11EB1">
        <w:rPr>
          <w:rFonts w:ascii="Arial Narrow" w:eastAsia="Times New Roman" w:hAnsi="Arial Narrow" w:cstheme="minorHAnsi"/>
          <w:sz w:val="20"/>
          <w:szCs w:val="20"/>
          <w:lang w:eastAsia="fr-FR"/>
        </w:rPr>
        <w:t xml:space="preserve"> par la suite,</w:t>
      </w:r>
    </w:p>
    <w:p w14:paraId="38678F79" w14:textId="4C95EADF" w:rsidR="00177B89" w:rsidRPr="00D11EB1" w:rsidRDefault="00177B89" w:rsidP="005A2C3D">
      <w:pPr>
        <w:pStyle w:val="Paragraphedeliste"/>
        <w:widowControl/>
        <w:numPr>
          <w:ilvl w:val="0"/>
          <w:numId w:val="1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Soit au moyen d’un dispositif d’avertissement dont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devra équiper son personnel d’astreinte,</w:t>
      </w:r>
    </w:p>
    <w:p w14:paraId="77F7EF64" w14:textId="3FE0FB7A" w:rsidR="00177B89" w:rsidRPr="00D11EB1" w:rsidRDefault="00177B89" w:rsidP="005A2C3D">
      <w:pPr>
        <w:pStyle w:val="Paragraphedeliste"/>
        <w:widowControl/>
        <w:numPr>
          <w:ilvl w:val="0"/>
          <w:numId w:val="1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Soit par information directe d’un représentant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présent sur le site, confirmée par un document remis en main propre.</w:t>
      </w:r>
    </w:p>
    <w:p w14:paraId="7DA7D8BE" w14:textId="77777777" w:rsidR="00177B89" w:rsidRPr="00D11EB1" w:rsidRDefault="00177B89" w:rsidP="00177B89">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délai </w:t>
      </w:r>
      <w:bookmarkStart w:id="2115" w:name="_Hlk204626590"/>
      <w:r w:rsidRPr="00D11EB1">
        <w:rPr>
          <w:rFonts w:ascii="Arial Narrow" w:eastAsia="Times New Roman" w:hAnsi="Arial Narrow" w:cstheme="minorHAnsi"/>
          <w:sz w:val="20"/>
          <w:szCs w:val="20"/>
          <w:lang w:eastAsia="fr-FR"/>
        </w:rPr>
        <w:t>d’intervention commencera à partir de l’heure de l’appel</w:t>
      </w:r>
      <w:bookmarkEnd w:id="2115"/>
      <w:r w:rsidRPr="00D11EB1">
        <w:rPr>
          <w:rFonts w:ascii="Arial Narrow" w:eastAsia="Times New Roman" w:hAnsi="Arial Narrow" w:cstheme="minorHAnsi"/>
          <w:sz w:val="20"/>
          <w:szCs w:val="20"/>
          <w:lang w:eastAsia="fr-FR"/>
        </w:rPr>
        <w:t xml:space="preserve"> ou de la remise des remarques. </w:t>
      </w:r>
    </w:p>
    <w:p w14:paraId="2B32F653" w14:textId="77777777" w:rsidR="00177B89" w:rsidRPr="00D11EB1" w:rsidRDefault="00177B89" w:rsidP="00177B89">
      <w:pPr>
        <w:widowControl/>
        <w:numPr>
          <w:ilvl w:val="12"/>
          <w:numId w:val="0"/>
        </w:numPr>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lastRenderedPageBreak/>
        <w:t>Les prestations de dépannage d’urgence seront exécutées de manière à réduire :</w:t>
      </w:r>
    </w:p>
    <w:p w14:paraId="5D208705" w14:textId="77777777" w:rsidR="00177B89" w:rsidRPr="00D11EB1" w:rsidRDefault="00177B89" w:rsidP="005A2C3D">
      <w:pPr>
        <w:pStyle w:val="Paragraphedeliste"/>
        <w:widowControl/>
        <w:numPr>
          <w:ilvl w:val="0"/>
          <w:numId w:val="3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 risques encourus par les personnes, les biens les installations,</w:t>
      </w:r>
    </w:p>
    <w:p w14:paraId="43E8C5D9" w14:textId="77777777" w:rsidR="00177B89" w:rsidRPr="00D11EB1" w:rsidRDefault="00177B89" w:rsidP="005A2C3D">
      <w:pPr>
        <w:pStyle w:val="Paragraphedeliste"/>
        <w:widowControl/>
        <w:numPr>
          <w:ilvl w:val="0"/>
          <w:numId w:val="3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La durée de l’arrêt des installations,</w:t>
      </w:r>
    </w:p>
    <w:p w14:paraId="53FAF969" w14:textId="77777777" w:rsidR="00177B89" w:rsidRPr="00D11EB1" w:rsidRDefault="00177B89" w:rsidP="005A2C3D">
      <w:pPr>
        <w:pStyle w:val="Paragraphedeliste"/>
        <w:widowControl/>
        <w:numPr>
          <w:ilvl w:val="0"/>
          <w:numId w:val="3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 conséquences et d’une façon générale les désordres qui s’ensuivent.</w:t>
      </w:r>
    </w:p>
    <w:p w14:paraId="5E3F1A58" w14:textId="77777777" w:rsidR="00177B89" w:rsidRPr="00D11EB1" w:rsidRDefault="00177B89" w:rsidP="00177B89">
      <w:pPr>
        <w:widowControl/>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Compte tenu de l'objectif, une action de dépannage peut s'accommoder de résultats provisoires et de conditions de réalisation hors règles de procédures, de coûts et de qualité. Elle sera dans ce cas suivie de la réparation définitive.</w:t>
      </w:r>
    </w:p>
    <w:p w14:paraId="35E27CB5" w14:textId="77777777" w:rsidR="00177B89" w:rsidRPr="00D11EB1" w:rsidRDefault="00177B89" w:rsidP="00177B89">
      <w:pPr>
        <w:widowControl/>
        <w:numPr>
          <w:ilvl w:val="12"/>
          <w:numId w:val="0"/>
        </w:numPr>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 réparations définitives sont immédiates si elles conditionnent la remise en marche et différées si le fonctionnement provisoire sans risque est possible et en l'absence de désaccord motivé du MAÎTRE D’OUVRAGE.</w:t>
      </w:r>
    </w:p>
    <w:p w14:paraId="4CD70452" w14:textId="2A3ABEB1" w:rsidR="00177B89" w:rsidRPr="00D11EB1" w:rsidRDefault="00177B89" w:rsidP="00177B89">
      <w:pPr>
        <w:widowControl/>
        <w:numPr>
          <w:ilvl w:val="12"/>
          <w:numId w:val="0"/>
        </w:numPr>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Chaque intervention donnera lieu à l'établissement d'un compte-rendu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qui relatera les circonstances des événements et comportera l'analyse qu'en fait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du point de vue de leurs causes et de leurs effets.</w:t>
      </w:r>
    </w:p>
    <w:p w14:paraId="6FCD8C16" w14:textId="77777777" w:rsidR="00177B89" w:rsidRPr="00D11EB1" w:rsidRDefault="00177B89" w:rsidP="00177B89">
      <w:pPr>
        <w:widowControl/>
        <w:numPr>
          <w:ilvl w:val="12"/>
          <w:numId w:val="0"/>
        </w:numPr>
        <w:autoSpaceDE/>
        <w:autoSpaceDN/>
        <w:spacing w:before="240"/>
        <w:jc w:val="both"/>
        <w:rPr>
          <w:rFonts w:ascii="Arial Narrow" w:eastAsia="Times New Roman" w:hAnsi="Arial Narrow" w:cstheme="minorHAnsi"/>
          <w:sz w:val="20"/>
          <w:szCs w:val="20"/>
          <w:lang w:eastAsia="fr-FR"/>
        </w:rPr>
      </w:pPr>
      <w:bookmarkStart w:id="2116" w:name="_Hlk204629625"/>
      <w:r w:rsidRPr="00D11EB1">
        <w:rPr>
          <w:rFonts w:ascii="Arial Narrow" w:eastAsia="Times New Roman" w:hAnsi="Arial Narrow" w:cstheme="minorHAnsi"/>
          <w:sz w:val="20"/>
          <w:szCs w:val="20"/>
          <w:lang w:eastAsia="fr-FR"/>
        </w:rPr>
        <w:t>Ce compte-rendu sera remis au MAÎTRE D’OUVRAGE dans un délai maximum de 2 jours ouvrés suivant l'incident</w:t>
      </w:r>
      <w:bookmarkEnd w:id="2116"/>
      <w:r w:rsidRPr="00D11EB1">
        <w:rPr>
          <w:rFonts w:ascii="Arial Narrow" w:eastAsia="Times New Roman" w:hAnsi="Arial Narrow" w:cstheme="minorHAnsi"/>
          <w:sz w:val="20"/>
          <w:szCs w:val="20"/>
          <w:lang w:eastAsia="fr-FR"/>
        </w:rPr>
        <w:t>.</w:t>
      </w:r>
    </w:p>
    <w:p w14:paraId="6E55BF6A" w14:textId="2C4BB48B" w:rsidR="003852BA" w:rsidRPr="00D11EB1" w:rsidRDefault="003852BA" w:rsidP="00177B89">
      <w:pPr>
        <w:widowControl/>
        <w:numPr>
          <w:ilvl w:val="12"/>
          <w:numId w:val="0"/>
        </w:numPr>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 non-respect des délais précisés le cas échéant, dans le CCTP entraîne l’application d’une pénalité fixée à l’article 21 du CCAP.</w:t>
      </w:r>
    </w:p>
    <w:p w14:paraId="3B842114" w14:textId="77777777" w:rsidR="00177B89" w:rsidRPr="00D11EB1" w:rsidRDefault="00177B89" w:rsidP="00177B89">
      <w:pPr>
        <w:widowControl/>
        <w:numPr>
          <w:ilvl w:val="12"/>
          <w:numId w:val="0"/>
        </w:numPr>
        <w:autoSpaceDE/>
        <w:autoSpaceDN/>
        <w:spacing w:before="240"/>
        <w:jc w:val="both"/>
        <w:rPr>
          <w:rFonts w:ascii="Arial Narrow" w:eastAsia="Times New Roman" w:hAnsi="Arial Narrow" w:cstheme="minorHAnsi"/>
          <w:sz w:val="20"/>
          <w:szCs w:val="20"/>
          <w:lang w:eastAsia="fr-FR"/>
        </w:rPr>
      </w:pPr>
    </w:p>
    <w:p w14:paraId="56F5C41F" w14:textId="77777777" w:rsidR="00177B89" w:rsidRPr="00D11EB1" w:rsidRDefault="00177B89" w:rsidP="00143D4B">
      <w:pPr>
        <w:pStyle w:val="Titre3"/>
        <w:keepNext/>
        <w:widowControl/>
        <w:suppressAutoHyphens/>
        <w:autoSpaceDE/>
        <w:autoSpaceDN/>
        <w:spacing w:before="60" w:after="60"/>
        <w:ind w:left="1072" w:hanging="504"/>
        <w:jc w:val="left"/>
        <w:rPr>
          <w:rFonts w:ascii="Arial Narrow" w:hAnsi="Arial Narrow"/>
        </w:rPr>
      </w:pPr>
      <w:bookmarkStart w:id="2117" w:name="_Toc104541684"/>
      <w:bookmarkStart w:id="2118" w:name="_Toc195201311"/>
      <w:bookmarkStart w:id="2119" w:name="_Toc201832881"/>
      <w:bookmarkStart w:id="2120" w:name="_Toc204810751"/>
      <w:r w:rsidRPr="00D11EB1">
        <w:rPr>
          <w:rFonts w:ascii="Arial Narrow" w:hAnsi="Arial Narrow"/>
        </w:rPr>
        <w:t>Mesures conservatoires d’urgence</w:t>
      </w:r>
      <w:bookmarkEnd w:id="2117"/>
      <w:bookmarkEnd w:id="2118"/>
      <w:bookmarkEnd w:id="2119"/>
      <w:bookmarkEnd w:id="2120"/>
      <w:r w:rsidRPr="00D11EB1">
        <w:rPr>
          <w:rFonts w:ascii="Arial Narrow" w:hAnsi="Arial Narrow"/>
        </w:rPr>
        <w:t xml:space="preserve"> </w:t>
      </w:r>
    </w:p>
    <w:p w14:paraId="2D71BA85" w14:textId="18FCA524" w:rsidR="00177B89" w:rsidRPr="00D11EB1" w:rsidRDefault="00177B89" w:rsidP="00177B89">
      <w:pPr>
        <w:widowControl/>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Les mesures conservatoires d'urgence sont celles consécutives à une défaillance ou un sinistre dont les conséquences constatées ou potentielles nécessitent l'intervention impérative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afin de préserver la sécurité des biens et des personnes.</w:t>
      </w:r>
    </w:p>
    <w:p w14:paraId="7F0D514F" w14:textId="613C69B1" w:rsidR="00177B89" w:rsidRPr="00D11EB1" w:rsidRDefault="00177B89" w:rsidP="00177B89">
      <w:pPr>
        <w:widowControl/>
        <w:numPr>
          <w:ilvl w:val="12"/>
          <w:numId w:val="0"/>
        </w:numPr>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Les interventions d'urgence qui entraînent la mise en œuvre de mesures conservatoires peuvent être motivées par un phénomène extérieur aux installations dont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a la charge.</w:t>
      </w:r>
    </w:p>
    <w:p w14:paraId="3CF55177" w14:textId="77777777" w:rsidR="00177B89" w:rsidRPr="00D11EB1" w:rsidRDefault="00177B89" w:rsidP="00177B89">
      <w:pPr>
        <w:widowControl/>
        <w:numPr>
          <w:ilvl w:val="12"/>
          <w:numId w:val="0"/>
        </w:numPr>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Elles visent à limiter :</w:t>
      </w:r>
    </w:p>
    <w:p w14:paraId="2A430F2F" w14:textId="479B5489" w:rsidR="00177B89" w:rsidRPr="00D11EB1" w:rsidRDefault="0095124E" w:rsidP="005A2C3D">
      <w:pPr>
        <w:pStyle w:val="Paragraphedeliste"/>
        <w:widowControl/>
        <w:numPr>
          <w:ilvl w:val="0"/>
          <w:numId w:val="1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w:t>
      </w:r>
      <w:r w:rsidR="00177B89" w:rsidRPr="00D11EB1">
        <w:rPr>
          <w:rFonts w:ascii="Arial Narrow" w:eastAsia="Times New Roman" w:hAnsi="Arial Narrow" w:cstheme="minorHAnsi"/>
          <w:sz w:val="20"/>
          <w:szCs w:val="20"/>
          <w:lang w:eastAsia="fr-FR"/>
        </w:rPr>
        <w:t xml:space="preserve"> conséquences sur l'exploitation du bâtiment et d'une façon générale les désordres qui s'ensuivent,</w:t>
      </w:r>
    </w:p>
    <w:p w14:paraId="69AA4674" w14:textId="2D06F39F" w:rsidR="00177B89" w:rsidRPr="00D11EB1" w:rsidRDefault="0095124E" w:rsidP="005A2C3D">
      <w:pPr>
        <w:pStyle w:val="Paragraphedeliste"/>
        <w:widowControl/>
        <w:numPr>
          <w:ilvl w:val="0"/>
          <w:numId w:val="12"/>
        </w:numPr>
        <w:overflowPunct w:val="0"/>
        <w:autoSpaceDE/>
        <w:autoSpaceDN/>
        <w:adjustRightInd w:val="0"/>
        <w:jc w:val="both"/>
        <w:textAlignment w:val="baseline"/>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Les</w:t>
      </w:r>
      <w:r w:rsidR="00177B89" w:rsidRPr="00D11EB1">
        <w:rPr>
          <w:rFonts w:ascii="Arial Narrow" w:eastAsia="Times New Roman" w:hAnsi="Arial Narrow" w:cstheme="minorHAnsi"/>
          <w:sz w:val="20"/>
          <w:szCs w:val="20"/>
          <w:lang w:eastAsia="fr-FR"/>
        </w:rPr>
        <w:t xml:space="preserve"> risques encourus par les occupants et les installations ou les locaux (ex : gel, incendie, interruption de la distribution des fluides, inondations, fonctionnement hors tolérance, etc.).</w:t>
      </w:r>
    </w:p>
    <w:p w14:paraId="49A1C73D" w14:textId="77777777" w:rsidR="00383DD6" w:rsidRPr="00D11EB1" w:rsidRDefault="00383DD6" w:rsidP="00383DD6">
      <w:pPr>
        <w:widowControl/>
        <w:overflowPunct w:val="0"/>
        <w:autoSpaceDE/>
        <w:autoSpaceDN/>
        <w:adjustRightInd w:val="0"/>
        <w:jc w:val="both"/>
        <w:textAlignment w:val="baseline"/>
        <w:rPr>
          <w:rFonts w:ascii="Arial Narrow" w:eastAsia="Times New Roman" w:hAnsi="Arial Narrow" w:cstheme="minorHAnsi"/>
          <w:sz w:val="20"/>
          <w:szCs w:val="20"/>
          <w:lang w:eastAsia="fr-FR"/>
        </w:rPr>
      </w:pPr>
    </w:p>
    <w:p w14:paraId="445DBBD0" w14:textId="77777777" w:rsidR="00177B89" w:rsidRPr="00D11EB1" w:rsidRDefault="00177B89" w:rsidP="00177B89">
      <w:pPr>
        <w:widowControl/>
        <w:autoSpaceDE/>
        <w:autoSpaceDN/>
        <w:spacing w:before="240"/>
        <w:jc w:val="both"/>
        <w:rPr>
          <w:rFonts w:ascii="Arial Narrow" w:eastAsia="Times New Roman" w:hAnsi="Arial Narrow" w:cstheme="minorHAnsi"/>
          <w:sz w:val="20"/>
          <w:szCs w:val="20"/>
          <w:u w:val="single"/>
          <w:lang w:eastAsia="fr-FR"/>
        </w:rPr>
      </w:pPr>
      <w:r w:rsidRPr="00D11EB1">
        <w:rPr>
          <w:rFonts w:ascii="Arial Narrow" w:eastAsia="Times New Roman" w:hAnsi="Arial Narrow" w:cstheme="minorHAnsi"/>
          <w:b/>
          <w:sz w:val="20"/>
          <w:szCs w:val="20"/>
          <w:u w:val="single"/>
          <w:lang w:eastAsia="fr-FR"/>
        </w:rPr>
        <w:t>Nota</w:t>
      </w:r>
      <w:r w:rsidRPr="00D11EB1">
        <w:rPr>
          <w:rFonts w:ascii="Arial Narrow" w:eastAsia="Times New Roman" w:hAnsi="Arial Narrow" w:cstheme="minorHAnsi"/>
          <w:sz w:val="20"/>
          <w:szCs w:val="20"/>
          <w:u w:val="single"/>
          <w:lang w:eastAsia="fr-FR"/>
        </w:rPr>
        <w:t xml:space="preserve"> : </w:t>
      </w:r>
    </w:p>
    <w:p w14:paraId="5AFAF513" w14:textId="1ECC2B9E" w:rsidR="00177B89" w:rsidRPr="00D11EB1" w:rsidRDefault="00177B89" w:rsidP="00177B89">
      <w:pPr>
        <w:widowControl/>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Dans le cas d'interventions découlant de sinistres couverts par la garantie contractuelles (ex : garantie décennale ou de bon fonctionnement) ou de fournitures courantes et de services,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prendra les mesures conservatoires nécessaires.</w:t>
      </w:r>
    </w:p>
    <w:p w14:paraId="6898C3EC" w14:textId="77777777" w:rsidR="00177B89" w:rsidRPr="00D11EB1" w:rsidRDefault="00177B89" w:rsidP="00177B89">
      <w:pPr>
        <w:widowControl/>
        <w:autoSpaceDE/>
        <w:autoSpaceDN/>
        <w:spacing w:before="24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Il prendra soin de faire en sorte que ses interventions ne soient pas de nature à empêcher l'application des clauses de garantie.</w:t>
      </w:r>
    </w:p>
    <w:p w14:paraId="48F06814" w14:textId="7EBCEB28" w:rsidR="00404E9F" w:rsidRPr="00D11EB1" w:rsidRDefault="00404E9F">
      <w:pPr>
        <w:rPr>
          <w:rFonts w:ascii="Arial Narrow" w:eastAsia="Arial" w:hAnsi="Arial Narrow" w:cs="Arial"/>
          <w:b/>
          <w:bCs/>
          <w:sz w:val="24"/>
          <w:szCs w:val="24"/>
          <w:u w:color="000000"/>
        </w:rPr>
      </w:pPr>
    </w:p>
    <w:p w14:paraId="12F5AAE6" w14:textId="65240583" w:rsidR="00177B89" w:rsidRPr="00143D4B" w:rsidRDefault="00177B89" w:rsidP="00143D4B">
      <w:pPr>
        <w:pStyle w:val="Titre1"/>
      </w:pPr>
      <w:bookmarkStart w:id="2121" w:name="_Toc204610939"/>
      <w:bookmarkStart w:id="2122" w:name="_Toc204681094"/>
      <w:bookmarkStart w:id="2123" w:name="_Toc204681488"/>
      <w:bookmarkStart w:id="2124" w:name="_Toc204682824"/>
      <w:bookmarkStart w:id="2125" w:name="_Toc204683215"/>
      <w:bookmarkStart w:id="2126" w:name="_Toc204690805"/>
      <w:bookmarkStart w:id="2127" w:name="_Toc204691195"/>
      <w:bookmarkStart w:id="2128" w:name="_Toc204810752"/>
      <w:bookmarkEnd w:id="2121"/>
      <w:bookmarkEnd w:id="2122"/>
      <w:bookmarkEnd w:id="2123"/>
      <w:bookmarkEnd w:id="2124"/>
      <w:bookmarkEnd w:id="2125"/>
      <w:bookmarkEnd w:id="2126"/>
      <w:bookmarkEnd w:id="2127"/>
      <w:r w:rsidRPr="00143D4B">
        <w:t>Moyens humains</w:t>
      </w:r>
      <w:bookmarkEnd w:id="2128"/>
    </w:p>
    <w:p w14:paraId="7E338621" w14:textId="77777777" w:rsidR="0034701E" w:rsidRPr="0063226B" w:rsidRDefault="0034701E" w:rsidP="002A0CBA">
      <w:pPr>
        <w:pStyle w:val="Titre1"/>
        <w:numPr>
          <w:ilvl w:val="0"/>
          <w:numId w:val="0"/>
        </w:numPr>
        <w:rPr>
          <w:rFonts w:ascii="Arial Narrow" w:hAnsi="Arial Narrow"/>
          <w:color w:val="auto"/>
          <w:sz w:val="20"/>
          <w:szCs w:val="20"/>
        </w:rPr>
      </w:pPr>
    </w:p>
    <w:p w14:paraId="1C29AC0C" w14:textId="4F8A1E15" w:rsidR="007A4D61" w:rsidRPr="00D11EB1" w:rsidRDefault="007A4D61" w:rsidP="00143D4B">
      <w:pPr>
        <w:pStyle w:val="Titre2"/>
        <w:keepNext/>
        <w:widowControl/>
        <w:suppressAutoHyphens/>
        <w:autoSpaceDE/>
        <w:autoSpaceDN/>
        <w:spacing w:before="240" w:after="60"/>
        <w:ind w:left="709" w:hanging="709"/>
        <w:rPr>
          <w:rFonts w:ascii="Arial Narrow" w:hAnsi="Arial Narrow"/>
        </w:rPr>
      </w:pPr>
      <w:bookmarkStart w:id="2129" w:name="_Toc204810753"/>
      <w:r w:rsidRPr="00D11EB1">
        <w:rPr>
          <w:rFonts w:ascii="Arial Narrow" w:hAnsi="Arial Narrow"/>
        </w:rPr>
        <w:t>Moyens humains dédiés aux prestations</w:t>
      </w:r>
      <w:bookmarkEnd w:id="2129"/>
    </w:p>
    <w:p w14:paraId="34666DBD" w14:textId="77777777" w:rsidR="0034701E" w:rsidRPr="00D11EB1" w:rsidRDefault="0034701E" w:rsidP="002A0CBA">
      <w:pPr>
        <w:pStyle w:val="Titre2"/>
        <w:numPr>
          <w:ilvl w:val="0"/>
          <w:numId w:val="0"/>
        </w:numPr>
        <w:ind w:left="147"/>
        <w:rPr>
          <w:rFonts w:ascii="Arial Narrow" w:hAnsi="Arial Narrow"/>
        </w:rPr>
      </w:pPr>
    </w:p>
    <w:p w14:paraId="05BA0834" w14:textId="238B174D" w:rsidR="007A4D61" w:rsidRPr="00D11EB1" w:rsidRDefault="007A4D61" w:rsidP="007A4D61">
      <w:pPr>
        <w:pStyle w:val="Corpsdetexte"/>
        <w:rPr>
          <w:rFonts w:ascii="Arial Narrow" w:hAnsi="Arial Narrow"/>
        </w:rPr>
      </w:pPr>
      <w:r w:rsidRPr="00D11EB1">
        <w:rPr>
          <w:rFonts w:ascii="Arial Narrow" w:hAnsi="Arial Narrow"/>
          <w:w w:val="105"/>
        </w:rPr>
        <w:t>Le</w:t>
      </w:r>
      <w:r w:rsidRPr="00D11EB1">
        <w:rPr>
          <w:rFonts w:ascii="Arial Narrow" w:hAnsi="Arial Narrow"/>
          <w:spacing w:val="-7"/>
          <w:w w:val="105"/>
        </w:rPr>
        <w:t xml:space="preserve"> </w:t>
      </w:r>
      <w:r w:rsidR="00886DA9" w:rsidRPr="00D11EB1">
        <w:rPr>
          <w:rFonts w:ascii="Arial Narrow" w:hAnsi="Arial Narrow"/>
          <w:w w:val="105"/>
        </w:rPr>
        <w:t>TITULAIRE</w:t>
      </w:r>
      <w:r w:rsidRPr="00D11EB1">
        <w:rPr>
          <w:rFonts w:ascii="Arial Narrow" w:hAnsi="Arial Narrow"/>
          <w:spacing w:val="-7"/>
          <w:w w:val="105"/>
        </w:rPr>
        <w:t xml:space="preserve"> </w:t>
      </w:r>
      <w:r w:rsidRPr="00D11EB1">
        <w:rPr>
          <w:rFonts w:ascii="Arial Narrow" w:hAnsi="Arial Narrow"/>
          <w:w w:val="105"/>
        </w:rPr>
        <w:t>doit</w:t>
      </w:r>
      <w:r w:rsidRPr="00D11EB1">
        <w:rPr>
          <w:rFonts w:ascii="Arial Narrow" w:hAnsi="Arial Narrow"/>
          <w:spacing w:val="-4"/>
          <w:w w:val="105"/>
        </w:rPr>
        <w:t xml:space="preserve"> </w:t>
      </w:r>
      <w:r w:rsidRPr="00D11EB1">
        <w:rPr>
          <w:rFonts w:ascii="Arial Narrow" w:hAnsi="Arial Narrow"/>
          <w:w w:val="105"/>
        </w:rPr>
        <w:t>mettre en place les moyens humains et techniques permettant d’ê</w:t>
      </w:r>
      <w:r w:rsidRPr="00D11EB1">
        <w:rPr>
          <w:rFonts w:ascii="Arial Narrow" w:hAnsi="Arial Narrow"/>
        </w:rPr>
        <w:t xml:space="preserve">tre conforme aux exigences figurant dans le </w:t>
      </w:r>
      <w:r w:rsidR="0010473C" w:rsidRPr="00D11EB1">
        <w:rPr>
          <w:rFonts w:ascii="Arial Narrow" w:hAnsi="Arial Narrow"/>
        </w:rPr>
        <w:t>marché</w:t>
      </w:r>
    </w:p>
    <w:p w14:paraId="4CD95D13" w14:textId="0AD82ED5" w:rsidR="007A4D61" w:rsidRPr="00D11EB1" w:rsidRDefault="007A4D61" w:rsidP="007A4D61">
      <w:pPr>
        <w:pStyle w:val="Corpsdetexte"/>
        <w:rPr>
          <w:rFonts w:ascii="Arial Narrow" w:hAnsi="Arial Narrow"/>
        </w:rPr>
      </w:pPr>
      <w:r w:rsidRPr="00D11EB1">
        <w:rPr>
          <w:rFonts w:ascii="Arial Narrow" w:hAnsi="Arial Narrow"/>
        </w:rPr>
        <w:t xml:space="preserve">Le personnel du </w:t>
      </w:r>
      <w:r w:rsidR="00886DA9" w:rsidRPr="00D11EB1">
        <w:rPr>
          <w:rFonts w:ascii="Arial Narrow" w:hAnsi="Arial Narrow"/>
        </w:rPr>
        <w:t>TITULAIRE</w:t>
      </w:r>
      <w:r w:rsidRPr="00D11EB1">
        <w:rPr>
          <w:rFonts w:ascii="Arial Narrow" w:hAnsi="Arial Narrow"/>
        </w:rPr>
        <w:t xml:space="preserve"> susceptible d’intervenir sur ou à proximité des installations électriques doit disposer des habilitations nécessaires adaptées aux types d’intervention qu’il devra faire (</w:t>
      </w:r>
      <w:r w:rsidR="005633F0" w:rsidRPr="00D11EB1">
        <w:rPr>
          <w:rFonts w:ascii="Arial Narrow" w:hAnsi="Arial Narrow"/>
        </w:rPr>
        <w:t>Famille technique</w:t>
      </w:r>
      <w:r w:rsidRPr="00D11EB1">
        <w:rPr>
          <w:rFonts w:ascii="Arial Narrow" w:hAnsi="Arial Narrow"/>
        </w:rPr>
        <w:t xml:space="preserve"> de tension (BT) ; type de travaux (opérations d’ordre non électrique, exécutant électrique, chargé de travaux, consignation, intervention BT générale ou élémentaire, opération spécifique, photovoltaïque) et nature de l’opération (hors ou sous tension, voisinage simple ou renforcé).</w:t>
      </w:r>
    </w:p>
    <w:p w14:paraId="49D485DB" w14:textId="45AA2052" w:rsidR="007A4D61" w:rsidRPr="00D11EB1" w:rsidRDefault="007A4D61" w:rsidP="007A4D61">
      <w:pPr>
        <w:pStyle w:val="Corpsdetexte"/>
        <w:rPr>
          <w:rFonts w:ascii="Arial Narrow" w:hAnsi="Arial Narrow"/>
        </w:rPr>
      </w:pPr>
      <w:r w:rsidRPr="00D11EB1">
        <w:rPr>
          <w:rFonts w:ascii="Arial Narrow" w:hAnsi="Arial Narrow"/>
        </w:rPr>
        <w:t xml:space="preserve">Le Personnel d’intervention du </w:t>
      </w:r>
      <w:r w:rsidR="00886DA9" w:rsidRPr="00D11EB1">
        <w:rPr>
          <w:rFonts w:ascii="Arial Narrow" w:hAnsi="Arial Narrow"/>
        </w:rPr>
        <w:t>TITULAIRE</w:t>
      </w:r>
      <w:r w:rsidRPr="00D11EB1">
        <w:rPr>
          <w:rFonts w:ascii="Arial Narrow" w:hAnsi="Arial Narrow"/>
        </w:rPr>
        <w:t xml:space="preserve"> susceptible d’utiliser une nacelle ou des chariots élévateurs devra posséder les habilitations requises</w:t>
      </w:r>
      <w:r w:rsidR="00963C55" w:rsidRPr="00D11EB1">
        <w:rPr>
          <w:rFonts w:ascii="Arial Narrow" w:hAnsi="Arial Narrow" w:cstheme="minorHAnsi"/>
          <w:sz w:val="22"/>
          <w:szCs w:val="22"/>
        </w:rPr>
        <w:t xml:space="preserve"> </w:t>
      </w:r>
      <w:r w:rsidR="00963C55" w:rsidRPr="00D11EB1">
        <w:rPr>
          <w:rFonts w:ascii="Arial Narrow" w:hAnsi="Arial Narrow" w:cstheme="minorHAnsi"/>
        </w:rPr>
        <w:t xml:space="preserve">et les autorisations de conduites délivrées par le </w:t>
      </w:r>
      <w:r w:rsidR="00886DA9" w:rsidRPr="00D11EB1">
        <w:rPr>
          <w:rFonts w:ascii="Arial Narrow" w:hAnsi="Arial Narrow" w:cstheme="minorHAnsi"/>
        </w:rPr>
        <w:t>TITULAIRE</w:t>
      </w:r>
      <w:r w:rsidR="00963C55" w:rsidRPr="00D11EB1">
        <w:rPr>
          <w:rFonts w:ascii="Arial Narrow" w:hAnsi="Arial Narrow" w:cstheme="minorHAnsi"/>
        </w:rPr>
        <w:t>.</w:t>
      </w:r>
    </w:p>
    <w:p w14:paraId="5CE8D24B" w14:textId="59E57215" w:rsidR="007A4D61" w:rsidRPr="00D11EB1" w:rsidRDefault="007A4D61" w:rsidP="007A4D61">
      <w:pPr>
        <w:pStyle w:val="Corpsdetexte"/>
        <w:rPr>
          <w:rFonts w:ascii="Arial Narrow" w:hAnsi="Arial Narrow"/>
        </w:rPr>
      </w:pPr>
      <w:r w:rsidRPr="00D11EB1">
        <w:rPr>
          <w:rFonts w:ascii="Arial Narrow" w:hAnsi="Arial Narrow"/>
        </w:rPr>
        <w:t xml:space="preserve">Le Personnel d’intervention du </w:t>
      </w:r>
      <w:r w:rsidR="00886DA9" w:rsidRPr="00D11EB1">
        <w:rPr>
          <w:rFonts w:ascii="Arial Narrow" w:hAnsi="Arial Narrow"/>
        </w:rPr>
        <w:t>TITULAIRE</w:t>
      </w:r>
      <w:r w:rsidRPr="00D11EB1">
        <w:rPr>
          <w:rFonts w:ascii="Arial Narrow" w:hAnsi="Arial Narrow"/>
        </w:rPr>
        <w:t xml:space="preserve"> susceptible d’intervenir dans cadre de la maintenance des installations d</w:t>
      </w:r>
      <w:r w:rsidR="009C1543" w:rsidRPr="00D11EB1">
        <w:rPr>
          <w:rFonts w:ascii="Arial Narrow" w:hAnsi="Arial Narrow"/>
        </w:rPr>
        <w:t>e protection</w:t>
      </w:r>
      <w:r w:rsidRPr="00D11EB1">
        <w:rPr>
          <w:rFonts w:ascii="Arial Narrow" w:hAnsi="Arial Narrow"/>
        </w:rPr>
        <w:t xml:space="preserve"> incendie devra posséder les habilitations requises (APSAD).</w:t>
      </w:r>
    </w:p>
    <w:p w14:paraId="6AD861AF" w14:textId="77777777" w:rsidR="007A4D61" w:rsidRPr="00D11EB1" w:rsidRDefault="007A4D61" w:rsidP="007A4D61">
      <w:pPr>
        <w:rPr>
          <w:rFonts w:ascii="Arial Narrow" w:hAnsi="Arial Narrow"/>
        </w:rPr>
      </w:pPr>
    </w:p>
    <w:p w14:paraId="0A2859A2" w14:textId="5A6637C1"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130" w:name="_Toc204810754"/>
      <w:r w:rsidRPr="00D11EB1">
        <w:rPr>
          <w:rFonts w:ascii="Arial Narrow" w:hAnsi="Arial Narrow"/>
        </w:rPr>
        <w:t xml:space="preserve">Chargé d’Affaire du </w:t>
      </w:r>
      <w:r w:rsidR="00886DA9" w:rsidRPr="00D11EB1">
        <w:rPr>
          <w:rFonts w:ascii="Arial Narrow" w:hAnsi="Arial Narrow"/>
        </w:rPr>
        <w:t>TITULAIRE</w:t>
      </w:r>
      <w:bookmarkEnd w:id="2130"/>
    </w:p>
    <w:p w14:paraId="4903546C" w14:textId="77777777" w:rsidR="007A4D61" w:rsidRPr="00D11EB1" w:rsidRDefault="007A4D61" w:rsidP="007A4D61">
      <w:pPr>
        <w:pStyle w:val="Titre2"/>
        <w:numPr>
          <w:ilvl w:val="0"/>
          <w:numId w:val="0"/>
        </w:numPr>
        <w:ind w:left="2278"/>
        <w:rPr>
          <w:rFonts w:ascii="Arial Narrow" w:hAnsi="Arial Narrow"/>
        </w:rPr>
      </w:pPr>
    </w:p>
    <w:p w14:paraId="1FCA9265" w14:textId="5520557C" w:rsidR="007A4D61" w:rsidRPr="00D11EB1" w:rsidRDefault="007A4D61" w:rsidP="007A4D61">
      <w:pPr>
        <w:rPr>
          <w:rFonts w:ascii="Arial Narrow" w:hAnsi="Arial Narrow"/>
          <w:sz w:val="20"/>
          <w:szCs w:val="20"/>
        </w:rPr>
      </w:pPr>
      <w:r w:rsidRPr="00D11EB1">
        <w:rPr>
          <w:rFonts w:ascii="Arial Narrow" w:hAnsi="Arial Narrow"/>
          <w:sz w:val="20"/>
          <w:szCs w:val="20"/>
        </w:rPr>
        <w:t xml:space="preserve">Le poste est tenu par un agent du </w:t>
      </w:r>
      <w:r w:rsidR="00886DA9" w:rsidRPr="00D11EB1">
        <w:rPr>
          <w:rFonts w:ascii="Arial Narrow" w:hAnsi="Arial Narrow"/>
          <w:sz w:val="20"/>
          <w:szCs w:val="20"/>
        </w:rPr>
        <w:t>TITULAIRE</w:t>
      </w:r>
      <w:r w:rsidRPr="00D11EB1">
        <w:rPr>
          <w:rFonts w:ascii="Arial Narrow" w:hAnsi="Arial Narrow"/>
          <w:sz w:val="20"/>
          <w:szCs w:val="20"/>
        </w:rPr>
        <w:t xml:space="preserve"> ayant la qualification, l’expérience, et le pouvoir de décision requis.</w:t>
      </w:r>
    </w:p>
    <w:p w14:paraId="395EFA65" w14:textId="4C2BFF8B" w:rsidR="007A4D61" w:rsidRPr="00D11EB1" w:rsidRDefault="007A4D61" w:rsidP="007A4D61">
      <w:pPr>
        <w:rPr>
          <w:rFonts w:ascii="Arial Narrow" w:hAnsi="Arial Narrow"/>
          <w:sz w:val="20"/>
          <w:szCs w:val="20"/>
        </w:rPr>
      </w:pPr>
      <w:r w:rsidRPr="00D11EB1">
        <w:rPr>
          <w:rFonts w:ascii="Arial Narrow" w:hAnsi="Arial Narrow"/>
          <w:sz w:val="20"/>
          <w:szCs w:val="20"/>
        </w:rPr>
        <w:lastRenderedPageBreak/>
        <w:t xml:space="preserve">Le Chargé d’Affaire est l'interlocuteur principal du </w:t>
      </w:r>
      <w:r w:rsidR="005A2376" w:rsidRPr="00D11EB1">
        <w:rPr>
          <w:rFonts w:ascii="Arial Narrow" w:hAnsi="Arial Narrow"/>
          <w:sz w:val="20"/>
          <w:szCs w:val="20"/>
        </w:rPr>
        <w:t>responsable de lot</w:t>
      </w:r>
      <w:r w:rsidRPr="00D11EB1">
        <w:rPr>
          <w:rFonts w:ascii="Arial Narrow" w:hAnsi="Arial Narrow"/>
          <w:sz w:val="20"/>
          <w:szCs w:val="20"/>
        </w:rPr>
        <w:t xml:space="preserve"> </w:t>
      </w:r>
      <w:r w:rsidR="009F7E3F" w:rsidRPr="00D11EB1">
        <w:rPr>
          <w:rFonts w:ascii="Arial Narrow" w:hAnsi="Arial Narrow"/>
          <w:sz w:val="20"/>
          <w:szCs w:val="20"/>
        </w:rPr>
        <w:t xml:space="preserve">technique </w:t>
      </w:r>
      <w:r w:rsidR="00D232AF" w:rsidRPr="00D11EB1">
        <w:rPr>
          <w:rFonts w:ascii="Arial Narrow" w:hAnsi="Arial Narrow"/>
          <w:sz w:val="20"/>
          <w:szCs w:val="20"/>
        </w:rPr>
        <w:t>CVC-D</w:t>
      </w:r>
      <w:r w:rsidR="009F7E3F" w:rsidRPr="00D11EB1">
        <w:rPr>
          <w:rFonts w:ascii="Arial Narrow" w:hAnsi="Arial Narrow"/>
          <w:sz w:val="20"/>
          <w:szCs w:val="20"/>
        </w:rPr>
        <w:t xml:space="preserve"> </w:t>
      </w:r>
      <w:r w:rsidRPr="00D11EB1">
        <w:rPr>
          <w:rFonts w:ascii="Arial Narrow" w:hAnsi="Arial Narrow"/>
          <w:sz w:val="20"/>
          <w:szCs w:val="20"/>
        </w:rPr>
        <w:t>pour les questions administratives et techniques. Il doit être disponible et joignable facilement pendant les heures d’activité normale du site.</w:t>
      </w:r>
    </w:p>
    <w:p w14:paraId="0BB8B608" w14:textId="77777777" w:rsidR="007A4D61" w:rsidRPr="00D11EB1" w:rsidRDefault="007A4D61" w:rsidP="007A4D61">
      <w:pPr>
        <w:rPr>
          <w:rFonts w:ascii="Arial Narrow" w:hAnsi="Arial Narrow"/>
          <w:sz w:val="20"/>
          <w:szCs w:val="20"/>
        </w:rPr>
      </w:pPr>
      <w:r w:rsidRPr="00D11EB1">
        <w:rPr>
          <w:rFonts w:ascii="Arial Narrow" w:hAnsi="Arial Narrow"/>
          <w:sz w:val="20"/>
          <w:szCs w:val="20"/>
        </w:rPr>
        <w:t>Il doit notamment :</w:t>
      </w:r>
    </w:p>
    <w:p w14:paraId="482C135E" w14:textId="02C40D3A"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C</w:t>
      </w:r>
      <w:r w:rsidR="007A4D61" w:rsidRPr="00D11EB1">
        <w:rPr>
          <w:rFonts w:ascii="Arial Narrow" w:hAnsi="Arial Narrow" w:cs="Arial"/>
        </w:rPr>
        <w:t>onnaître les documents constituant le présent</w:t>
      </w:r>
      <w:r w:rsidR="00EB00AD" w:rsidRPr="00D11EB1">
        <w:rPr>
          <w:rFonts w:ascii="Arial Narrow" w:hAnsi="Arial Narrow" w:cs="Arial"/>
        </w:rPr>
        <w:t xml:space="preserve"> marché</w:t>
      </w:r>
      <w:r w:rsidR="007A4D61" w:rsidRPr="00D11EB1">
        <w:rPr>
          <w:rFonts w:ascii="Arial Narrow" w:hAnsi="Arial Narrow" w:cs="Arial"/>
        </w:rPr>
        <w:t>,</w:t>
      </w:r>
    </w:p>
    <w:p w14:paraId="5DEFDB68" w14:textId="3A2122BA"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P</w:t>
      </w:r>
      <w:r w:rsidR="007A4D61" w:rsidRPr="00D11EB1">
        <w:rPr>
          <w:rFonts w:ascii="Arial Narrow" w:hAnsi="Arial Narrow" w:cs="Arial"/>
        </w:rPr>
        <w:t>rendre connaissance au moins une fois par semaine des informations concernant l'exécution des prestations dues au présent</w:t>
      </w:r>
      <w:r w:rsidR="00EB00AD" w:rsidRPr="00D11EB1">
        <w:rPr>
          <w:rFonts w:ascii="Arial Narrow" w:hAnsi="Arial Narrow" w:cs="Arial"/>
        </w:rPr>
        <w:t xml:space="preserve"> marché</w:t>
      </w:r>
      <w:r w:rsidR="007A4D61" w:rsidRPr="00D11EB1">
        <w:rPr>
          <w:rFonts w:ascii="Arial Narrow" w:hAnsi="Arial Narrow" w:cs="Arial"/>
        </w:rPr>
        <w:t>,</w:t>
      </w:r>
    </w:p>
    <w:p w14:paraId="55C111F3" w14:textId="243E01F4"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O</w:t>
      </w:r>
      <w:r w:rsidR="007A4D61" w:rsidRPr="00D11EB1">
        <w:rPr>
          <w:rFonts w:ascii="Arial Narrow" w:hAnsi="Arial Narrow" w:cs="Arial"/>
        </w:rPr>
        <w:t xml:space="preserve">rganiser les prestations en s'assurant qu'elles sont réalisées conformément au planning prévisionnel d'intervention (exemple : plan de maintenance) et notamment gèrer, coordonner et vérifier les actions des intervenants du </w:t>
      </w:r>
      <w:r w:rsidR="00886DA9" w:rsidRPr="00D11EB1">
        <w:rPr>
          <w:rFonts w:ascii="Arial Narrow" w:hAnsi="Arial Narrow" w:cs="Arial"/>
        </w:rPr>
        <w:t>TITULAIRE</w:t>
      </w:r>
      <w:r w:rsidR="007A4D61" w:rsidRPr="00D11EB1">
        <w:rPr>
          <w:rFonts w:ascii="Arial Narrow" w:hAnsi="Arial Narrow" w:cs="Arial"/>
        </w:rPr>
        <w:t xml:space="preserve"> et des sous-traitants,</w:t>
      </w:r>
    </w:p>
    <w:p w14:paraId="6ADA8A11" w14:textId="79DDB2F2"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C</w:t>
      </w:r>
      <w:r w:rsidR="007A4D61" w:rsidRPr="00D11EB1">
        <w:rPr>
          <w:rFonts w:ascii="Arial Narrow" w:hAnsi="Arial Narrow" w:cs="Arial"/>
        </w:rPr>
        <w:t xml:space="preserve">ontrôler le respect des règlements de sécurité et de sûreté et des consignes données par le </w:t>
      </w:r>
      <w:r w:rsidR="007A4D61" w:rsidRPr="00D11EB1">
        <w:rPr>
          <w:rFonts w:ascii="Arial Narrow" w:hAnsi="Arial Narrow"/>
        </w:rPr>
        <w:t>Maître d’Ouvrage,</w:t>
      </w:r>
    </w:p>
    <w:p w14:paraId="5CEF9281" w14:textId="75A3A567"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A</w:t>
      </w:r>
      <w:r w:rsidR="007A4D61" w:rsidRPr="00D11EB1">
        <w:rPr>
          <w:rFonts w:ascii="Arial Narrow" w:hAnsi="Arial Narrow" w:cs="Arial"/>
        </w:rPr>
        <w:t>ssurer l’établissement des documents demandés dans le présent</w:t>
      </w:r>
      <w:r w:rsidR="00EB00AD" w:rsidRPr="00D11EB1">
        <w:rPr>
          <w:rFonts w:ascii="Arial Narrow" w:hAnsi="Arial Narrow" w:cs="Arial"/>
        </w:rPr>
        <w:t xml:space="preserve"> marché</w:t>
      </w:r>
      <w:r w:rsidR="007A4D61" w:rsidRPr="00D11EB1">
        <w:rPr>
          <w:rFonts w:ascii="Arial Narrow" w:hAnsi="Arial Narrow" w:cs="Arial"/>
        </w:rPr>
        <w:t>,</w:t>
      </w:r>
    </w:p>
    <w:p w14:paraId="6DD44118" w14:textId="220D6172"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A</w:t>
      </w:r>
      <w:r w:rsidR="007A4D61" w:rsidRPr="00D11EB1">
        <w:rPr>
          <w:rFonts w:ascii="Arial Narrow" w:hAnsi="Arial Narrow" w:cs="Arial"/>
        </w:rPr>
        <w:t>ssurer l’échange, la diffusion et la traçabilité de l’information,</w:t>
      </w:r>
    </w:p>
    <w:p w14:paraId="02D21495" w14:textId="76602428"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cs="Arial"/>
        </w:rPr>
        <w:t>Re</w:t>
      </w:r>
      <w:r w:rsidR="007A4D61" w:rsidRPr="00D11EB1">
        <w:rPr>
          <w:rFonts w:ascii="Arial Narrow" w:hAnsi="Arial Narrow" w:cs="Arial"/>
        </w:rPr>
        <w:t xml:space="preserve">présenter le </w:t>
      </w:r>
      <w:r w:rsidR="00886DA9" w:rsidRPr="00D11EB1">
        <w:rPr>
          <w:rFonts w:ascii="Arial Narrow" w:hAnsi="Arial Narrow" w:cs="Arial"/>
        </w:rPr>
        <w:t>TITULAIRE</w:t>
      </w:r>
      <w:r w:rsidR="007A4D61" w:rsidRPr="00D11EB1">
        <w:rPr>
          <w:rFonts w:ascii="Arial Narrow" w:hAnsi="Arial Narrow" w:cs="Arial"/>
        </w:rPr>
        <w:t xml:space="preserve"> aux réunions,</w:t>
      </w:r>
    </w:p>
    <w:p w14:paraId="506C4A1B" w14:textId="61581940" w:rsidR="007A4D61" w:rsidRPr="00D11EB1" w:rsidRDefault="0034701E" w:rsidP="005A2C3D">
      <w:pPr>
        <w:pStyle w:val="OmniPage1816"/>
        <w:numPr>
          <w:ilvl w:val="0"/>
          <w:numId w:val="67"/>
        </w:numPr>
        <w:tabs>
          <w:tab w:val="clear" w:pos="1082"/>
          <w:tab w:val="clear" w:pos="1260"/>
          <w:tab w:val="num" w:pos="284"/>
        </w:tabs>
        <w:ind w:left="284" w:right="51" w:hanging="142"/>
        <w:jc w:val="both"/>
        <w:rPr>
          <w:rFonts w:ascii="Arial Narrow" w:hAnsi="Arial Narrow" w:cs="Arial"/>
        </w:rPr>
      </w:pPr>
      <w:r w:rsidRPr="00D11EB1">
        <w:rPr>
          <w:rFonts w:ascii="Arial Narrow" w:hAnsi="Arial Narrow"/>
        </w:rPr>
        <w:t>A</w:t>
      </w:r>
      <w:r w:rsidR="007A4D61" w:rsidRPr="00D11EB1">
        <w:rPr>
          <w:rFonts w:ascii="Arial Narrow" w:hAnsi="Arial Narrow"/>
        </w:rPr>
        <w:t>ssister et conseiller le Maître d’Ouvrage,</w:t>
      </w:r>
    </w:p>
    <w:p w14:paraId="6563CD91" w14:textId="0BCD9CDF" w:rsidR="007A4D61" w:rsidRPr="00D11EB1" w:rsidRDefault="0034701E" w:rsidP="005A2C3D">
      <w:pPr>
        <w:pStyle w:val="OmniPage2054"/>
        <w:numPr>
          <w:ilvl w:val="0"/>
          <w:numId w:val="67"/>
        </w:numPr>
        <w:tabs>
          <w:tab w:val="clear" w:pos="1260"/>
          <w:tab w:val="num" w:pos="284"/>
        </w:tabs>
        <w:ind w:left="284" w:right="51" w:hanging="142"/>
        <w:rPr>
          <w:rFonts w:ascii="Arial Narrow" w:hAnsi="Arial Narrow" w:cs="Arial"/>
        </w:rPr>
      </w:pPr>
      <w:r w:rsidRPr="00D11EB1">
        <w:rPr>
          <w:rFonts w:ascii="Arial Narrow" w:hAnsi="Arial Narrow" w:cs="Arial"/>
        </w:rPr>
        <w:t>E</w:t>
      </w:r>
      <w:r w:rsidR="007A4D61" w:rsidRPr="00D11EB1">
        <w:rPr>
          <w:rFonts w:ascii="Arial Narrow" w:hAnsi="Arial Narrow" w:cs="Arial"/>
        </w:rPr>
        <w:t>tablir et tenir à jour l’ensemble des Documents d’Exploitation-Maintenance.</w:t>
      </w:r>
    </w:p>
    <w:p w14:paraId="40D229C3" w14:textId="77777777" w:rsidR="007A4D61" w:rsidRPr="00D11EB1" w:rsidRDefault="007A4D61" w:rsidP="007A4D61">
      <w:pPr>
        <w:pStyle w:val="OmniPage2054"/>
        <w:ind w:right="51"/>
        <w:rPr>
          <w:rFonts w:ascii="Arial Narrow" w:hAnsi="Arial Narrow" w:cs="Arial"/>
          <w:sz w:val="22"/>
          <w:szCs w:val="22"/>
        </w:rPr>
      </w:pPr>
    </w:p>
    <w:p w14:paraId="599901DE" w14:textId="7EB6CC2A"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131" w:name="_Toc204810755"/>
      <w:r w:rsidRPr="00A91C94">
        <w:rPr>
          <w:rFonts w:ascii="Arial Narrow" w:hAnsi="Arial Narrow"/>
        </w:rPr>
        <w:t xml:space="preserve">Personnel d’intervention du </w:t>
      </w:r>
      <w:r w:rsidR="00886DA9" w:rsidRPr="00A91C94">
        <w:rPr>
          <w:rFonts w:ascii="Arial Narrow" w:hAnsi="Arial Narrow"/>
        </w:rPr>
        <w:t>TITULAIRE</w:t>
      </w:r>
      <w:bookmarkEnd w:id="2131"/>
    </w:p>
    <w:p w14:paraId="5DE98E4B" w14:textId="77777777" w:rsidR="007A4D61" w:rsidRPr="00D11EB1" w:rsidRDefault="007A4D61" w:rsidP="007A4D61">
      <w:pPr>
        <w:pStyle w:val="Titre2"/>
        <w:numPr>
          <w:ilvl w:val="0"/>
          <w:numId w:val="0"/>
        </w:numPr>
        <w:ind w:left="2278"/>
        <w:rPr>
          <w:rFonts w:ascii="Arial Narrow" w:hAnsi="Arial Narrow"/>
        </w:rPr>
      </w:pPr>
    </w:p>
    <w:p w14:paraId="6404BB9F" w14:textId="1B4A9EEB" w:rsidR="007A4D61" w:rsidRPr="00D11EB1" w:rsidRDefault="007A4D61" w:rsidP="007A4D61">
      <w:pPr>
        <w:rPr>
          <w:rFonts w:ascii="Arial Narrow" w:hAnsi="Arial Narrow"/>
          <w:sz w:val="20"/>
          <w:szCs w:val="20"/>
        </w:rPr>
      </w:pPr>
      <w:r w:rsidRPr="00D11EB1">
        <w:rPr>
          <w:rFonts w:ascii="Arial Narrow" w:hAnsi="Arial Narrow"/>
          <w:sz w:val="20"/>
          <w:szCs w:val="20"/>
        </w:rPr>
        <w:t xml:space="preserve">Le personnel du </w:t>
      </w:r>
      <w:r w:rsidR="00886DA9" w:rsidRPr="00D11EB1">
        <w:rPr>
          <w:rFonts w:ascii="Arial Narrow" w:hAnsi="Arial Narrow"/>
          <w:sz w:val="20"/>
          <w:szCs w:val="20"/>
        </w:rPr>
        <w:t>TITULAIRE</w:t>
      </w:r>
      <w:r w:rsidRPr="00D11EB1">
        <w:rPr>
          <w:rFonts w:ascii="Arial Narrow" w:hAnsi="Arial Narrow"/>
          <w:sz w:val="20"/>
          <w:szCs w:val="20"/>
        </w:rPr>
        <w:t xml:space="preserve"> doit être parfaitement formé à l’ensemble des installations, ouvrages objet du présent</w:t>
      </w:r>
      <w:r w:rsidR="00EB00AD" w:rsidRPr="00D11EB1">
        <w:rPr>
          <w:rFonts w:ascii="Arial Narrow" w:hAnsi="Arial Narrow"/>
          <w:sz w:val="20"/>
          <w:szCs w:val="20"/>
        </w:rPr>
        <w:t xml:space="preserve"> marché</w:t>
      </w:r>
      <w:r w:rsidRPr="00D11EB1">
        <w:rPr>
          <w:rFonts w:ascii="Arial Narrow" w:hAnsi="Arial Narrow"/>
          <w:sz w:val="20"/>
          <w:szCs w:val="20"/>
        </w:rPr>
        <w:t xml:space="preserve">. Les stages de formation nécessaires sont à la charge du </w:t>
      </w:r>
      <w:r w:rsidR="00886DA9" w:rsidRPr="00D11EB1">
        <w:rPr>
          <w:rFonts w:ascii="Arial Narrow" w:hAnsi="Arial Narrow"/>
          <w:sz w:val="20"/>
          <w:szCs w:val="20"/>
        </w:rPr>
        <w:t>TITULAIRE</w:t>
      </w:r>
      <w:r w:rsidRPr="00D11EB1">
        <w:rPr>
          <w:rFonts w:ascii="Arial Narrow" w:hAnsi="Arial Narrow"/>
          <w:sz w:val="20"/>
          <w:szCs w:val="20"/>
        </w:rPr>
        <w:t xml:space="preserve"> et inclus au forfait de rémunération. Ce personnel a les compétences pour établir les premiers éléments de diagnostic et est capable, éventuellement de faire intervenir des agents qualifiés indispensables non présents sur le Site.</w:t>
      </w:r>
    </w:p>
    <w:p w14:paraId="249E9D94" w14:textId="1E7039B2" w:rsidR="007A4D61" w:rsidRPr="00D11EB1" w:rsidRDefault="007A4D61" w:rsidP="007A4D61">
      <w:pPr>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assure la présence des personnels nécessaires au démarrage des systèmes pour que les sites soient pleinement opérationnels.</w:t>
      </w:r>
    </w:p>
    <w:p w14:paraId="740FEFEF" w14:textId="421AFD49" w:rsidR="007A4D61" w:rsidRPr="00D11EB1" w:rsidRDefault="007A4D61" w:rsidP="007A4D61">
      <w:pPr>
        <w:rPr>
          <w:rFonts w:ascii="Arial Narrow" w:hAnsi="Arial Narrow"/>
          <w:sz w:val="20"/>
          <w:szCs w:val="20"/>
        </w:rPr>
      </w:pPr>
      <w:r w:rsidRPr="00D11EB1">
        <w:rPr>
          <w:rFonts w:ascii="Arial Narrow" w:hAnsi="Arial Narrow"/>
          <w:sz w:val="20"/>
          <w:szCs w:val="20"/>
        </w:rPr>
        <w:t xml:space="preserve">De manière générale, le </w:t>
      </w:r>
      <w:r w:rsidR="00886DA9" w:rsidRPr="00D11EB1">
        <w:rPr>
          <w:rFonts w:ascii="Arial Narrow" w:hAnsi="Arial Narrow"/>
          <w:sz w:val="20"/>
          <w:szCs w:val="20"/>
        </w:rPr>
        <w:t>TITULAIRE</w:t>
      </w:r>
      <w:r w:rsidRPr="00D11EB1">
        <w:rPr>
          <w:rFonts w:ascii="Arial Narrow" w:hAnsi="Arial Narrow"/>
          <w:sz w:val="20"/>
          <w:szCs w:val="20"/>
        </w:rPr>
        <w:t xml:space="preserve"> prend ses dispositions pour réaliser les opérations sans occasionner de gêne. Toutefois, les interventions pouvant occasionner une gêne aux usagers seront réalisées sur autorisation du Maître d’Ouvrage ou de son représentant et sur demande du </w:t>
      </w:r>
      <w:r w:rsidR="00886DA9" w:rsidRPr="00D11EB1">
        <w:rPr>
          <w:rFonts w:ascii="Arial Narrow" w:hAnsi="Arial Narrow"/>
          <w:sz w:val="20"/>
          <w:szCs w:val="20"/>
        </w:rPr>
        <w:t>TITULAIRE</w:t>
      </w:r>
      <w:r w:rsidRPr="00D11EB1">
        <w:rPr>
          <w:rFonts w:ascii="Arial Narrow" w:hAnsi="Arial Narrow"/>
          <w:sz w:val="20"/>
          <w:szCs w:val="20"/>
        </w:rPr>
        <w:t>.</w:t>
      </w:r>
    </w:p>
    <w:p w14:paraId="2274945E" w14:textId="77777777" w:rsidR="007A4D61" w:rsidRPr="00D11EB1" w:rsidRDefault="007A4D61" w:rsidP="007A4D61">
      <w:pPr>
        <w:rPr>
          <w:rFonts w:ascii="Arial Narrow" w:hAnsi="Arial Narrow"/>
          <w:sz w:val="20"/>
          <w:szCs w:val="20"/>
        </w:rPr>
      </w:pPr>
    </w:p>
    <w:p w14:paraId="6D6CAD64" w14:textId="77777777" w:rsidR="007A4D61" w:rsidRPr="00D11EB1" w:rsidRDefault="007A4D61" w:rsidP="007A4D61">
      <w:pPr>
        <w:rPr>
          <w:rFonts w:ascii="Arial Narrow" w:hAnsi="Arial Narrow"/>
          <w:b/>
          <w:sz w:val="20"/>
          <w:szCs w:val="20"/>
        </w:rPr>
      </w:pPr>
      <w:r w:rsidRPr="00D11EB1">
        <w:rPr>
          <w:rFonts w:ascii="Arial Narrow" w:hAnsi="Arial Narrow"/>
          <w:b/>
          <w:sz w:val="20"/>
          <w:szCs w:val="20"/>
        </w:rPr>
        <w:t>Chef de site :</w:t>
      </w:r>
    </w:p>
    <w:p w14:paraId="7D44CDF6" w14:textId="18BF636F" w:rsidR="007A4D61" w:rsidRPr="00D11EB1" w:rsidRDefault="007A4D61" w:rsidP="007A4D61">
      <w:pPr>
        <w:rPr>
          <w:rFonts w:ascii="Arial Narrow" w:hAnsi="Arial Narrow"/>
          <w:sz w:val="20"/>
          <w:szCs w:val="20"/>
        </w:rPr>
      </w:pPr>
      <w:r w:rsidRPr="00D11EB1">
        <w:rPr>
          <w:rFonts w:ascii="Arial Narrow" w:hAnsi="Arial Narrow"/>
          <w:sz w:val="20"/>
          <w:szCs w:val="20"/>
        </w:rPr>
        <w:t>Le chef de site devra avoir un niveau BTS/DUT génie climatique et une expérience de plusieurs années comme chef de site, sur des ouvrages de taille et de complexité équivalentes à celle du présent</w:t>
      </w:r>
      <w:r w:rsidR="00EB00AD" w:rsidRPr="00D11EB1">
        <w:rPr>
          <w:rFonts w:ascii="Arial Narrow" w:hAnsi="Arial Narrow"/>
          <w:sz w:val="20"/>
          <w:szCs w:val="20"/>
        </w:rPr>
        <w:t xml:space="preserve"> marché</w:t>
      </w:r>
      <w:r w:rsidRPr="00D11EB1">
        <w:rPr>
          <w:rFonts w:ascii="Arial Narrow" w:hAnsi="Arial Narrow"/>
          <w:sz w:val="20"/>
          <w:szCs w:val="20"/>
        </w:rPr>
        <w:t>.</w:t>
      </w:r>
    </w:p>
    <w:p w14:paraId="539E414A" w14:textId="46ECF705" w:rsidR="007A4D61" w:rsidRPr="00D11EB1" w:rsidRDefault="007A4D61" w:rsidP="007A4D61">
      <w:pPr>
        <w:rPr>
          <w:rFonts w:ascii="Arial Narrow" w:hAnsi="Arial Narrow"/>
          <w:sz w:val="20"/>
          <w:szCs w:val="20"/>
        </w:rPr>
      </w:pPr>
      <w:r w:rsidRPr="00D11EB1">
        <w:rPr>
          <w:rFonts w:ascii="Arial Narrow" w:hAnsi="Arial Narrow"/>
          <w:sz w:val="20"/>
          <w:szCs w:val="20"/>
        </w:rPr>
        <w:t>Le Chef de site est l'inte</w:t>
      </w:r>
      <w:r w:rsidR="007139B0">
        <w:rPr>
          <w:rFonts w:ascii="Arial Narrow" w:hAnsi="Arial Narrow"/>
          <w:sz w:val="20"/>
          <w:szCs w:val="20"/>
        </w:rPr>
        <w:t xml:space="preserve">rlocuteur quotidien principal de </w:t>
      </w:r>
      <w:r w:rsidR="00383965">
        <w:rPr>
          <w:rFonts w:ascii="Arial Narrow" w:hAnsi="Arial Narrow"/>
          <w:sz w:val="20"/>
          <w:szCs w:val="20"/>
        </w:rPr>
        <w:t>l’EPMO.</w:t>
      </w:r>
      <w:r w:rsidRPr="00D11EB1">
        <w:rPr>
          <w:rFonts w:ascii="Arial Narrow" w:hAnsi="Arial Narrow"/>
          <w:sz w:val="20"/>
          <w:szCs w:val="20"/>
        </w:rPr>
        <w:t>, pour les questions techniques. Il doit être disponible et joignable facilement pendant les heures d’activité normale du site.</w:t>
      </w:r>
    </w:p>
    <w:p w14:paraId="7125EDFF" w14:textId="11F6BF1F" w:rsidR="00793216" w:rsidRPr="00D11EB1" w:rsidRDefault="00793216" w:rsidP="007A4D61">
      <w:pPr>
        <w:rPr>
          <w:rFonts w:ascii="Arial Narrow" w:hAnsi="Arial Narrow"/>
          <w:color w:val="000000" w:themeColor="text1"/>
          <w:sz w:val="20"/>
          <w:szCs w:val="20"/>
        </w:rPr>
      </w:pPr>
      <w:r w:rsidRPr="00D11EB1">
        <w:rPr>
          <w:rFonts w:ascii="Arial Narrow" w:hAnsi="Arial Narrow"/>
          <w:color w:val="000000" w:themeColor="text1"/>
          <w:sz w:val="20"/>
          <w:szCs w:val="20"/>
        </w:rPr>
        <w:t xml:space="preserve">Lors de vacances du chef de site, le </w:t>
      </w:r>
      <w:r w:rsidR="00886DA9" w:rsidRPr="00D11EB1">
        <w:rPr>
          <w:rFonts w:ascii="Arial Narrow" w:hAnsi="Arial Narrow"/>
          <w:color w:val="000000" w:themeColor="text1"/>
          <w:sz w:val="20"/>
          <w:szCs w:val="20"/>
        </w:rPr>
        <w:t>TITULAIRE</w:t>
      </w:r>
      <w:r w:rsidRPr="00D11EB1">
        <w:rPr>
          <w:rFonts w:ascii="Arial Narrow" w:hAnsi="Arial Narrow"/>
          <w:color w:val="000000" w:themeColor="text1"/>
          <w:sz w:val="20"/>
          <w:szCs w:val="20"/>
        </w:rPr>
        <w:t xml:space="preserve"> prendra toutes dispositions nécessaires au maintien sur site des connaissances et compétences suffisantes pour assurer la continuité de service.</w:t>
      </w:r>
    </w:p>
    <w:p w14:paraId="408C6B07" w14:textId="77777777" w:rsidR="00793216" w:rsidRPr="00D11EB1" w:rsidRDefault="00793216" w:rsidP="007A4D61">
      <w:pPr>
        <w:rPr>
          <w:rFonts w:ascii="Arial Narrow" w:hAnsi="Arial Narrow"/>
          <w:color w:val="000000" w:themeColor="text1"/>
          <w:sz w:val="20"/>
          <w:szCs w:val="20"/>
        </w:rPr>
      </w:pPr>
    </w:p>
    <w:p w14:paraId="793B9583" w14:textId="77777777" w:rsidR="007A4D61" w:rsidRPr="00D11EB1" w:rsidRDefault="007A4D61" w:rsidP="007A4D61">
      <w:pPr>
        <w:rPr>
          <w:rFonts w:ascii="Arial Narrow" w:hAnsi="Arial Narrow"/>
          <w:sz w:val="20"/>
          <w:szCs w:val="20"/>
        </w:rPr>
      </w:pPr>
      <w:r w:rsidRPr="00D11EB1">
        <w:rPr>
          <w:rFonts w:ascii="Arial Narrow" w:hAnsi="Arial Narrow"/>
          <w:sz w:val="20"/>
          <w:szCs w:val="20"/>
        </w:rPr>
        <w:t>Il doit notamment :</w:t>
      </w:r>
    </w:p>
    <w:p w14:paraId="7DE3B66D" w14:textId="65D8D123"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cs="Arial"/>
        </w:rPr>
      </w:pPr>
      <w:r w:rsidRPr="00D11EB1">
        <w:rPr>
          <w:rFonts w:ascii="Arial Narrow" w:hAnsi="Arial Narrow" w:cs="Arial"/>
        </w:rPr>
        <w:t>C</w:t>
      </w:r>
      <w:r w:rsidR="007A4D61" w:rsidRPr="00D11EB1">
        <w:rPr>
          <w:rFonts w:ascii="Arial Narrow" w:hAnsi="Arial Narrow" w:cs="Arial"/>
        </w:rPr>
        <w:t>onnaître les documents constituant le présent</w:t>
      </w:r>
      <w:r w:rsidR="00EB00AD" w:rsidRPr="00D11EB1">
        <w:rPr>
          <w:rFonts w:ascii="Arial Narrow" w:hAnsi="Arial Narrow" w:cs="Arial"/>
        </w:rPr>
        <w:t xml:space="preserve"> marché</w:t>
      </w:r>
      <w:r w:rsidR="007A4D61" w:rsidRPr="00D11EB1">
        <w:rPr>
          <w:rFonts w:ascii="Arial Narrow" w:hAnsi="Arial Narrow" w:cs="Arial"/>
        </w:rPr>
        <w:t>,</w:t>
      </w:r>
    </w:p>
    <w:p w14:paraId="23DA6CE9" w14:textId="49DC0A20"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cs="Arial"/>
        </w:rPr>
      </w:pPr>
      <w:r w:rsidRPr="00D11EB1">
        <w:rPr>
          <w:rFonts w:ascii="Arial Narrow" w:hAnsi="Arial Narrow" w:cs="Arial"/>
        </w:rPr>
        <w:t>C</w:t>
      </w:r>
      <w:r w:rsidR="007A4D61" w:rsidRPr="00D11EB1">
        <w:rPr>
          <w:rFonts w:ascii="Arial Narrow" w:hAnsi="Arial Narrow" w:cs="Arial"/>
        </w:rPr>
        <w:t>ontrôler le respect des règlements de sécurité et de sûreté et des consignes données par le Maître d’Ouvrage,</w:t>
      </w:r>
    </w:p>
    <w:p w14:paraId="0D90DD1F" w14:textId="197D4DD6"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cs="Arial"/>
        </w:rPr>
      </w:pPr>
      <w:r w:rsidRPr="00D11EB1">
        <w:rPr>
          <w:rFonts w:ascii="Arial Narrow" w:hAnsi="Arial Narrow" w:cs="Arial"/>
        </w:rPr>
        <w:t>O</w:t>
      </w:r>
      <w:r w:rsidR="007A4D61" w:rsidRPr="00D11EB1">
        <w:rPr>
          <w:rFonts w:ascii="Arial Narrow" w:hAnsi="Arial Narrow" w:cs="Arial"/>
        </w:rPr>
        <w:t xml:space="preserve">rganiser les prestations en s'assurant qu'elles sont réalisées conformément au planning prévisionnel d'intervention (exemple : plan de maintenance) et notamment gèrer, coordonner et vérifier les actions des intervenants du </w:t>
      </w:r>
      <w:r w:rsidR="00886DA9" w:rsidRPr="00D11EB1">
        <w:rPr>
          <w:rFonts w:ascii="Arial Narrow" w:hAnsi="Arial Narrow" w:cs="Arial"/>
        </w:rPr>
        <w:t>TITULAIRE</w:t>
      </w:r>
      <w:r w:rsidR="007A4D61" w:rsidRPr="00D11EB1">
        <w:rPr>
          <w:rFonts w:ascii="Arial Narrow" w:hAnsi="Arial Narrow" w:cs="Arial"/>
        </w:rPr>
        <w:t xml:space="preserve"> et des sous-traitants,</w:t>
      </w:r>
    </w:p>
    <w:p w14:paraId="097FA3C4" w14:textId="771FC6E8"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cs="Arial"/>
        </w:rPr>
      </w:pPr>
      <w:r w:rsidRPr="00D11EB1">
        <w:rPr>
          <w:rFonts w:ascii="Arial Narrow" w:hAnsi="Arial Narrow" w:cs="Arial"/>
        </w:rPr>
        <w:t>A</w:t>
      </w:r>
      <w:r w:rsidR="007A4D61" w:rsidRPr="00D11EB1">
        <w:rPr>
          <w:rFonts w:ascii="Arial Narrow" w:hAnsi="Arial Narrow" w:cs="Arial"/>
        </w:rPr>
        <w:t>ssurer l’échange, la diffusion et la traçabilité de l’information et des prestations,</w:t>
      </w:r>
    </w:p>
    <w:p w14:paraId="00BA3DD8" w14:textId="191EAD04"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rPr>
      </w:pPr>
      <w:r w:rsidRPr="00D11EB1">
        <w:rPr>
          <w:rFonts w:ascii="Arial Narrow" w:hAnsi="Arial Narrow" w:cs="Arial"/>
        </w:rPr>
        <w:t>A</w:t>
      </w:r>
      <w:r w:rsidR="007A4D61" w:rsidRPr="00D11EB1">
        <w:rPr>
          <w:rFonts w:ascii="Arial Narrow" w:hAnsi="Arial Narrow" w:cs="Arial"/>
        </w:rPr>
        <w:t>ssister et conseiller le Maître d’Ouvrage</w:t>
      </w:r>
      <w:r w:rsidR="007A4D61" w:rsidRPr="00D11EB1">
        <w:rPr>
          <w:rFonts w:ascii="Arial Narrow" w:hAnsi="Arial Narrow"/>
        </w:rPr>
        <w:t>.</w:t>
      </w:r>
    </w:p>
    <w:p w14:paraId="03E33E52" w14:textId="77777777" w:rsidR="007A4D61" w:rsidRPr="00D11EB1" w:rsidRDefault="007A4D61" w:rsidP="007A4D61">
      <w:pPr>
        <w:rPr>
          <w:rFonts w:ascii="Arial Narrow" w:hAnsi="Arial Narrow"/>
          <w:b/>
          <w:sz w:val="20"/>
          <w:szCs w:val="20"/>
        </w:rPr>
      </w:pPr>
    </w:p>
    <w:p w14:paraId="3FDA81C5" w14:textId="25E89407" w:rsidR="007A4D61" w:rsidRPr="00D11EB1" w:rsidRDefault="007A4D61" w:rsidP="007A4D61">
      <w:pPr>
        <w:rPr>
          <w:rFonts w:ascii="Arial Narrow" w:hAnsi="Arial Narrow"/>
          <w:b/>
          <w:sz w:val="20"/>
          <w:szCs w:val="20"/>
        </w:rPr>
      </w:pPr>
      <w:r w:rsidRPr="00D11EB1">
        <w:rPr>
          <w:rFonts w:ascii="Arial Narrow" w:hAnsi="Arial Narrow"/>
          <w:b/>
          <w:sz w:val="20"/>
          <w:szCs w:val="20"/>
        </w:rPr>
        <w:t xml:space="preserve">Intervenants du </w:t>
      </w:r>
      <w:r w:rsidR="00886DA9" w:rsidRPr="00D11EB1">
        <w:rPr>
          <w:rFonts w:ascii="Arial Narrow" w:hAnsi="Arial Narrow"/>
          <w:b/>
          <w:sz w:val="20"/>
          <w:szCs w:val="20"/>
        </w:rPr>
        <w:t>TITULAIRE</w:t>
      </w:r>
      <w:r w:rsidRPr="00D11EB1">
        <w:rPr>
          <w:rFonts w:ascii="Arial Narrow" w:hAnsi="Arial Narrow"/>
          <w:b/>
          <w:sz w:val="20"/>
          <w:szCs w:val="20"/>
        </w:rPr>
        <w:t> :</w:t>
      </w:r>
      <w:bookmarkStart w:id="2132" w:name="_GoBack"/>
      <w:bookmarkEnd w:id="2132"/>
    </w:p>
    <w:p w14:paraId="3CB12775" w14:textId="77777777" w:rsidR="007A4D61" w:rsidRPr="00D11EB1" w:rsidRDefault="007A4D61" w:rsidP="007A4D61">
      <w:pPr>
        <w:rPr>
          <w:rFonts w:ascii="Arial Narrow" w:hAnsi="Arial Narrow"/>
          <w:sz w:val="20"/>
          <w:szCs w:val="20"/>
        </w:rPr>
      </w:pPr>
      <w:r w:rsidRPr="00D11EB1">
        <w:rPr>
          <w:rFonts w:ascii="Arial Narrow" w:hAnsi="Arial Narrow"/>
          <w:sz w:val="20"/>
          <w:szCs w:val="20"/>
        </w:rPr>
        <w:t>Les intervenants possèdent les qualifications et les compétences requises pour réaliser l’ensemble des prestations décrites dans le présent document. Ils :</w:t>
      </w:r>
    </w:p>
    <w:p w14:paraId="734399A1" w14:textId="48E03A4F"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rPr>
      </w:pPr>
      <w:r w:rsidRPr="00D11EB1">
        <w:rPr>
          <w:rFonts w:ascii="Arial Narrow" w:hAnsi="Arial Narrow"/>
        </w:rPr>
        <w:t>I</w:t>
      </w:r>
      <w:r w:rsidR="007A4D61" w:rsidRPr="00D11EB1">
        <w:rPr>
          <w:rFonts w:ascii="Arial Narrow" w:hAnsi="Arial Narrow"/>
        </w:rPr>
        <w:t>nterviennent sous la direction du Chargé d’Affaire et du Chef de site,</w:t>
      </w:r>
    </w:p>
    <w:p w14:paraId="0369A56F" w14:textId="27358D01"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rPr>
      </w:pPr>
      <w:r w:rsidRPr="00D11EB1">
        <w:rPr>
          <w:rFonts w:ascii="Arial Narrow" w:hAnsi="Arial Narrow"/>
        </w:rPr>
        <w:t>P</w:t>
      </w:r>
      <w:r w:rsidR="007A4D61" w:rsidRPr="00D11EB1">
        <w:rPr>
          <w:rFonts w:ascii="Arial Narrow" w:hAnsi="Arial Narrow"/>
        </w:rPr>
        <w:t xml:space="preserve">articipent en tant que de besoin, à la demande du </w:t>
      </w:r>
      <w:r w:rsidR="00892A1F" w:rsidRPr="00D11EB1">
        <w:rPr>
          <w:rFonts w:ascii="Arial Narrow" w:hAnsi="Arial Narrow"/>
        </w:rPr>
        <w:t xml:space="preserve">responsable du lot </w:t>
      </w:r>
      <w:r w:rsidR="003770FB" w:rsidRPr="00D11EB1">
        <w:rPr>
          <w:rFonts w:ascii="Arial Narrow" w:hAnsi="Arial Narrow"/>
        </w:rPr>
        <w:t xml:space="preserve">technique </w:t>
      </w:r>
      <w:r w:rsidR="00D232AF" w:rsidRPr="00D11EB1">
        <w:rPr>
          <w:rFonts w:ascii="Arial Narrow" w:hAnsi="Arial Narrow"/>
        </w:rPr>
        <w:t>CVC-D</w:t>
      </w:r>
      <w:r w:rsidR="007A4D61" w:rsidRPr="00D11EB1">
        <w:rPr>
          <w:rFonts w:ascii="Arial Narrow" w:hAnsi="Arial Narrow"/>
        </w:rPr>
        <w:t xml:space="preserve"> aux essais réalisés par tout organisme extérieur mandaté par le Maître d’Ouvrage,</w:t>
      </w:r>
    </w:p>
    <w:p w14:paraId="06FC5531" w14:textId="5E3ADC5E" w:rsidR="007A4D61" w:rsidRPr="00D11EB1" w:rsidRDefault="0034701E" w:rsidP="005A2C3D">
      <w:pPr>
        <w:pStyle w:val="OmniPage1816"/>
        <w:numPr>
          <w:ilvl w:val="0"/>
          <w:numId w:val="67"/>
        </w:numPr>
        <w:tabs>
          <w:tab w:val="clear" w:pos="1082"/>
          <w:tab w:val="clear" w:pos="1260"/>
          <w:tab w:val="num" w:pos="426"/>
        </w:tabs>
        <w:ind w:left="426" w:right="51" w:hanging="142"/>
        <w:jc w:val="both"/>
        <w:rPr>
          <w:rFonts w:ascii="Arial Narrow" w:hAnsi="Arial Narrow"/>
        </w:rPr>
      </w:pPr>
      <w:r w:rsidRPr="00D11EB1">
        <w:rPr>
          <w:rFonts w:ascii="Arial Narrow" w:hAnsi="Arial Narrow"/>
        </w:rPr>
        <w:t>R</w:t>
      </w:r>
      <w:r w:rsidR="007A4D61" w:rsidRPr="00D11EB1">
        <w:rPr>
          <w:rFonts w:ascii="Arial Narrow" w:hAnsi="Arial Narrow"/>
        </w:rPr>
        <w:t xml:space="preserve">épondent immédiatement à tout appel du Maître d’Ouvrage ou de son représentant désigné, pendant la durée de leur présence dans l'établissement et contactent le </w:t>
      </w:r>
      <w:r w:rsidR="00892A1F" w:rsidRPr="00D11EB1">
        <w:rPr>
          <w:rFonts w:ascii="Arial Narrow" w:hAnsi="Arial Narrow"/>
        </w:rPr>
        <w:t xml:space="preserve">responsable du lot </w:t>
      </w:r>
      <w:r w:rsidR="003770FB" w:rsidRPr="00D11EB1">
        <w:rPr>
          <w:rFonts w:ascii="Arial Narrow" w:hAnsi="Arial Narrow"/>
        </w:rPr>
        <w:t xml:space="preserve">technique </w:t>
      </w:r>
      <w:r w:rsidR="00D232AF" w:rsidRPr="00D11EB1">
        <w:rPr>
          <w:rFonts w:ascii="Arial Narrow" w:hAnsi="Arial Narrow"/>
        </w:rPr>
        <w:t>CVC-D</w:t>
      </w:r>
      <w:r w:rsidR="007A4D61" w:rsidRPr="00D11EB1">
        <w:rPr>
          <w:rFonts w:ascii="Arial Narrow" w:hAnsi="Arial Narrow"/>
        </w:rPr>
        <w:t xml:space="preserve"> dès que nécessaire.</w:t>
      </w:r>
    </w:p>
    <w:p w14:paraId="195CDF51" w14:textId="77777777" w:rsidR="007A4D61" w:rsidRPr="00D11EB1" w:rsidRDefault="007A4D61" w:rsidP="007A4D61">
      <w:pPr>
        <w:pStyle w:val="Corpsdetexte"/>
        <w:jc w:val="left"/>
        <w:rPr>
          <w:rFonts w:ascii="Arial Narrow" w:eastAsiaTheme="minorHAnsi" w:hAnsi="Arial Narrow" w:cs="CIDFont+F2"/>
        </w:rPr>
      </w:pPr>
    </w:p>
    <w:p w14:paraId="009DEC8A" w14:textId="0CE7447A"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133" w:name="_Toc204810756"/>
      <w:r w:rsidRPr="00D11EB1">
        <w:rPr>
          <w:rFonts w:ascii="Arial Narrow" w:hAnsi="Arial Narrow"/>
        </w:rPr>
        <w:t>Interventions programmées</w:t>
      </w:r>
      <w:bookmarkEnd w:id="2133"/>
    </w:p>
    <w:p w14:paraId="79567A31" w14:textId="77777777" w:rsidR="0034701E" w:rsidRPr="00D11EB1" w:rsidRDefault="0034701E" w:rsidP="002A0CBA">
      <w:pPr>
        <w:pStyle w:val="Titre3"/>
        <w:numPr>
          <w:ilvl w:val="0"/>
          <w:numId w:val="0"/>
        </w:numPr>
        <w:rPr>
          <w:rFonts w:ascii="Arial Narrow" w:hAnsi="Arial Narrow"/>
        </w:rPr>
      </w:pPr>
    </w:p>
    <w:p w14:paraId="06907CC7" w14:textId="1BC66A1B" w:rsidR="007A4D61" w:rsidRPr="00D11EB1" w:rsidRDefault="00C65DE8" w:rsidP="005B0BB3">
      <w:pPr>
        <w:pStyle w:val="Corpsdetexte"/>
        <w:rPr>
          <w:rFonts w:ascii="Arial Narrow" w:hAnsi="Arial Narrow"/>
        </w:rPr>
      </w:pPr>
      <w:r w:rsidRPr="00D11EB1">
        <w:rPr>
          <w:rFonts w:ascii="Arial Narrow" w:hAnsi="Arial Narrow" w:cstheme="minorHAnsi"/>
        </w:rPr>
        <w:t xml:space="preserve">Les interventions préventives, le gros entretien et toutes interventions programmées sont réalisés, en principe pendant les heures ouvrées, à l’exception des interventions qui nécessitent l’arrêt des installations ou qui implique une forte perturbation pour les usagers. Ces dernières seront effectuées en dehors des heures ouvrées (nuit, samedi ou dimanche), compris dans la prestation forfaitaire, selon un planning préalablement établi en accord avec le MAÎTRE D’OUVRAGE. Les travaux de nuit doivent impérativement faire l’objet d’une </w:t>
      </w:r>
      <w:r w:rsidRPr="00D11EB1">
        <w:rPr>
          <w:rFonts w:ascii="Arial Narrow" w:hAnsi="Arial Narrow" w:cstheme="minorHAnsi"/>
        </w:rPr>
        <w:lastRenderedPageBreak/>
        <w:t xml:space="preserve">demande écrite trois semaines à l’avance et feront l’objet d’un accord préalable de la part du MAÎTRE D’OUVRAGE. Le </w:t>
      </w:r>
      <w:r w:rsidR="00886DA9" w:rsidRPr="00D11EB1">
        <w:rPr>
          <w:rFonts w:ascii="Arial Narrow" w:hAnsi="Arial Narrow" w:cstheme="minorHAnsi"/>
        </w:rPr>
        <w:t>MAITRE D’OUVRAGE</w:t>
      </w:r>
      <w:r w:rsidRPr="00D11EB1">
        <w:rPr>
          <w:rFonts w:ascii="Arial Narrow" w:hAnsi="Arial Narrow" w:cstheme="minorHAnsi"/>
        </w:rPr>
        <w:t xml:space="preserve"> peut avoir des exigences de fonctionnement particulières. Le </w:t>
      </w:r>
      <w:r w:rsidR="00886DA9" w:rsidRPr="00D11EB1">
        <w:rPr>
          <w:rFonts w:ascii="Arial Narrow" w:hAnsi="Arial Narrow" w:cstheme="minorHAnsi"/>
        </w:rPr>
        <w:t>TITULAIRE</w:t>
      </w:r>
      <w:r w:rsidRPr="00D11EB1">
        <w:rPr>
          <w:rFonts w:ascii="Arial Narrow" w:hAnsi="Arial Narrow" w:cstheme="minorHAnsi"/>
        </w:rPr>
        <w:t xml:space="preserve"> s’engage à prendre toutes dispositions pour prendre en compte ces exigences, et ce, sans que cela ne perturbe le fonctionnement normal de l’ensemble immobilier. En cas de difficulté, le </w:t>
      </w:r>
      <w:r w:rsidR="00886DA9" w:rsidRPr="00D11EB1">
        <w:rPr>
          <w:rFonts w:ascii="Arial Narrow" w:hAnsi="Arial Narrow" w:cstheme="minorHAnsi"/>
        </w:rPr>
        <w:t>TITULAIRE</w:t>
      </w:r>
      <w:r w:rsidRPr="00D11EB1">
        <w:rPr>
          <w:rFonts w:ascii="Arial Narrow" w:hAnsi="Arial Narrow" w:cstheme="minorHAnsi"/>
        </w:rPr>
        <w:t xml:space="preserve"> informera le MAÎTRE D’OUVRAGE qui déterminera la solution à adopter pour satisfaire aux exigences des occupants telle qu’elles auront été exprimées</w:t>
      </w:r>
      <w:r w:rsidR="007A4D61" w:rsidRPr="00D11EB1">
        <w:rPr>
          <w:rFonts w:ascii="Arial Narrow" w:hAnsi="Arial Narrow"/>
        </w:rPr>
        <w:t>.</w:t>
      </w:r>
    </w:p>
    <w:p w14:paraId="232983C8" w14:textId="77777777" w:rsidR="007A4D61" w:rsidRPr="00D11EB1" w:rsidRDefault="007A4D61" w:rsidP="007A4D61">
      <w:pPr>
        <w:rPr>
          <w:rFonts w:ascii="Arial Narrow" w:hAnsi="Arial Narrow"/>
        </w:rPr>
      </w:pPr>
    </w:p>
    <w:p w14:paraId="085AE914" w14:textId="4B534A28"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134" w:name="_Toc204810757"/>
      <w:r w:rsidRPr="00D11EB1">
        <w:rPr>
          <w:rFonts w:ascii="Arial Narrow" w:hAnsi="Arial Narrow"/>
        </w:rPr>
        <w:t>Stabilité des intervenants et remplacement</w:t>
      </w:r>
      <w:bookmarkEnd w:id="2134"/>
    </w:p>
    <w:p w14:paraId="22AC648E" w14:textId="77777777" w:rsidR="007A4D61" w:rsidRPr="00D11EB1" w:rsidRDefault="007A4D61" w:rsidP="007A4D61">
      <w:pPr>
        <w:pStyle w:val="Corpsdetexte"/>
        <w:jc w:val="left"/>
        <w:rPr>
          <w:rFonts w:ascii="Arial Narrow" w:eastAsiaTheme="minorHAnsi" w:hAnsi="Arial Narrow" w:cs="CIDFont+F2"/>
        </w:rPr>
      </w:pPr>
    </w:p>
    <w:p w14:paraId="15AAF4FD" w14:textId="7D916920" w:rsidR="007A4D61" w:rsidRPr="00D11EB1" w:rsidRDefault="007A4D61" w:rsidP="007A4D61">
      <w:pPr>
        <w:adjustRightInd w:val="0"/>
        <w:rPr>
          <w:rFonts w:ascii="Arial Narrow" w:eastAsiaTheme="minorHAnsi" w:hAnsi="Arial Narrow" w:cs="CIDFont+F2"/>
          <w:color w:val="000000"/>
          <w:sz w:val="20"/>
          <w:szCs w:val="20"/>
        </w:rPr>
      </w:pPr>
      <w:r w:rsidRPr="00D11EB1">
        <w:rPr>
          <w:rFonts w:ascii="Arial Narrow" w:eastAsiaTheme="minorHAnsi" w:hAnsi="Arial Narrow" w:cs="CIDFont+F2"/>
          <w:color w:val="000000"/>
          <w:sz w:val="20"/>
          <w:szCs w:val="20"/>
        </w:rPr>
        <w:t xml:space="preserve">Dans le cadre des prestations forfaitaires, le </w:t>
      </w:r>
      <w:r w:rsidR="00886DA9" w:rsidRPr="00D11EB1">
        <w:rPr>
          <w:rFonts w:ascii="Arial Narrow" w:eastAsiaTheme="minorHAnsi" w:hAnsi="Arial Narrow" w:cs="CIDFont+F2"/>
          <w:color w:val="000000"/>
          <w:sz w:val="20"/>
          <w:szCs w:val="20"/>
        </w:rPr>
        <w:t>TITULAIRE</w:t>
      </w:r>
      <w:r w:rsidRPr="00D11EB1">
        <w:rPr>
          <w:rFonts w:ascii="Arial Narrow" w:eastAsiaTheme="minorHAnsi" w:hAnsi="Arial Narrow" w:cs="CIDFont+F2"/>
          <w:color w:val="000000"/>
          <w:sz w:val="20"/>
          <w:szCs w:val="20"/>
        </w:rPr>
        <w:t xml:space="preserve"> s’engage à garantir une stabilité des intervenants affectés</w:t>
      </w:r>
      <w:r w:rsidR="00FB602A">
        <w:rPr>
          <w:rFonts w:ascii="Arial Narrow" w:eastAsiaTheme="minorHAnsi" w:hAnsi="Arial Narrow" w:cs="CIDFont+F2"/>
          <w:color w:val="000000"/>
          <w:sz w:val="20"/>
          <w:szCs w:val="20"/>
        </w:rPr>
        <w:t xml:space="preserve"> </w:t>
      </w:r>
      <w:r w:rsidRPr="00D11EB1">
        <w:rPr>
          <w:rFonts w:ascii="Arial Narrow" w:eastAsiaTheme="minorHAnsi" w:hAnsi="Arial Narrow" w:cs="CIDFont+F2"/>
          <w:color w:val="000000"/>
          <w:sz w:val="20"/>
          <w:szCs w:val="20"/>
        </w:rPr>
        <w:t xml:space="preserve">au </w:t>
      </w:r>
      <w:r w:rsidR="0010473C" w:rsidRPr="00D11EB1">
        <w:rPr>
          <w:rFonts w:ascii="Arial Narrow" w:eastAsiaTheme="minorHAnsi" w:hAnsi="Arial Narrow" w:cs="CIDFont+F2"/>
          <w:color w:val="000000"/>
          <w:sz w:val="20"/>
          <w:szCs w:val="20"/>
        </w:rPr>
        <w:t>s</w:t>
      </w:r>
      <w:r w:rsidRPr="00D11EB1">
        <w:rPr>
          <w:rFonts w:ascii="Arial Narrow" w:eastAsiaTheme="minorHAnsi" w:hAnsi="Arial Narrow" w:cs="CIDFont+F2"/>
          <w:color w:val="000000"/>
          <w:sz w:val="20"/>
          <w:szCs w:val="20"/>
        </w:rPr>
        <w:t>ite. Pour des raisons de sûreté, le Maître d’ouvrage doit être informé au minimum quinze (15) jours avant des</w:t>
      </w:r>
      <w:r w:rsidR="00DB76FD" w:rsidRPr="00D11EB1">
        <w:rPr>
          <w:rFonts w:ascii="Arial Narrow" w:eastAsiaTheme="minorHAnsi" w:hAnsi="Arial Narrow" w:cs="CIDFont+F2"/>
          <w:color w:val="000000"/>
          <w:sz w:val="20"/>
          <w:szCs w:val="20"/>
        </w:rPr>
        <w:t xml:space="preserve"> </w:t>
      </w:r>
      <w:r w:rsidRPr="00D11EB1">
        <w:rPr>
          <w:rFonts w:ascii="Arial Narrow" w:eastAsiaTheme="minorHAnsi" w:hAnsi="Arial Narrow" w:cs="CIDFont+F2"/>
          <w:color w:val="000000"/>
          <w:sz w:val="20"/>
          <w:szCs w:val="20"/>
        </w:rPr>
        <w:t>mouvements de personnel.</w:t>
      </w:r>
    </w:p>
    <w:p w14:paraId="44CB68E8" w14:textId="05EB91B8" w:rsidR="007A4D61" w:rsidRPr="00D11EB1" w:rsidRDefault="007A4D61" w:rsidP="007A4D61">
      <w:pPr>
        <w:adjustRightInd w:val="0"/>
        <w:rPr>
          <w:rFonts w:ascii="Arial Narrow" w:eastAsiaTheme="minorHAnsi" w:hAnsi="Arial Narrow" w:cs="CIDFont+F2"/>
          <w:color w:val="000000"/>
          <w:sz w:val="20"/>
          <w:szCs w:val="20"/>
        </w:rPr>
      </w:pPr>
      <w:r w:rsidRPr="00D11EB1">
        <w:rPr>
          <w:rFonts w:ascii="Arial Narrow" w:eastAsiaTheme="minorHAnsi" w:hAnsi="Arial Narrow" w:cs="CIDFont+F2"/>
          <w:color w:val="000000"/>
          <w:sz w:val="20"/>
          <w:szCs w:val="20"/>
        </w:rPr>
        <w:t xml:space="preserve">Le </w:t>
      </w:r>
      <w:r w:rsidR="00886DA9" w:rsidRPr="00D11EB1">
        <w:rPr>
          <w:rFonts w:ascii="Arial Narrow" w:eastAsiaTheme="minorHAnsi" w:hAnsi="Arial Narrow" w:cs="CIDFont+F2"/>
          <w:color w:val="000000"/>
          <w:sz w:val="20"/>
          <w:szCs w:val="20"/>
        </w:rPr>
        <w:t>TITULAIRE</w:t>
      </w:r>
      <w:r w:rsidRPr="00D11EB1">
        <w:rPr>
          <w:rFonts w:ascii="Arial Narrow" w:eastAsiaTheme="minorHAnsi" w:hAnsi="Arial Narrow" w:cs="CIDFont+F2"/>
          <w:color w:val="000000"/>
          <w:sz w:val="20"/>
          <w:szCs w:val="20"/>
        </w:rPr>
        <w:t xml:space="preserve"> prend toutes les dispositions nécessaires pour que les remplacements s’effectuent dans de</w:t>
      </w:r>
      <w:r w:rsidR="00DB76FD" w:rsidRPr="00D11EB1">
        <w:rPr>
          <w:rFonts w:ascii="Arial Narrow" w:eastAsiaTheme="minorHAnsi" w:hAnsi="Arial Narrow" w:cs="CIDFont+F2"/>
          <w:color w:val="000000"/>
          <w:sz w:val="20"/>
          <w:szCs w:val="20"/>
        </w:rPr>
        <w:t xml:space="preserve"> </w:t>
      </w:r>
      <w:r w:rsidRPr="00D11EB1">
        <w:rPr>
          <w:rFonts w:ascii="Arial Narrow" w:eastAsiaTheme="minorHAnsi" w:hAnsi="Arial Narrow" w:cs="CIDFont+F2"/>
          <w:color w:val="000000"/>
          <w:sz w:val="20"/>
          <w:szCs w:val="20"/>
        </w:rPr>
        <w:t xml:space="preserve">parfaites conditions (connaissance des installations, des prestations, des consignes, etc…). Lorsqu’un agent du </w:t>
      </w:r>
      <w:r w:rsidR="00886DA9" w:rsidRPr="00D11EB1">
        <w:rPr>
          <w:rFonts w:ascii="Arial Narrow" w:eastAsiaTheme="minorHAnsi" w:hAnsi="Arial Narrow" w:cs="CIDFont+F2"/>
          <w:color w:val="000000"/>
          <w:sz w:val="20"/>
          <w:szCs w:val="20"/>
        </w:rPr>
        <w:t>TITULAIRE</w:t>
      </w:r>
      <w:r w:rsidRPr="00D11EB1">
        <w:rPr>
          <w:rFonts w:ascii="Arial Narrow" w:eastAsiaTheme="minorHAnsi" w:hAnsi="Arial Narrow" w:cs="CIDFont+F2"/>
          <w:color w:val="000000"/>
          <w:sz w:val="20"/>
          <w:szCs w:val="20"/>
        </w:rPr>
        <w:t xml:space="preserve"> est appelé à être remplacé soit à la demande du Maître d’ouvrage, soit sur l’initiative du </w:t>
      </w:r>
      <w:r w:rsidR="00886DA9" w:rsidRPr="00D11EB1">
        <w:rPr>
          <w:rFonts w:ascii="Arial Narrow" w:eastAsiaTheme="minorHAnsi" w:hAnsi="Arial Narrow" w:cs="CIDFont+F2"/>
          <w:color w:val="000000"/>
          <w:sz w:val="20"/>
          <w:szCs w:val="20"/>
        </w:rPr>
        <w:t>TITULAIRE</w:t>
      </w:r>
      <w:r w:rsidRPr="00D11EB1">
        <w:rPr>
          <w:rFonts w:ascii="Arial Narrow" w:eastAsiaTheme="minorHAnsi" w:hAnsi="Arial Narrow" w:cs="CIDFont+F2"/>
          <w:color w:val="000000"/>
          <w:sz w:val="20"/>
          <w:szCs w:val="20"/>
        </w:rPr>
        <w:t xml:space="preserve"> après information du Maître d’ouvrage, celui-ci est maintenu sur </w:t>
      </w:r>
      <w:r w:rsidR="0010473C" w:rsidRPr="00D11EB1">
        <w:rPr>
          <w:rFonts w:ascii="Arial Narrow" w:eastAsiaTheme="minorHAnsi" w:hAnsi="Arial Narrow" w:cs="CIDFont+F2"/>
          <w:color w:val="000000"/>
          <w:sz w:val="20"/>
          <w:szCs w:val="20"/>
        </w:rPr>
        <w:t>s</w:t>
      </w:r>
      <w:r w:rsidRPr="00D11EB1">
        <w:rPr>
          <w:rFonts w:ascii="Arial Narrow" w:eastAsiaTheme="minorHAnsi" w:hAnsi="Arial Narrow" w:cs="CIDFont+F2"/>
          <w:color w:val="000000"/>
          <w:sz w:val="20"/>
          <w:szCs w:val="20"/>
        </w:rPr>
        <w:t>ite en recouvrement avec son successeur le temps d’assurer sa formation. La durée de cette formation est fixée à :</w:t>
      </w:r>
    </w:p>
    <w:p w14:paraId="4A845436" w14:textId="77777777" w:rsidR="007A4D61" w:rsidRPr="00D11EB1" w:rsidRDefault="007A4D61" w:rsidP="005A2C3D">
      <w:pPr>
        <w:pStyle w:val="Paragraphedeliste"/>
        <w:widowControl/>
        <w:numPr>
          <w:ilvl w:val="0"/>
          <w:numId w:val="12"/>
        </w:numPr>
        <w:adjustRightInd w:val="0"/>
        <w:rPr>
          <w:rFonts w:ascii="Arial Narrow" w:eastAsiaTheme="minorHAnsi" w:hAnsi="Arial Narrow" w:cs="CIDFont+F2"/>
          <w:color w:val="000000"/>
          <w:sz w:val="20"/>
          <w:szCs w:val="20"/>
        </w:rPr>
      </w:pPr>
      <w:r w:rsidRPr="00D11EB1">
        <w:rPr>
          <w:rFonts w:ascii="Arial Narrow" w:eastAsiaTheme="minorHAnsi" w:hAnsi="Arial Narrow" w:cs="CIDFont+F2"/>
          <w:color w:val="000000"/>
          <w:sz w:val="20"/>
          <w:szCs w:val="20"/>
        </w:rPr>
        <w:t>5 jours ouvrés au minimum pour un technicien,</w:t>
      </w:r>
    </w:p>
    <w:p w14:paraId="5903E911" w14:textId="039FEA38" w:rsidR="00383DD6" w:rsidRPr="00D11EB1" w:rsidRDefault="007A4D61" w:rsidP="005A2C3D">
      <w:pPr>
        <w:pStyle w:val="Corpsdetexte"/>
        <w:numPr>
          <w:ilvl w:val="0"/>
          <w:numId w:val="12"/>
        </w:numPr>
        <w:jc w:val="left"/>
        <w:rPr>
          <w:rFonts w:ascii="Arial Narrow" w:eastAsiaTheme="minorHAnsi" w:hAnsi="Arial Narrow" w:cs="CIDFont+F2"/>
        </w:rPr>
      </w:pPr>
      <w:r w:rsidRPr="00D11EB1">
        <w:rPr>
          <w:rFonts w:ascii="Arial Narrow" w:eastAsiaTheme="minorHAnsi" w:hAnsi="Arial Narrow" w:cs="CIDFont+F2"/>
          <w:color w:val="000000"/>
        </w:rPr>
        <w:t>15 jours ouvrés au minimum pour un responsable d’affaires ou adjoint.</w:t>
      </w:r>
    </w:p>
    <w:p w14:paraId="6D97B6F5" w14:textId="77777777" w:rsidR="007A4D61" w:rsidRPr="00D11EB1" w:rsidRDefault="007A4D61" w:rsidP="007A4D61">
      <w:pPr>
        <w:pStyle w:val="Corpsdetexte"/>
        <w:jc w:val="left"/>
        <w:rPr>
          <w:rFonts w:ascii="Arial Narrow" w:eastAsiaTheme="minorHAnsi" w:hAnsi="Arial Narrow" w:cs="CIDFont+F2"/>
          <w:color w:val="000000"/>
        </w:rPr>
      </w:pPr>
    </w:p>
    <w:p w14:paraId="2C7DD75C" w14:textId="77777777" w:rsidR="007A4D61" w:rsidRPr="00D11EB1" w:rsidRDefault="007A4D61" w:rsidP="007A4D61">
      <w:pPr>
        <w:pStyle w:val="Standard"/>
        <w:ind w:right="72"/>
        <w:rPr>
          <w:rFonts w:ascii="Arial Narrow" w:hAnsi="Arial Narrow"/>
          <w:sz w:val="20"/>
          <w:szCs w:val="20"/>
        </w:rPr>
      </w:pPr>
    </w:p>
    <w:p w14:paraId="233E512B" w14:textId="233F7755" w:rsidR="007A4D61" w:rsidRPr="00D11EB1" w:rsidRDefault="007A4D61" w:rsidP="00143D4B">
      <w:pPr>
        <w:pStyle w:val="Titre2"/>
        <w:keepNext/>
        <w:widowControl/>
        <w:suppressAutoHyphens/>
        <w:autoSpaceDE/>
        <w:autoSpaceDN/>
        <w:spacing w:before="240" w:after="60"/>
        <w:ind w:left="709" w:hanging="709"/>
        <w:rPr>
          <w:rFonts w:ascii="Arial Narrow" w:hAnsi="Arial Narrow"/>
        </w:rPr>
      </w:pPr>
      <w:bookmarkStart w:id="2135" w:name="_Toc204610946"/>
      <w:bookmarkStart w:id="2136" w:name="_Toc204681101"/>
      <w:bookmarkStart w:id="2137" w:name="_Toc204681495"/>
      <w:bookmarkStart w:id="2138" w:name="_Toc204682831"/>
      <w:bookmarkStart w:id="2139" w:name="_Toc204683222"/>
      <w:bookmarkStart w:id="2140" w:name="_Toc204690812"/>
      <w:bookmarkStart w:id="2141" w:name="_Toc204691202"/>
      <w:bookmarkStart w:id="2142" w:name="_Toc204610947"/>
      <w:bookmarkStart w:id="2143" w:name="_Toc204681102"/>
      <w:bookmarkStart w:id="2144" w:name="_Toc204681496"/>
      <w:bookmarkStart w:id="2145" w:name="_Toc204682832"/>
      <w:bookmarkStart w:id="2146" w:name="_Toc204683223"/>
      <w:bookmarkStart w:id="2147" w:name="_Toc204690813"/>
      <w:bookmarkStart w:id="2148" w:name="_Toc204691203"/>
      <w:bookmarkStart w:id="2149" w:name="_Toc204610948"/>
      <w:bookmarkStart w:id="2150" w:name="_Toc204681103"/>
      <w:bookmarkStart w:id="2151" w:name="_Toc204681497"/>
      <w:bookmarkStart w:id="2152" w:name="_Toc204682833"/>
      <w:bookmarkStart w:id="2153" w:name="_Toc204683224"/>
      <w:bookmarkStart w:id="2154" w:name="_Toc204690814"/>
      <w:bookmarkStart w:id="2155" w:name="_Toc204691204"/>
      <w:bookmarkStart w:id="2156" w:name="_Toc204610949"/>
      <w:bookmarkStart w:id="2157" w:name="_Toc204681104"/>
      <w:bookmarkStart w:id="2158" w:name="_Toc204681498"/>
      <w:bookmarkStart w:id="2159" w:name="_Toc204682834"/>
      <w:bookmarkStart w:id="2160" w:name="_Toc204683225"/>
      <w:bookmarkStart w:id="2161" w:name="_Toc204690815"/>
      <w:bookmarkStart w:id="2162" w:name="_Toc204691205"/>
      <w:bookmarkStart w:id="2163" w:name="_Toc204610950"/>
      <w:bookmarkStart w:id="2164" w:name="_Toc204681105"/>
      <w:bookmarkStart w:id="2165" w:name="_Toc204681499"/>
      <w:bookmarkStart w:id="2166" w:name="_Toc204682835"/>
      <w:bookmarkStart w:id="2167" w:name="_Toc204683226"/>
      <w:bookmarkStart w:id="2168" w:name="_Toc204690816"/>
      <w:bookmarkStart w:id="2169" w:name="_Toc204691206"/>
      <w:bookmarkStart w:id="2170" w:name="_Toc204610951"/>
      <w:bookmarkStart w:id="2171" w:name="_Toc204681106"/>
      <w:bookmarkStart w:id="2172" w:name="_Toc204681500"/>
      <w:bookmarkStart w:id="2173" w:name="_Toc204682836"/>
      <w:bookmarkStart w:id="2174" w:name="_Toc204683227"/>
      <w:bookmarkStart w:id="2175" w:name="_Toc204690817"/>
      <w:bookmarkStart w:id="2176" w:name="_Toc204691207"/>
      <w:bookmarkStart w:id="2177" w:name="_Toc204610952"/>
      <w:bookmarkStart w:id="2178" w:name="_Toc204681107"/>
      <w:bookmarkStart w:id="2179" w:name="_Toc204681501"/>
      <w:bookmarkStart w:id="2180" w:name="_Toc204682837"/>
      <w:bookmarkStart w:id="2181" w:name="_Toc204683228"/>
      <w:bookmarkStart w:id="2182" w:name="_Toc204690818"/>
      <w:bookmarkStart w:id="2183" w:name="_Toc204691208"/>
      <w:bookmarkStart w:id="2184" w:name="_Toc204610953"/>
      <w:bookmarkStart w:id="2185" w:name="_Toc204681108"/>
      <w:bookmarkStart w:id="2186" w:name="_Toc204681502"/>
      <w:bookmarkStart w:id="2187" w:name="_Toc204682838"/>
      <w:bookmarkStart w:id="2188" w:name="_Toc204683229"/>
      <w:bookmarkStart w:id="2189" w:name="_Toc204690819"/>
      <w:bookmarkStart w:id="2190" w:name="_Toc204691209"/>
      <w:bookmarkStart w:id="2191" w:name="_Toc204610954"/>
      <w:bookmarkStart w:id="2192" w:name="_Toc204681109"/>
      <w:bookmarkStart w:id="2193" w:name="_Toc204681503"/>
      <w:bookmarkStart w:id="2194" w:name="_Toc204682839"/>
      <w:bookmarkStart w:id="2195" w:name="_Toc204683230"/>
      <w:bookmarkStart w:id="2196" w:name="_Toc204690820"/>
      <w:bookmarkStart w:id="2197" w:name="_Toc204691210"/>
      <w:bookmarkStart w:id="2198" w:name="_Toc204610955"/>
      <w:bookmarkStart w:id="2199" w:name="_Toc204681110"/>
      <w:bookmarkStart w:id="2200" w:name="_Toc204681504"/>
      <w:bookmarkStart w:id="2201" w:name="_Toc204682840"/>
      <w:bookmarkStart w:id="2202" w:name="_Toc204683231"/>
      <w:bookmarkStart w:id="2203" w:name="_Toc204690821"/>
      <w:bookmarkStart w:id="2204" w:name="_Toc204691211"/>
      <w:bookmarkStart w:id="2205" w:name="_Toc204810758"/>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r w:rsidRPr="00D11EB1">
        <w:rPr>
          <w:rFonts w:ascii="Arial Narrow" w:hAnsi="Arial Narrow"/>
        </w:rPr>
        <w:t>Effectif complémentaire pour l’exécution de la part à commande et des</w:t>
      </w:r>
      <w:r w:rsidR="00EB00AD" w:rsidRPr="00D11EB1">
        <w:rPr>
          <w:rFonts w:ascii="Arial Narrow" w:hAnsi="Arial Narrow"/>
        </w:rPr>
        <w:t xml:space="preserve"> marché</w:t>
      </w:r>
      <w:r w:rsidRPr="00D11EB1">
        <w:rPr>
          <w:rFonts w:ascii="Arial Narrow" w:hAnsi="Arial Narrow"/>
        </w:rPr>
        <w:t xml:space="preserve">s </w:t>
      </w:r>
      <w:r w:rsidR="00EC1B25" w:rsidRPr="00D11EB1">
        <w:rPr>
          <w:rFonts w:ascii="Arial Narrow" w:hAnsi="Arial Narrow"/>
        </w:rPr>
        <w:t>subséquents</w:t>
      </w:r>
      <w:bookmarkEnd w:id="2205"/>
    </w:p>
    <w:p w14:paraId="2226D311" w14:textId="77777777" w:rsidR="00383DD6" w:rsidRPr="0063226B" w:rsidRDefault="00383DD6" w:rsidP="00383DD6">
      <w:pPr>
        <w:pStyle w:val="Titre2"/>
        <w:numPr>
          <w:ilvl w:val="0"/>
          <w:numId w:val="0"/>
        </w:numPr>
        <w:ind w:left="567"/>
        <w:rPr>
          <w:rFonts w:ascii="Arial Narrow" w:hAnsi="Arial Narrow"/>
          <w:sz w:val="20"/>
          <w:szCs w:val="20"/>
        </w:rPr>
      </w:pPr>
    </w:p>
    <w:p w14:paraId="025A79FE" w14:textId="10730697" w:rsidR="007A4D61" w:rsidRPr="00D11EB1" w:rsidRDefault="00383DD6" w:rsidP="007A4D61">
      <w:pPr>
        <w:pStyle w:val="Standard"/>
        <w:ind w:right="72"/>
        <w:rPr>
          <w:rFonts w:ascii="Arial Narrow" w:hAnsi="Arial Narrow"/>
          <w:sz w:val="20"/>
          <w:szCs w:val="20"/>
        </w:rPr>
      </w:pPr>
      <w:r w:rsidRPr="00D11EB1">
        <w:rPr>
          <w:rFonts w:ascii="Arial Narrow" w:hAnsi="Arial Narrow"/>
          <w:sz w:val="20"/>
          <w:szCs w:val="20"/>
        </w:rPr>
        <w:t xml:space="preserve">Le </w:t>
      </w:r>
      <w:r w:rsidR="00886DA9" w:rsidRPr="00D11EB1">
        <w:rPr>
          <w:rFonts w:ascii="Arial Narrow" w:hAnsi="Arial Narrow"/>
          <w:sz w:val="20"/>
          <w:szCs w:val="20"/>
        </w:rPr>
        <w:t>TITULAIRE</w:t>
      </w:r>
      <w:r w:rsidRPr="00D11EB1">
        <w:rPr>
          <w:rFonts w:ascii="Arial Narrow" w:hAnsi="Arial Narrow"/>
          <w:sz w:val="20"/>
          <w:szCs w:val="20"/>
        </w:rPr>
        <w:t xml:space="preserve"> se doit de mettre en place le personnel spécifique à l’exécution des prestations de la part à commande et des</w:t>
      </w:r>
      <w:r w:rsidR="00EB00AD" w:rsidRPr="00D11EB1">
        <w:rPr>
          <w:rFonts w:ascii="Arial Narrow" w:hAnsi="Arial Narrow"/>
          <w:sz w:val="20"/>
          <w:szCs w:val="20"/>
        </w:rPr>
        <w:t xml:space="preserve"> marché</w:t>
      </w:r>
      <w:r w:rsidRPr="00D11EB1">
        <w:rPr>
          <w:rFonts w:ascii="Arial Narrow" w:hAnsi="Arial Narrow"/>
          <w:sz w:val="20"/>
          <w:szCs w:val="20"/>
        </w:rPr>
        <w:t>s subséquents, hors des prestations d’exploitation/ maintenance des bâtiments de l’EPMO.</w:t>
      </w:r>
    </w:p>
    <w:p w14:paraId="6406B36D" w14:textId="77777777" w:rsidR="007A4D61" w:rsidRPr="00D11EB1" w:rsidRDefault="007A4D61" w:rsidP="007A4D61">
      <w:pPr>
        <w:pStyle w:val="Standard"/>
        <w:ind w:right="72"/>
        <w:rPr>
          <w:rFonts w:ascii="Arial Narrow" w:hAnsi="Arial Narrow"/>
          <w:sz w:val="20"/>
          <w:szCs w:val="20"/>
        </w:rPr>
      </w:pPr>
    </w:p>
    <w:p w14:paraId="573A1463" w14:textId="470C79B1" w:rsidR="007A4D61" w:rsidRPr="00D11EB1" w:rsidRDefault="007A4D61" w:rsidP="00143D4B">
      <w:pPr>
        <w:pStyle w:val="Titre2"/>
        <w:keepNext/>
        <w:widowControl/>
        <w:suppressAutoHyphens/>
        <w:autoSpaceDE/>
        <w:autoSpaceDN/>
        <w:spacing w:before="240" w:after="60"/>
        <w:ind w:left="709" w:hanging="709"/>
        <w:rPr>
          <w:rFonts w:ascii="Arial Narrow" w:hAnsi="Arial Narrow"/>
        </w:rPr>
      </w:pPr>
      <w:bookmarkStart w:id="2206" w:name="_Toc204810759"/>
      <w:r w:rsidRPr="00D11EB1">
        <w:rPr>
          <w:rFonts w:ascii="Arial Narrow" w:hAnsi="Arial Narrow"/>
        </w:rPr>
        <w:t>Périodes</w:t>
      </w:r>
      <w:r w:rsidRPr="00143D4B">
        <w:rPr>
          <w:rFonts w:ascii="Arial Narrow" w:hAnsi="Arial Narrow"/>
        </w:rPr>
        <w:t xml:space="preserve"> </w:t>
      </w:r>
      <w:r w:rsidRPr="00D11EB1">
        <w:rPr>
          <w:rFonts w:ascii="Arial Narrow" w:hAnsi="Arial Narrow"/>
        </w:rPr>
        <w:t>d’intervention</w:t>
      </w:r>
      <w:bookmarkEnd w:id="2206"/>
    </w:p>
    <w:p w14:paraId="58F90B70" w14:textId="77777777" w:rsidR="0034701E" w:rsidRPr="00D11EB1" w:rsidRDefault="0034701E" w:rsidP="002A0CBA">
      <w:pPr>
        <w:pStyle w:val="Titre2"/>
        <w:numPr>
          <w:ilvl w:val="0"/>
          <w:numId w:val="0"/>
        </w:numPr>
        <w:ind w:left="147"/>
        <w:rPr>
          <w:rFonts w:ascii="Arial Narrow" w:hAnsi="Arial Narrow"/>
        </w:rPr>
      </w:pPr>
    </w:p>
    <w:p w14:paraId="6A2D1153" w14:textId="4EBE5B63"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207" w:name="_Toc204810760"/>
      <w:r w:rsidRPr="00D11EB1">
        <w:rPr>
          <w:rFonts w:ascii="Arial Narrow" w:hAnsi="Arial Narrow"/>
        </w:rPr>
        <w:t>Heures</w:t>
      </w:r>
      <w:r w:rsidRPr="00143D4B">
        <w:rPr>
          <w:rFonts w:ascii="Arial Narrow" w:hAnsi="Arial Narrow"/>
        </w:rPr>
        <w:t xml:space="preserve"> </w:t>
      </w:r>
      <w:r w:rsidRPr="00D11EB1">
        <w:rPr>
          <w:rFonts w:ascii="Arial Narrow" w:hAnsi="Arial Narrow"/>
        </w:rPr>
        <w:t>ouvrées</w:t>
      </w:r>
      <w:bookmarkEnd w:id="2207"/>
    </w:p>
    <w:p w14:paraId="5DFE848D" w14:textId="77777777" w:rsidR="007A4D61" w:rsidRPr="00D11EB1" w:rsidRDefault="007A4D61" w:rsidP="007A4D61">
      <w:pPr>
        <w:pStyle w:val="Corpsdetexte"/>
        <w:rPr>
          <w:rFonts w:ascii="Arial Narrow" w:hAnsi="Arial Narrow" w:cstheme="minorHAnsi"/>
          <w:color w:val="000000" w:themeColor="text1"/>
          <w:w w:val="105"/>
        </w:rPr>
      </w:pPr>
      <w:r w:rsidRPr="00D11EB1">
        <w:rPr>
          <w:rFonts w:ascii="Arial Narrow" w:hAnsi="Arial Narrow" w:cstheme="minorHAnsi"/>
          <w:color w:val="000000" w:themeColor="text1"/>
          <w:w w:val="105"/>
        </w:rPr>
        <w:t>Les</w:t>
      </w:r>
      <w:r w:rsidRPr="00D11EB1">
        <w:rPr>
          <w:rFonts w:ascii="Arial Narrow" w:hAnsi="Arial Narrow" w:cstheme="minorHAnsi"/>
          <w:color w:val="000000" w:themeColor="text1"/>
          <w:spacing w:val="-4"/>
          <w:w w:val="105"/>
        </w:rPr>
        <w:t xml:space="preserve"> </w:t>
      </w:r>
      <w:r w:rsidRPr="00D11EB1">
        <w:rPr>
          <w:rFonts w:ascii="Arial Narrow" w:hAnsi="Arial Narrow" w:cstheme="minorHAnsi"/>
          <w:color w:val="000000" w:themeColor="text1"/>
          <w:w w:val="105"/>
        </w:rPr>
        <w:t>jours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et</w:t>
      </w:r>
      <w:r w:rsidRPr="00D11EB1">
        <w:rPr>
          <w:rFonts w:ascii="Arial Narrow" w:hAnsi="Arial Narrow" w:cstheme="minorHAnsi"/>
          <w:color w:val="000000" w:themeColor="text1"/>
          <w:spacing w:val="-5"/>
          <w:w w:val="105"/>
        </w:rPr>
        <w:t xml:space="preserve"> </w:t>
      </w:r>
      <w:r w:rsidRPr="00D11EB1">
        <w:rPr>
          <w:rFonts w:ascii="Arial Narrow" w:hAnsi="Arial Narrow" w:cstheme="minorHAnsi"/>
          <w:color w:val="000000" w:themeColor="text1"/>
          <w:w w:val="105"/>
        </w:rPr>
        <w:t>heures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ouvrées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sont</w:t>
      </w:r>
      <w:r w:rsidRPr="00D11EB1">
        <w:rPr>
          <w:rFonts w:ascii="Arial Narrow" w:hAnsi="Arial Narrow" w:cstheme="minorHAnsi"/>
          <w:color w:val="000000" w:themeColor="text1"/>
          <w:spacing w:val="-5"/>
          <w:w w:val="105"/>
        </w:rPr>
        <w:t xml:space="preserve"> </w:t>
      </w:r>
      <w:r w:rsidRPr="00D11EB1">
        <w:rPr>
          <w:rFonts w:ascii="Arial Narrow" w:hAnsi="Arial Narrow" w:cstheme="minorHAnsi"/>
          <w:color w:val="000000" w:themeColor="text1"/>
          <w:w w:val="105"/>
        </w:rPr>
        <w:t>fixés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comme</w:t>
      </w:r>
      <w:r w:rsidRPr="00D11EB1">
        <w:rPr>
          <w:rFonts w:ascii="Arial Narrow" w:hAnsi="Arial Narrow" w:cstheme="minorHAnsi"/>
          <w:color w:val="000000" w:themeColor="text1"/>
          <w:spacing w:val="-6"/>
          <w:w w:val="105"/>
        </w:rPr>
        <w:t xml:space="preserve"> </w:t>
      </w:r>
      <w:r w:rsidRPr="00D11EB1">
        <w:rPr>
          <w:rFonts w:ascii="Arial Narrow" w:hAnsi="Arial Narrow" w:cstheme="minorHAnsi"/>
          <w:color w:val="000000" w:themeColor="text1"/>
          <w:w w:val="105"/>
        </w:rPr>
        <w:t>suit</w:t>
      </w:r>
      <w:r w:rsidRPr="00D11EB1">
        <w:rPr>
          <w:rFonts w:ascii="Arial Narrow" w:hAnsi="Arial Narrow" w:cstheme="minorHAnsi"/>
          <w:color w:val="000000" w:themeColor="text1"/>
          <w:spacing w:val="-2"/>
          <w:w w:val="105"/>
        </w:rPr>
        <w:t xml:space="preserve"> </w:t>
      </w:r>
      <w:r w:rsidRPr="00D11EB1">
        <w:rPr>
          <w:rFonts w:ascii="Arial Narrow" w:hAnsi="Arial Narrow" w:cstheme="minorHAnsi"/>
          <w:color w:val="000000" w:themeColor="text1"/>
          <w:w w:val="105"/>
        </w:rPr>
        <w:t>:</w:t>
      </w:r>
    </w:p>
    <w:p w14:paraId="0830088B" w14:textId="77777777" w:rsidR="007A4D61" w:rsidRPr="00D11EB1" w:rsidRDefault="007A4D61" w:rsidP="007A4D61">
      <w:pPr>
        <w:pStyle w:val="Corpsdetexte"/>
        <w:rPr>
          <w:rFonts w:ascii="Arial Narrow" w:hAnsi="Arial Narrow" w:cstheme="minorHAnsi"/>
          <w:color w:val="000000" w:themeColor="text1"/>
          <w:w w:val="105"/>
        </w:rPr>
      </w:pPr>
    </w:p>
    <w:tbl>
      <w:tblPr>
        <w:tblW w:w="5980" w:type="dxa"/>
        <w:tblCellMar>
          <w:left w:w="70" w:type="dxa"/>
          <w:right w:w="70" w:type="dxa"/>
        </w:tblCellMar>
        <w:tblLook w:val="04A0" w:firstRow="1" w:lastRow="0" w:firstColumn="1" w:lastColumn="0" w:noHBand="0" w:noVBand="1"/>
      </w:tblPr>
      <w:tblGrid>
        <w:gridCol w:w="3040"/>
        <w:gridCol w:w="1200"/>
        <w:gridCol w:w="1740"/>
      </w:tblGrid>
      <w:tr w:rsidR="007A4D61" w:rsidRPr="00D11EB1" w14:paraId="5043F438"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C45E84"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Présence sur le Musée d’Orsay</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96AB343"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1D6BEBDB"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6DD6D0BF"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59FCE30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Lundi, mardi, mercredi, vendredi</w:t>
            </w:r>
          </w:p>
        </w:tc>
        <w:tc>
          <w:tcPr>
            <w:tcW w:w="1200" w:type="dxa"/>
            <w:tcBorders>
              <w:top w:val="nil"/>
              <w:left w:val="nil"/>
              <w:bottom w:val="single" w:sz="4" w:space="0" w:color="auto"/>
              <w:right w:val="single" w:sz="4" w:space="0" w:color="auto"/>
            </w:tcBorders>
            <w:shd w:val="clear" w:color="auto" w:fill="auto"/>
            <w:noWrap/>
            <w:vAlign w:val="bottom"/>
            <w:hideMark/>
          </w:tcPr>
          <w:p w14:paraId="559D9553"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19766393"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18h00</w:t>
            </w:r>
          </w:p>
        </w:tc>
      </w:tr>
      <w:tr w:rsidR="007A4D61" w:rsidRPr="00D11EB1" w14:paraId="7A347E32"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65132120"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Jeudi</w:t>
            </w:r>
          </w:p>
        </w:tc>
        <w:tc>
          <w:tcPr>
            <w:tcW w:w="1200" w:type="dxa"/>
            <w:tcBorders>
              <w:top w:val="nil"/>
              <w:left w:val="nil"/>
              <w:bottom w:val="single" w:sz="4" w:space="0" w:color="auto"/>
              <w:right w:val="single" w:sz="4" w:space="0" w:color="auto"/>
            </w:tcBorders>
            <w:shd w:val="clear" w:color="auto" w:fill="auto"/>
            <w:noWrap/>
            <w:vAlign w:val="bottom"/>
            <w:hideMark/>
          </w:tcPr>
          <w:p w14:paraId="29EABEA4"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2DA05047"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22h00</w:t>
            </w:r>
          </w:p>
        </w:tc>
      </w:tr>
      <w:tr w:rsidR="007A4D61" w:rsidRPr="00D11EB1" w14:paraId="6A0ACFF1"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4ADA2C2A"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Samedi, dimanche et jours féries</w:t>
            </w:r>
          </w:p>
        </w:tc>
        <w:tc>
          <w:tcPr>
            <w:tcW w:w="1200" w:type="dxa"/>
            <w:tcBorders>
              <w:top w:val="nil"/>
              <w:left w:val="nil"/>
              <w:bottom w:val="single" w:sz="4" w:space="0" w:color="auto"/>
              <w:right w:val="single" w:sz="4" w:space="0" w:color="auto"/>
            </w:tcBorders>
            <w:shd w:val="clear" w:color="auto" w:fill="auto"/>
            <w:noWrap/>
            <w:vAlign w:val="bottom"/>
            <w:hideMark/>
          </w:tcPr>
          <w:p w14:paraId="2EDD2598"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74F805FE"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18h00</w:t>
            </w:r>
          </w:p>
        </w:tc>
      </w:tr>
      <w:tr w:rsidR="007A4D61" w:rsidRPr="00D11EB1" w14:paraId="6475ED3B" w14:textId="77777777" w:rsidTr="006B1B33">
        <w:trPr>
          <w:trHeight w:val="290"/>
        </w:trPr>
        <w:tc>
          <w:tcPr>
            <w:tcW w:w="3040" w:type="dxa"/>
            <w:tcBorders>
              <w:top w:val="nil"/>
              <w:left w:val="nil"/>
              <w:bottom w:val="nil"/>
              <w:right w:val="nil"/>
            </w:tcBorders>
            <w:shd w:val="clear" w:color="auto" w:fill="auto"/>
            <w:noWrap/>
            <w:vAlign w:val="bottom"/>
            <w:hideMark/>
          </w:tcPr>
          <w:p w14:paraId="3BD83554" w14:textId="77777777" w:rsidR="007A4D61" w:rsidRPr="00D11EB1" w:rsidRDefault="007A4D61" w:rsidP="006B1B33">
            <w:pPr>
              <w:rPr>
                <w:rFonts w:ascii="Arial Narrow" w:hAnsi="Arial Narrow" w:cstheme="minorHAnsi"/>
                <w:color w:val="000000" w:themeColor="text1"/>
                <w:sz w:val="20"/>
                <w:szCs w:val="20"/>
              </w:rPr>
            </w:pPr>
          </w:p>
        </w:tc>
        <w:tc>
          <w:tcPr>
            <w:tcW w:w="1200" w:type="dxa"/>
            <w:tcBorders>
              <w:top w:val="nil"/>
              <w:left w:val="nil"/>
              <w:bottom w:val="nil"/>
              <w:right w:val="nil"/>
            </w:tcBorders>
            <w:shd w:val="clear" w:color="auto" w:fill="auto"/>
            <w:noWrap/>
            <w:vAlign w:val="bottom"/>
            <w:hideMark/>
          </w:tcPr>
          <w:p w14:paraId="7082BD1E" w14:textId="77777777" w:rsidR="007A4D61" w:rsidRPr="00D11EB1" w:rsidRDefault="007A4D61" w:rsidP="006B1B33">
            <w:pPr>
              <w:rPr>
                <w:rFonts w:ascii="Arial Narrow" w:hAnsi="Arial Narrow" w:cstheme="minorHAnsi"/>
                <w:color w:val="000000" w:themeColor="text1"/>
                <w:sz w:val="20"/>
                <w:szCs w:val="20"/>
              </w:rPr>
            </w:pPr>
          </w:p>
        </w:tc>
        <w:tc>
          <w:tcPr>
            <w:tcW w:w="1740" w:type="dxa"/>
            <w:tcBorders>
              <w:top w:val="nil"/>
              <w:left w:val="nil"/>
              <w:bottom w:val="nil"/>
              <w:right w:val="nil"/>
            </w:tcBorders>
            <w:shd w:val="clear" w:color="auto" w:fill="auto"/>
            <w:noWrap/>
            <w:vAlign w:val="bottom"/>
            <w:hideMark/>
          </w:tcPr>
          <w:p w14:paraId="629E0D6D" w14:textId="77777777" w:rsidR="007A4D61" w:rsidRPr="00D11EB1" w:rsidRDefault="007A4D61" w:rsidP="006B1B33">
            <w:pPr>
              <w:rPr>
                <w:rFonts w:ascii="Arial Narrow" w:hAnsi="Arial Narrow" w:cstheme="minorHAnsi"/>
                <w:color w:val="000000" w:themeColor="text1"/>
                <w:sz w:val="20"/>
                <w:szCs w:val="20"/>
              </w:rPr>
            </w:pPr>
          </w:p>
        </w:tc>
      </w:tr>
      <w:tr w:rsidR="007A4D61" w:rsidRPr="00D11EB1" w14:paraId="0351F9C1"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ADA16"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 xml:space="preserve">Présence orangerie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702D35D0"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117652C5"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11EC5E39"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7AE71EB3" w14:textId="12F2DC5C"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Le </w:t>
            </w:r>
            <w:r w:rsidR="00886DA9" w:rsidRPr="00D11EB1">
              <w:rPr>
                <w:rFonts w:ascii="Arial Narrow" w:hAnsi="Arial Narrow" w:cstheme="minorHAnsi"/>
                <w:color w:val="000000" w:themeColor="text1"/>
                <w:sz w:val="20"/>
                <w:szCs w:val="20"/>
              </w:rPr>
              <w:t>TITULAIRE</w:t>
            </w:r>
            <w:r w:rsidRPr="00D11EB1">
              <w:rPr>
                <w:rFonts w:ascii="Arial Narrow" w:hAnsi="Arial Narrow" w:cstheme="minorHAnsi"/>
                <w:color w:val="000000" w:themeColor="text1"/>
                <w:sz w:val="20"/>
                <w:szCs w:val="20"/>
              </w:rPr>
              <w:t xml:space="preserve"> devra assurer ses prestations entre</w:t>
            </w:r>
          </w:p>
        </w:tc>
        <w:tc>
          <w:tcPr>
            <w:tcW w:w="1200" w:type="dxa"/>
            <w:tcBorders>
              <w:top w:val="nil"/>
              <w:left w:val="nil"/>
              <w:bottom w:val="single" w:sz="4" w:space="0" w:color="auto"/>
              <w:right w:val="single" w:sz="4" w:space="0" w:color="auto"/>
            </w:tcBorders>
            <w:shd w:val="clear" w:color="auto" w:fill="auto"/>
            <w:noWrap/>
            <w:vAlign w:val="bottom"/>
            <w:hideMark/>
          </w:tcPr>
          <w:p w14:paraId="0F91C513"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664220AC"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16h30</w:t>
            </w:r>
          </w:p>
        </w:tc>
      </w:tr>
    </w:tbl>
    <w:p w14:paraId="33E76E39" w14:textId="77777777" w:rsidR="007A4D61" w:rsidRPr="00D11EB1" w:rsidRDefault="007A4D61" w:rsidP="007A4D61">
      <w:pPr>
        <w:pStyle w:val="Corpsdetexte"/>
        <w:rPr>
          <w:rFonts w:ascii="Arial Narrow" w:hAnsi="Arial Narrow" w:cstheme="minorHAnsi"/>
          <w:color w:val="000000" w:themeColor="text1"/>
        </w:rPr>
      </w:pPr>
    </w:p>
    <w:tbl>
      <w:tblPr>
        <w:tblW w:w="5980" w:type="dxa"/>
        <w:tblCellMar>
          <w:left w:w="70" w:type="dxa"/>
          <w:right w:w="70" w:type="dxa"/>
        </w:tblCellMar>
        <w:tblLook w:val="04A0" w:firstRow="1" w:lastRow="0" w:firstColumn="1" w:lastColumn="0" w:noHBand="0" w:noVBand="1"/>
      </w:tblPr>
      <w:tblGrid>
        <w:gridCol w:w="3040"/>
        <w:gridCol w:w="1200"/>
        <w:gridCol w:w="1740"/>
      </w:tblGrid>
      <w:tr w:rsidR="007A4D61" w:rsidRPr="00D11EB1" w14:paraId="171CBD84"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C5F6A"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Présence VILLERSEXEL</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E655620"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20A5E3B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150FB6E5"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449F3DFB" w14:textId="3323134C"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Le </w:t>
            </w:r>
            <w:r w:rsidR="00886DA9" w:rsidRPr="00D11EB1">
              <w:rPr>
                <w:rFonts w:ascii="Arial Narrow" w:hAnsi="Arial Narrow" w:cstheme="minorHAnsi"/>
                <w:color w:val="000000" w:themeColor="text1"/>
                <w:sz w:val="20"/>
                <w:szCs w:val="20"/>
              </w:rPr>
              <w:t>TITULAIRE</w:t>
            </w:r>
            <w:r w:rsidRPr="00D11EB1">
              <w:rPr>
                <w:rFonts w:ascii="Arial Narrow" w:hAnsi="Arial Narrow" w:cstheme="minorHAnsi"/>
                <w:color w:val="000000" w:themeColor="text1"/>
                <w:sz w:val="20"/>
                <w:szCs w:val="20"/>
              </w:rPr>
              <w:t xml:space="preserve"> devra assurer ses prestations entre</w:t>
            </w:r>
          </w:p>
        </w:tc>
        <w:tc>
          <w:tcPr>
            <w:tcW w:w="1200" w:type="dxa"/>
            <w:tcBorders>
              <w:top w:val="nil"/>
              <w:left w:val="nil"/>
              <w:bottom w:val="single" w:sz="4" w:space="0" w:color="auto"/>
              <w:right w:val="single" w:sz="4" w:space="0" w:color="auto"/>
            </w:tcBorders>
            <w:shd w:val="clear" w:color="auto" w:fill="auto"/>
            <w:noWrap/>
            <w:vAlign w:val="bottom"/>
            <w:hideMark/>
          </w:tcPr>
          <w:p w14:paraId="2C199589"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6C8A69F4"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16h30</w:t>
            </w:r>
          </w:p>
        </w:tc>
      </w:tr>
    </w:tbl>
    <w:p w14:paraId="16E82F68" w14:textId="77777777" w:rsidR="007A4D61" w:rsidRPr="0063226B" w:rsidRDefault="007A4D61" w:rsidP="007A4D61">
      <w:pPr>
        <w:pStyle w:val="Corpsdetexte"/>
        <w:rPr>
          <w:rFonts w:ascii="Arial Narrow" w:hAnsi="Arial Narrow" w:cstheme="minorHAnsi"/>
        </w:rPr>
      </w:pPr>
    </w:p>
    <w:tbl>
      <w:tblPr>
        <w:tblW w:w="5980" w:type="dxa"/>
        <w:tblCellMar>
          <w:left w:w="70" w:type="dxa"/>
          <w:right w:w="70" w:type="dxa"/>
        </w:tblCellMar>
        <w:tblLook w:val="04A0" w:firstRow="1" w:lastRow="0" w:firstColumn="1" w:lastColumn="0" w:noHBand="0" w:noVBand="1"/>
      </w:tblPr>
      <w:tblGrid>
        <w:gridCol w:w="3040"/>
        <w:gridCol w:w="1200"/>
        <w:gridCol w:w="1740"/>
      </w:tblGrid>
      <w:tr w:rsidR="007A4D61" w:rsidRPr="00D11EB1" w14:paraId="537A6E08"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6F75CE"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Présence logements</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2307558D"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6B69C368"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26B8C3CE"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1ADC0F7C" w14:textId="42DBF4D9"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Le </w:t>
            </w:r>
            <w:r w:rsidR="00886DA9" w:rsidRPr="00D11EB1">
              <w:rPr>
                <w:rFonts w:ascii="Arial Narrow" w:hAnsi="Arial Narrow" w:cstheme="minorHAnsi"/>
                <w:color w:val="000000" w:themeColor="text1"/>
                <w:sz w:val="20"/>
                <w:szCs w:val="20"/>
              </w:rPr>
              <w:t>TITULAIRE</w:t>
            </w:r>
            <w:r w:rsidRPr="00D11EB1">
              <w:rPr>
                <w:rFonts w:ascii="Arial Narrow" w:hAnsi="Arial Narrow" w:cstheme="minorHAnsi"/>
                <w:color w:val="000000" w:themeColor="text1"/>
                <w:sz w:val="20"/>
                <w:szCs w:val="20"/>
              </w:rPr>
              <w:t xml:space="preserve"> devra assurer ses prestations entre</w:t>
            </w:r>
          </w:p>
        </w:tc>
        <w:tc>
          <w:tcPr>
            <w:tcW w:w="1200" w:type="dxa"/>
            <w:tcBorders>
              <w:top w:val="nil"/>
              <w:left w:val="nil"/>
              <w:bottom w:val="single" w:sz="4" w:space="0" w:color="auto"/>
              <w:right w:val="single" w:sz="4" w:space="0" w:color="auto"/>
            </w:tcBorders>
            <w:shd w:val="clear" w:color="auto" w:fill="auto"/>
            <w:noWrap/>
            <w:vAlign w:val="bottom"/>
            <w:hideMark/>
          </w:tcPr>
          <w:p w14:paraId="074AD514"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5CDD0940"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16h30</w:t>
            </w:r>
          </w:p>
        </w:tc>
      </w:tr>
    </w:tbl>
    <w:p w14:paraId="193C6A5D" w14:textId="77777777" w:rsidR="007A4D61" w:rsidRPr="00D11EB1" w:rsidRDefault="007A4D61" w:rsidP="007A4D61">
      <w:pPr>
        <w:adjustRightInd w:val="0"/>
        <w:rPr>
          <w:rFonts w:ascii="Arial Narrow" w:eastAsiaTheme="minorHAnsi" w:hAnsi="Arial Narrow" w:cstheme="minorHAnsi"/>
          <w:sz w:val="20"/>
          <w:szCs w:val="20"/>
        </w:rPr>
      </w:pPr>
    </w:p>
    <w:p w14:paraId="3DC931ED" w14:textId="77777777" w:rsidR="007A4D61" w:rsidRPr="00D11EB1" w:rsidRDefault="007A4D61" w:rsidP="007A4D61">
      <w:pPr>
        <w:adjustRightInd w:val="0"/>
        <w:rPr>
          <w:rFonts w:ascii="Arial Narrow" w:eastAsiaTheme="minorHAnsi" w:hAnsi="Arial Narrow" w:cstheme="minorHAnsi"/>
          <w:sz w:val="20"/>
          <w:szCs w:val="20"/>
        </w:rPr>
      </w:pPr>
    </w:p>
    <w:p w14:paraId="42B2AEBA" w14:textId="08DAB6CA" w:rsidR="001705C2" w:rsidRPr="00D11EB1" w:rsidRDefault="007A4D61" w:rsidP="00404E9F">
      <w:pPr>
        <w:adjustRightInd w:val="0"/>
        <w:rPr>
          <w:rFonts w:ascii="Arial Narrow" w:eastAsiaTheme="minorHAnsi" w:hAnsi="Arial Narrow" w:cstheme="minorHAnsi"/>
          <w:sz w:val="20"/>
          <w:szCs w:val="20"/>
        </w:rPr>
      </w:pPr>
      <w:r w:rsidRPr="00D11EB1">
        <w:rPr>
          <w:rFonts w:ascii="Arial Narrow" w:eastAsiaTheme="minorHAnsi" w:hAnsi="Arial Narrow" w:cstheme="minorHAnsi"/>
          <w:sz w:val="20"/>
          <w:szCs w:val="20"/>
        </w:rPr>
        <w:t>Par ailleurs, une permanence est exigée durant cette plage horaire afin d’assurer toutes interventions urgentes. Cette présence étant une obligation, le prestataire devra impérativement prendre en compte cette surveillance dans son organisation de site suivant la déclinaison des lots techniques. Il devra intégrer les autocontrôles de présence pour satisfaire à cette obligation.</w:t>
      </w:r>
    </w:p>
    <w:p w14:paraId="11F2B91D" w14:textId="77777777" w:rsidR="00404E9F" w:rsidRPr="00D11EB1" w:rsidRDefault="00404E9F" w:rsidP="00404E9F">
      <w:pPr>
        <w:adjustRightInd w:val="0"/>
        <w:rPr>
          <w:rFonts w:ascii="Arial Narrow" w:eastAsiaTheme="minorHAnsi" w:hAnsi="Arial Narrow" w:cstheme="minorHAnsi"/>
          <w:sz w:val="20"/>
          <w:szCs w:val="20"/>
        </w:rPr>
      </w:pPr>
    </w:p>
    <w:p w14:paraId="393A98D7" w14:textId="77777777" w:rsidR="00404E9F" w:rsidRPr="00D11EB1" w:rsidRDefault="00404E9F" w:rsidP="00404E9F">
      <w:pPr>
        <w:adjustRightInd w:val="0"/>
        <w:rPr>
          <w:rFonts w:ascii="Arial Narrow" w:eastAsiaTheme="minorHAnsi" w:hAnsi="Arial Narrow" w:cstheme="minorHAnsi"/>
          <w:sz w:val="20"/>
          <w:szCs w:val="20"/>
        </w:rPr>
      </w:pPr>
    </w:p>
    <w:p w14:paraId="65FE9956" w14:textId="1DB821C6" w:rsidR="001705C2" w:rsidRPr="00D11EB1" w:rsidRDefault="001705C2" w:rsidP="00143D4B">
      <w:pPr>
        <w:pStyle w:val="Titre2"/>
        <w:keepNext/>
        <w:widowControl/>
        <w:suppressAutoHyphens/>
        <w:autoSpaceDE/>
        <w:autoSpaceDN/>
        <w:spacing w:before="240" w:after="60"/>
        <w:ind w:left="709" w:hanging="709"/>
        <w:rPr>
          <w:rFonts w:ascii="Arial Narrow" w:hAnsi="Arial Narrow"/>
        </w:rPr>
      </w:pPr>
      <w:bookmarkStart w:id="2208" w:name="_Toc203923960"/>
      <w:bookmarkStart w:id="2209" w:name="_Toc204016582"/>
      <w:bookmarkStart w:id="2210" w:name="_Toc204016869"/>
      <w:bookmarkStart w:id="2211" w:name="_Toc204610959"/>
      <w:bookmarkStart w:id="2212" w:name="_Toc204681114"/>
      <w:bookmarkStart w:id="2213" w:name="_Toc204681508"/>
      <w:bookmarkStart w:id="2214" w:name="_Toc204682844"/>
      <w:bookmarkStart w:id="2215" w:name="_Toc204683235"/>
      <w:bookmarkStart w:id="2216" w:name="_Toc204690825"/>
      <w:bookmarkStart w:id="2217" w:name="_Toc204691215"/>
      <w:bookmarkStart w:id="2218" w:name="_Toc203923961"/>
      <w:bookmarkStart w:id="2219" w:name="_Toc204016583"/>
      <w:bookmarkStart w:id="2220" w:name="_Toc204016870"/>
      <w:bookmarkStart w:id="2221" w:name="_Toc204610960"/>
      <w:bookmarkStart w:id="2222" w:name="_Toc204681115"/>
      <w:bookmarkStart w:id="2223" w:name="_Toc204681509"/>
      <w:bookmarkStart w:id="2224" w:name="_Toc204682845"/>
      <w:bookmarkStart w:id="2225" w:name="_Toc204683236"/>
      <w:bookmarkStart w:id="2226" w:name="_Toc204690826"/>
      <w:bookmarkStart w:id="2227" w:name="_Toc204691216"/>
      <w:bookmarkStart w:id="2228" w:name="_Toc203923962"/>
      <w:bookmarkStart w:id="2229" w:name="_Toc204016584"/>
      <w:bookmarkStart w:id="2230" w:name="_Toc204016871"/>
      <w:bookmarkStart w:id="2231" w:name="_Toc204610961"/>
      <w:bookmarkStart w:id="2232" w:name="_Toc204681116"/>
      <w:bookmarkStart w:id="2233" w:name="_Toc204681510"/>
      <w:bookmarkStart w:id="2234" w:name="_Toc204682846"/>
      <w:bookmarkStart w:id="2235" w:name="_Toc204683237"/>
      <w:bookmarkStart w:id="2236" w:name="_Toc204690827"/>
      <w:bookmarkStart w:id="2237" w:name="_Toc204691217"/>
      <w:bookmarkStart w:id="2238" w:name="_Toc203923963"/>
      <w:bookmarkStart w:id="2239" w:name="_Toc204016585"/>
      <w:bookmarkStart w:id="2240" w:name="_Toc204016872"/>
      <w:bookmarkStart w:id="2241" w:name="_Toc204610962"/>
      <w:bookmarkStart w:id="2242" w:name="_Toc204681117"/>
      <w:bookmarkStart w:id="2243" w:name="_Toc204681511"/>
      <w:bookmarkStart w:id="2244" w:name="_Toc204682847"/>
      <w:bookmarkStart w:id="2245" w:name="_Toc204683238"/>
      <w:bookmarkStart w:id="2246" w:name="_Toc204690828"/>
      <w:bookmarkStart w:id="2247" w:name="_Toc204691218"/>
      <w:bookmarkStart w:id="2248" w:name="_Toc203923964"/>
      <w:bookmarkStart w:id="2249" w:name="_Toc204016586"/>
      <w:bookmarkStart w:id="2250" w:name="_Toc204016873"/>
      <w:bookmarkStart w:id="2251" w:name="_Toc204610963"/>
      <w:bookmarkStart w:id="2252" w:name="_Toc204681118"/>
      <w:bookmarkStart w:id="2253" w:name="_Toc204681512"/>
      <w:bookmarkStart w:id="2254" w:name="_Toc204682848"/>
      <w:bookmarkStart w:id="2255" w:name="_Toc204683239"/>
      <w:bookmarkStart w:id="2256" w:name="_Toc204690829"/>
      <w:bookmarkStart w:id="2257" w:name="_Toc204691219"/>
      <w:bookmarkStart w:id="2258" w:name="_Toc203923965"/>
      <w:bookmarkStart w:id="2259" w:name="_Toc204016587"/>
      <w:bookmarkStart w:id="2260" w:name="_Toc204016874"/>
      <w:bookmarkStart w:id="2261" w:name="_Toc204610964"/>
      <w:bookmarkStart w:id="2262" w:name="_Toc204681119"/>
      <w:bookmarkStart w:id="2263" w:name="_Toc204681513"/>
      <w:bookmarkStart w:id="2264" w:name="_Toc204682849"/>
      <w:bookmarkStart w:id="2265" w:name="_Toc204683240"/>
      <w:bookmarkStart w:id="2266" w:name="_Toc204690830"/>
      <w:bookmarkStart w:id="2267" w:name="_Toc204691220"/>
      <w:bookmarkStart w:id="2268" w:name="_Toc203923966"/>
      <w:bookmarkStart w:id="2269" w:name="_Toc204016588"/>
      <w:bookmarkStart w:id="2270" w:name="_Toc204016875"/>
      <w:bookmarkStart w:id="2271" w:name="_Toc204610965"/>
      <w:bookmarkStart w:id="2272" w:name="_Toc204681120"/>
      <w:bookmarkStart w:id="2273" w:name="_Toc204681514"/>
      <w:bookmarkStart w:id="2274" w:name="_Toc204682850"/>
      <w:bookmarkStart w:id="2275" w:name="_Toc204683241"/>
      <w:bookmarkStart w:id="2276" w:name="_Toc204690831"/>
      <w:bookmarkStart w:id="2277" w:name="_Toc204691221"/>
      <w:bookmarkStart w:id="2278" w:name="_Toc203923967"/>
      <w:bookmarkStart w:id="2279" w:name="_Toc204016589"/>
      <w:bookmarkStart w:id="2280" w:name="_Toc204016876"/>
      <w:bookmarkStart w:id="2281" w:name="_Toc204610966"/>
      <w:bookmarkStart w:id="2282" w:name="_Toc204681121"/>
      <w:bookmarkStart w:id="2283" w:name="_Toc204681515"/>
      <w:bookmarkStart w:id="2284" w:name="_Toc204682851"/>
      <w:bookmarkStart w:id="2285" w:name="_Toc204683242"/>
      <w:bookmarkStart w:id="2286" w:name="_Toc204690832"/>
      <w:bookmarkStart w:id="2287" w:name="_Toc204691222"/>
      <w:bookmarkStart w:id="2288" w:name="_Toc203923968"/>
      <w:bookmarkStart w:id="2289" w:name="_Toc204016590"/>
      <w:bookmarkStart w:id="2290" w:name="_Toc204016877"/>
      <w:bookmarkStart w:id="2291" w:name="_Toc204610967"/>
      <w:bookmarkStart w:id="2292" w:name="_Toc204681122"/>
      <w:bookmarkStart w:id="2293" w:name="_Toc204681516"/>
      <w:bookmarkStart w:id="2294" w:name="_Toc204682852"/>
      <w:bookmarkStart w:id="2295" w:name="_Toc204683243"/>
      <w:bookmarkStart w:id="2296" w:name="_Toc204690833"/>
      <w:bookmarkStart w:id="2297" w:name="_Toc204691223"/>
      <w:bookmarkStart w:id="2298" w:name="_Toc203923969"/>
      <w:bookmarkStart w:id="2299" w:name="_Toc204016591"/>
      <w:bookmarkStart w:id="2300" w:name="_Toc204016878"/>
      <w:bookmarkStart w:id="2301" w:name="_Toc204610968"/>
      <w:bookmarkStart w:id="2302" w:name="_Toc204681123"/>
      <w:bookmarkStart w:id="2303" w:name="_Toc204681517"/>
      <w:bookmarkStart w:id="2304" w:name="_Toc204682853"/>
      <w:bookmarkStart w:id="2305" w:name="_Toc204683244"/>
      <w:bookmarkStart w:id="2306" w:name="_Toc204690834"/>
      <w:bookmarkStart w:id="2307" w:name="_Toc204691224"/>
      <w:bookmarkStart w:id="2308" w:name="_Toc203923970"/>
      <w:bookmarkStart w:id="2309" w:name="_Toc204016592"/>
      <w:bookmarkStart w:id="2310" w:name="_Toc204016879"/>
      <w:bookmarkStart w:id="2311" w:name="_Toc204610969"/>
      <w:bookmarkStart w:id="2312" w:name="_Toc204681124"/>
      <w:bookmarkStart w:id="2313" w:name="_Toc204681518"/>
      <w:bookmarkStart w:id="2314" w:name="_Toc204682854"/>
      <w:bookmarkStart w:id="2315" w:name="_Toc204683245"/>
      <w:bookmarkStart w:id="2316" w:name="_Toc204690835"/>
      <w:bookmarkStart w:id="2317" w:name="_Toc204691225"/>
      <w:bookmarkStart w:id="2318" w:name="_Toc203923971"/>
      <w:bookmarkStart w:id="2319" w:name="_Toc204016593"/>
      <w:bookmarkStart w:id="2320" w:name="_Toc204016880"/>
      <w:bookmarkStart w:id="2321" w:name="_Toc204610970"/>
      <w:bookmarkStart w:id="2322" w:name="_Toc204681125"/>
      <w:bookmarkStart w:id="2323" w:name="_Toc204681519"/>
      <w:bookmarkStart w:id="2324" w:name="_Toc204682855"/>
      <w:bookmarkStart w:id="2325" w:name="_Toc204683246"/>
      <w:bookmarkStart w:id="2326" w:name="_Toc204690836"/>
      <w:bookmarkStart w:id="2327" w:name="_Toc204691226"/>
      <w:bookmarkStart w:id="2328" w:name="_Toc203923972"/>
      <w:bookmarkStart w:id="2329" w:name="_Toc204016594"/>
      <w:bookmarkStart w:id="2330" w:name="_Toc204016881"/>
      <w:bookmarkStart w:id="2331" w:name="_Toc204610971"/>
      <w:bookmarkStart w:id="2332" w:name="_Toc204681126"/>
      <w:bookmarkStart w:id="2333" w:name="_Toc204681520"/>
      <w:bookmarkStart w:id="2334" w:name="_Toc204682856"/>
      <w:bookmarkStart w:id="2335" w:name="_Toc204683247"/>
      <w:bookmarkStart w:id="2336" w:name="_Toc204690837"/>
      <w:bookmarkStart w:id="2337" w:name="_Toc204691227"/>
      <w:bookmarkStart w:id="2338" w:name="_Toc203923973"/>
      <w:bookmarkStart w:id="2339" w:name="_Toc204016595"/>
      <w:bookmarkStart w:id="2340" w:name="_Toc204016882"/>
      <w:bookmarkStart w:id="2341" w:name="_Toc204610972"/>
      <w:bookmarkStart w:id="2342" w:name="_Toc204681127"/>
      <w:bookmarkStart w:id="2343" w:name="_Toc204681521"/>
      <w:bookmarkStart w:id="2344" w:name="_Toc204682857"/>
      <w:bookmarkStart w:id="2345" w:name="_Toc204683248"/>
      <w:bookmarkStart w:id="2346" w:name="_Toc204690838"/>
      <w:bookmarkStart w:id="2347" w:name="_Toc204691228"/>
      <w:bookmarkStart w:id="2348" w:name="_Toc203923974"/>
      <w:bookmarkStart w:id="2349" w:name="_Toc204016596"/>
      <w:bookmarkStart w:id="2350" w:name="_Toc204016883"/>
      <w:bookmarkStart w:id="2351" w:name="_Toc204610973"/>
      <w:bookmarkStart w:id="2352" w:name="_Toc204681128"/>
      <w:bookmarkStart w:id="2353" w:name="_Toc204681522"/>
      <w:bookmarkStart w:id="2354" w:name="_Toc204682858"/>
      <w:bookmarkStart w:id="2355" w:name="_Toc204683249"/>
      <w:bookmarkStart w:id="2356" w:name="_Toc204690839"/>
      <w:bookmarkStart w:id="2357" w:name="_Toc204691229"/>
      <w:bookmarkStart w:id="2358" w:name="_Toc204810761"/>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r w:rsidRPr="00D11EB1">
        <w:rPr>
          <w:rFonts w:ascii="Arial Narrow" w:hAnsi="Arial Narrow"/>
        </w:rPr>
        <w:lastRenderedPageBreak/>
        <w:t>Délai</w:t>
      </w:r>
      <w:r w:rsidRPr="00143D4B">
        <w:rPr>
          <w:rFonts w:ascii="Arial Narrow" w:hAnsi="Arial Narrow"/>
        </w:rPr>
        <w:t xml:space="preserve">s </w:t>
      </w:r>
      <w:r w:rsidRPr="00D11EB1">
        <w:rPr>
          <w:rFonts w:ascii="Arial Narrow" w:hAnsi="Arial Narrow"/>
        </w:rPr>
        <w:t>d’intervention</w:t>
      </w:r>
      <w:bookmarkEnd w:id="2358"/>
    </w:p>
    <w:p w14:paraId="1C723F99" w14:textId="77777777" w:rsidR="001705C2" w:rsidRPr="00D11EB1" w:rsidRDefault="001705C2" w:rsidP="007A4D61">
      <w:pPr>
        <w:rPr>
          <w:rFonts w:ascii="Arial Narrow" w:hAnsi="Arial Narrow"/>
        </w:rPr>
      </w:pPr>
    </w:p>
    <w:p w14:paraId="73BE3BF5" w14:textId="77777777" w:rsidR="001705C2" w:rsidRPr="00D11EB1" w:rsidRDefault="001705C2" w:rsidP="00143D4B">
      <w:pPr>
        <w:pStyle w:val="Titre3"/>
        <w:keepNext/>
        <w:widowControl/>
        <w:suppressAutoHyphens/>
        <w:autoSpaceDE/>
        <w:autoSpaceDN/>
        <w:spacing w:before="60" w:after="60"/>
        <w:ind w:left="1072" w:hanging="504"/>
        <w:jc w:val="left"/>
        <w:rPr>
          <w:rFonts w:ascii="Arial Narrow" w:hAnsi="Arial Narrow"/>
        </w:rPr>
      </w:pPr>
      <w:bookmarkStart w:id="2359" w:name="_Toc204810762"/>
      <w:r w:rsidRPr="00D11EB1">
        <w:rPr>
          <w:rFonts w:ascii="Arial Narrow" w:hAnsi="Arial Narrow"/>
        </w:rPr>
        <w:t>Heures</w:t>
      </w:r>
      <w:r w:rsidRPr="00143D4B">
        <w:rPr>
          <w:rFonts w:ascii="Arial Narrow" w:hAnsi="Arial Narrow"/>
        </w:rPr>
        <w:t xml:space="preserve"> </w:t>
      </w:r>
      <w:r w:rsidRPr="00D11EB1">
        <w:rPr>
          <w:rFonts w:ascii="Arial Narrow" w:hAnsi="Arial Narrow"/>
        </w:rPr>
        <w:t>ouvrées</w:t>
      </w:r>
      <w:bookmarkEnd w:id="2359"/>
    </w:p>
    <w:p w14:paraId="233FF5F8" w14:textId="77777777" w:rsidR="007A4D61" w:rsidRPr="00D11EB1" w:rsidRDefault="007A4D61" w:rsidP="007A4D61">
      <w:pPr>
        <w:spacing w:before="60"/>
        <w:jc w:val="both"/>
        <w:rPr>
          <w:rFonts w:ascii="Arial Narrow" w:hAnsi="Arial Narrow" w:cstheme="minorHAnsi"/>
          <w:sz w:val="20"/>
          <w:szCs w:val="20"/>
        </w:rPr>
      </w:pPr>
      <w:r w:rsidRPr="00D11EB1">
        <w:rPr>
          <w:rFonts w:ascii="Arial Narrow" w:hAnsi="Arial Narrow" w:cstheme="minorHAnsi"/>
          <w:sz w:val="20"/>
          <w:szCs w:val="20"/>
        </w:rPr>
        <w:t>Durant les heures d’activités du site (Jours ouvrés, hors jours chômés), il est à distinguer deux procédures d’intervention :</w:t>
      </w:r>
    </w:p>
    <w:p w14:paraId="67CBF0C6" w14:textId="77777777" w:rsidR="007A4D61" w:rsidRPr="00D11EB1" w:rsidRDefault="007A4D61" w:rsidP="007A4D61">
      <w:pPr>
        <w:jc w:val="both"/>
        <w:rPr>
          <w:rFonts w:ascii="Arial Narrow" w:hAnsi="Arial Narrow" w:cstheme="minorHAnsi"/>
          <w:sz w:val="20"/>
          <w:szCs w:val="20"/>
        </w:rPr>
      </w:pPr>
    </w:p>
    <w:p w14:paraId="15E0D94A" w14:textId="2501CB6F" w:rsidR="007A4D61" w:rsidRPr="00D11EB1" w:rsidRDefault="007A4D61" w:rsidP="005A2C3D">
      <w:pPr>
        <w:pStyle w:val="Paragraphedeliste"/>
        <w:widowControl/>
        <w:numPr>
          <w:ilvl w:val="0"/>
          <w:numId w:val="93"/>
        </w:numPr>
        <w:tabs>
          <w:tab w:val="num" w:pos="720"/>
        </w:tabs>
        <w:autoSpaceDE/>
        <w:autoSpaceDN/>
        <w:spacing w:before="60"/>
        <w:contextualSpacing/>
        <w:jc w:val="both"/>
        <w:rPr>
          <w:rFonts w:ascii="Arial Narrow" w:eastAsia="Calibri" w:hAnsi="Arial Narrow" w:cstheme="minorHAnsi"/>
          <w:color w:val="000000" w:themeColor="text1"/>
          <w:sz w:val="20"/>
          <w:szCs w:val="20"/>
          <w:lang w:val="en-US"/>
        </w:rPr>
      </w:pPr>
      <w:r w:rsidRPr="00D11EB1">
        <w:rPr>
          <w:rFonts w:ascii="Arial Narrow" w:eastAsia="Calibri" w:hAnsi="Arial Narrow" w:cstheme="minorHAnsi"/>
          <w:color w:val="000000" w:themeColor="text1"/>
          <w:sz w:val="20"/>
          <w:szCs w:val="20"/>
        </w:rPr>
        <w:t xml:space="preserve">Horaires de présence du </w:t>
      </w:r>
      <w:r w:rsidR="00886DA9" w:rsidRPr="00D11EB1">
        <w:rPr>
          <w:rFonts w:ascii="Arial Narrow" w:eastAsia="Calibri" w:hAnsi="Arial Narrow" w:cstheme="minorHAnsi"/>
          <w:color w:val="000000" w:themeColor="text1"/>
          <w:sz w:val="20"/>
          <w:szCs w:val="20"/>
        </w:rPr>
        <w:t>TITULAIRE</w:t>
      </w:r>
      <w:r w:rsidRPr="00D11EB1">
        <w:rPr>
          <w:rFonts w:ascii="Arial Narrow" w:eastAsia="Calibri" w:hAnsi="Arial Narrow" w:cstheme="minorHAnsi"/>
          <w:color w:val="000000" w:themeColor="text1"/>
          <w:sz w:val="20"/>
          <w:szCs w:val="20"/>
        </w:rPr>
        <w:t xml:space="preserve"> ;</w:t>
      </w:r>
    </w:p>
    <w:p w14:paraId="3AF80081" w14:textId="77777777" w:rsidR="00C62B1B" w:rsidRPr="00D11EB1" w:rsidRDefault="00C62B1B" w:rsidP="007A4D61">
      <w:pPr>
        <w:pStyle w:val="Corpsdetexte"/>
        <w:rPr>
          <w:rFonts w:ascii="Arial Narrow" w:hAnsi="Arial Narrow" w:cstheme="minorHAnsi"/>
          <w:color w:val="000000" w:themeColor="text1"/>
          <w:w w:val="105"/>
        </w:rPr>
      </w:pPr>
    </w:p>
    <w:p w14:paraId="0ED0C5BA" w14:textId="25A80C99" w:rsidR="007A4D61" w:rsidRPr="00D11EB1" w:rsidRDefault="007A4D61" w:rsidP="007A4D61">
      <w:pPr>
        <w:pStyle w:val="Corpsdetexte"/>
        <w:rPr>
          <w:rFonts w:ascii="Arial Narrow" w:hAnsi="Arial Narrow" w:cstheme="minorHAnsi"/>
          <w:color w:val="000000" w:themeColor="text1"/>
          <w:w w:val="105"/>
        </w:rPr>
      </w:pPr>
      <w:r w:rsidRPr="00D11EB1">
        <w:rPr>
          <w:rFonts w:ascii="Arial Narrow" w:hAnsi="Arial Narrow" w:cstheme="minorHAnsi"/>
          <w:color w:val="000000" w:themeColor="text1"/>
          <w:w w:val="105"/>
        </w:rPr>
        <w:t>Les</w:t>
      </w:r>
      <w:r w:rsidRPr="00D11EB1">
        <w:rPr>
          <w:rFonts w:ascii="Arial Narrow" w:hAnsi="Arial Narrow" w:cstheme="minorHAnsi"/>
          <w:color w:val="000000" w:themeColor="text1"/>
          <w:spacing w:val="-4"/>
          <w:w w:val="105"/>
        </w:rPr>
        <w:t xml:space="preserve"> </w:t>
      </w:r>
      <w:r w:rsidRPr="00D11EB1">
        <w:rPr>
          <w:rFonts w:ascii="Arial Narrow" w:hAnsi="Arial Narrow" w:cstheme="minorHAnsi"/>
          <w:color w:val="000000" w:themeColor="text1"/>
          <w:w w:val="105"/>
        </w:rPr>
        <w:t>jours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et</w:t>
      </w:r>
      <w:r w:rsidRPr="00D11EB1">
        <w:rPr>
          <w:rFonts w:ascii="Arial Narrow" w:hAnsi="Arial Narrow" w:cstheme="minorHAnsi"/>
          <w:color w:val="000000" w:themeColor="text1"/>
          <w:spacing w:val="-5"/>
          <w:w w:val="105"/>
        </w:rPr>
        <w:t xml:space="preserve"> </w:t>
      </w:r>
      <w:r w:rsidRPr="00D11EB1">
        <w:rPr>
          <w:rFonts w:ascii="Arial Narrow" w:hAnsi="Arial Narrow" w:cstheme="minorHAnsi"/>
          <w:color w:val="000000" w:themeColor="text1"/>
          <w:w w:val="105"/>
        </w:rPr>
        <w:t>heures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ouvrées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sont</w:t>
      </w:r>
      <w:r w:rsidRPr="00D11EB1">
        <w:rPr>
          <w:rFonts w:ascii="Arial Narrow" w:hAnsi="Arial Narrow" w:cstheme="minorHAnsi"/>
          <w:color w:val="000000" w:themeColor="text1"/>
          <w:spacing w:val="-5"/>
          <w:w w:val="105"/>
        </w:rPr>
        <w:t xml:space="preserve"> </w:t>
      </w:r>
      <w:r w:rsidRPr="00D11EB1">
        <w:rPr>
          <w:rFonts w:ascii="Arial Narrow" w:hAnsi="Arial Narrow" w:cstheme="minorHAnsi"/>
          <w:color w:val="000000" w:themeColor="text1"/>
          <w:w w:val="105"/>
        </w:rPr>
        <w:t>fixés</w:t>
      </w:r>
      <w:r w:rsidRPr="00D11EB1">
        <w:rPr>
          <w:rFonts w:ascii="Arial Narrow" w:hAnsi="Arial Narrow" w:cstheme="minorHAnsi"/>
          <w:color w:val="000000" w:themeColor="text1"/>
          <w:spacing w:val="-3"/>
          <w:w w:val="105"/>
        </w:rPr>
        <w:t xml:space="preserve"> </w:t>
      </w:r>
      <w:r w:rsidRPr="00D11EB1">
        <w:rPr>
          <w:rFonts w:ascii="Arial Narrow" w:hAnsi="Arial Narrow" w:cstheme="minorHAnsi"/>
          <w:color w:val="000000" w:themeColor="text1"/>
          <w:w w:val="105"/>
        </w:rPr>
        <w:t>comme</w:t>
      </w:r>
      <w:r w:rsidRPr="00D11EB1">
        <w:rPr>
          <w:rFonts w:ascii="Arial Narrow" w:hAnsi="Arial Narrow" w:cstheme="minorHAnsi"/>
          <w:color w:val="000000" w:themeColor="text1"/>
          <w:spacing w:val="-6"/>
          <w:w w:val="105"/>
        </w:rPr>
        <w:t xml:space="preserve"> </w:t>
      </w:r>
      <w:r w:rsidRPr="00D11EB1">
        <w:rPr>
          <w:rFonts w:ascii="Arial Narrow" w:hAnsi="Arial Narrow" w:cstheme="minorHAnsi"/>
          <w:color w:val="000000" w:themeColor="text1"/>
          <w:w w:val="105"/>
        </w:rPr>
        <w:t>suit</w:t>
      </w:r>
      <w:r w:rsidRPr="00D11EB1">
        <w:rPr>
          <w:rFonts w:ascii="Arial Narrow" w:hAnsi="Arial Narrow" w:cstheme="minorHAnsi"/>
          <w:color w:val="000000" w:themeColor="text1"/>
          <w:spacing w:val="-2"/>
          <w:w w:val="105"/>
        </w:rPr>
        <w:t xml:space="preserve"> </w:t>
      </w:r>
      <w:r w:rsidRPr="00D11EB1">
        <w:rPr>
          <w:rFonts w:ascii="Arial Narrow" w:hAnsi="Arial Narrow" w:cstheme="minorHAnsi"/>
          <w:color w:val="000000" w:themeColor="text1"/>
          <w:w w:val="105"/>
        </w:rPr>
        <w:t>:</w:t>
      </w:r>
    </w:p>
    <w:p w14:paraId="7A3E30A1" w14:textId="77777777" w:rsidR="007A4D61" w:rsidRPr="00D11EB1" w:rsidRDefault="007A4D61" w:rsidP="007A4D61">
      <w:pPr>
        <w:pStyle w:val="Corpsdetexte"/>
        <w:rPr>
          <w:rFonts w:ascii="Arial Narrow" w:hAnsi="Arial Narrow" w:cstheme="minorHAnsi"/>
          <w:color w:val="000000" w:themeColor="text1"/>
          <w:w w:val="105"/>
        </w:rPr>
      </w:pPr>
    </w:p>
    <w:tbl>
      <w:tblPr>
        <w:tblW w:w="5980" w:type="dxa"/>
        <w:tblCellMar>
          <w:left w:w="70" w:type="dxa"/>
          <w:right w:w="70" w:type="dxa"/>
        </w:tblCellMar>
        <w:tblLook w:val="04A0" w:firstRow="1" w:lastRow="0" w:firstColumn="1" w:lastColumn="0" w:noHBand="0" w:noVBand="1"/>
      </w:tblPr>
      <w:tblGrid>
        <w:gridCol w:w="3040"/>
        <w:gridCol w:w="1200"/>
        <w:gridCol w:w="1740"/>
      </w:tblGrid>
      <w:tr w:rsidR="007A4D61" w:rsidRPr="00D11EB1" w14:paraId="4B2ABA44"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C9C4E"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Présence sur le Musée d’Orsay</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0653414"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358BB1A4"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2CD5DE51"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4138ACCD"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Lundi, mardi, mercredi, vendredi</w:t>
            </w:r>
          </w:p>
        </w:tc>
        <w:tc>
          <w:tcPr>
            <w:tcW w:w="1200" w:type="dxa"/>
            <w:tcBorders>
              <w:top w:val="nil"/>
              <w:left w:val="nil"/>
              <w:bottom w:val="single" w:sz="4" w:space="0" w:color="auto"/>
              <w:right w:val="single" w:sz="4" w:space="0" w:color="auto"/>
            </w:tcBorders>
            <w:shd w:val="clear" w:color="auto" w:fill="auto"/>
            <w:noWrap/>
            <w:vAlign w:val="bottom"/>
            <w:hideMark/>
          </w:tcPr>
          <w:p w14:paraId="364A161B"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533ED749"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18h00</w:t>
            </w:r>
          </w:p>
        </w:tc>
      </w:tr>
      <w:tr w:rsidR="007A4D61" w:rsidRPr="00D11EB1" w14:paraId="54AD7E1F"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23BE984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Jeudi</w:t>
            </w:r>
          </w:p>
        </w:tc>
        <w:tc>
          <w:tcPr>
            <w:tcW w:w="1200" w:type="dxa"/>
            <w:tcBorders>
              <w:top w:val="nil"/>
              <w:left w:val="nil"/>
              <w:bottom w:val="single" w:sz="4" w:space="0" w:color="auto"/>
              <w:right w:val="single" w:sz="4" w:space="0" w:color="auto"/>
            </w:tcBorders>
            <w:shd w:val="clear" w:color="auto" w:fill="auto"/>
            <w:noWrap/>
            <w:vAlign w:val="bottom"/>
            <w:hideMark/>
          </w:tcPr>
          <w:p w14:paraId="61E3AC62"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76592355"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22h00</w:t>
            </w:r>
          </w:p>
        </w:tc>
      </w:tr>
      <w:tr w:rsidR="007A4D61" w:rsidRPr="00D11EB1" w14:paraId="0C41927E"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1ECC4A0C"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Samedi, dimanche et jours féries</w:t>
            </w:r>
          </w:p>
        </w:tc>
        <w:tc>
          <w:tcPr>
            <w:tcW w:w="1200" w:type="dxa"/>
            <w:tcBorders>
              <w:top w:val="nil"/>
              <w:left w:val="nil"/>
              <w:bottom w:val="single" w:sz="4" w:space="0" w:color="auto"/>
              <w:right w:val="single" w:sz="4" w:space="0" w:color="auto"/>
            </w:tcBorders>
            <w:shd w:val="clear" w:color="auto" w:fill="auto"/>
            <w:noWrap/>
            <w:vAlign w:val="bottom"/>
            <w:hideMark/>
          </w:tcPr>
          <w:p w14:paraId="1E417F96"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51C84D12"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18h00</w:t>
            </w:r>
          </w:p>
        </w:tc>
      </w:tr>
      <w:tr w:rsidR="007A4D61" w:rsidRPr="00D11EB1" w14:paraId="7B0F7376" w14:textId="77777777" w:rsidTr="006B1B33">
        <w:trPr>
          <w:trHeight w:val="290"/>
        </w:trPr>
        <w:tc>
          <w:tcPr>
            <w:tcW w:w="3040" w:type="dxa"/>
            <w:tcBorders>
              <w:top w:val="nil"/>
              <w:left w:val="nil"/>
              <w:bottom w:val="nil"/>
              <w:right w:val="nil"/>
            </w:tcBorders>
            <w:shd w:val="clear" w:color="auto" w:fill="auto"/>
            <w:noWrap/>
            <w:vAlign w:val="bottom"/>
            <w:hideMark/>
          </w:tcPr>
          <w:p w14:paraId="4A9DB547" w14:textId="77777777" w:rsidR="007A4D61" w:rsidRPr="00D11EB1" w:rsidRDefault="007A4D61" w:rsidP="006B1B33">
            <w:pPr>
              <w:rPr>
                <w:rFonts w:ascii="Arial Narrow" w:hAnsi="Arial Narrow" w:cstheme="minorHAnsi"/>
                <w:color w:val="000000" w:themeColor="text1"/>
                <w:sz w:val="20"/>
                <w:szCs w:val="20"/>
              </w:rPr>
            </w:pPr>
          </w:p>
        </w:tc>
        <w:tc>
          <w:tcPr>
            <w:tcW w:w="1200" w:type="dxa"/>
            <w:tcBorders>
              <w:top w:val="nil"/>
              <w:left w:val="nil"/>
              <w:bottom w:val="nil"/>
              <w:right w:val="nil"/>
            </w:tcBorders>
            <w:shd w:val="clear" w:color="auto" w:fill="auto"/>
            <w:noWrap/>
            <w:vAlign w:val="bottom"/>
            <w:hideMark/>
          </w:tcPr>
          <w:p w14:paraId="1F4045E7" w14:textId="77777777" w:rsidR="007A4D61" w:rsidRPr="00D11EB1" w:rsidRDefault="007A4D61" w:rsidP="006B1B33">
            <w:pPr>
              <w:rPr>
                <w:rFonts w:ascii="Arial Narrow" w:hAnsi="Arial Narrow" w:cstheme="minorHAnsi"/>
                <w:color w:val="000000" w:themeColor="text1"/>
                <w:sz w:val="20"/>
                <w:szCs w:val="20"/>
              </w:rPr>
            </w:pPr>
          </w:p>
        </w:tc>
        <w:tc>
          <w:tcPr>
            <w:tcW w:w="1740" w:type="dxa"/>
            <w:tcBorders>
              <w:top w:val="nil"/>
              <w:left w:val="nil"/>
              <w:bottom w:val="nil"/>
              <w:right w:val="nil"/>
            </w:tcBorders>
            <w:shd w:val="clear" w:color="auto" w:fill="auto"/>
            <w:noWrap/>
            <w:vAlign w:val="bottom"/>
            <w:hideMark/>
          </w:tcPr>
          <w:p w14:paraId="7FC671FA" w14:textId="77777777" w:rsidR="007A4D61" w:rsidRPr="00D11EB1" w:rsidRDefault="007A4D61" w:rsidP="006B1B33">
            <w:pPr>
              <w:rPr>
                <w:rFonts w:ascii="Arial Narrow" w:hAnsi="Arial Narrow" w:cstheme="minorHAnsi"/>
                <w:color w:val="000000" w:themeColor="text1"/>
                <w:sz w:val="20"/>
                <w:szCs w:val="20"/>
              </w:rPr>
            </w:pPr>
          </w:p>
        </w:tc>
      </w:tr>
      <w:tr w:rsidR="007A4D61" w:rsidRPr="00D11EB1" w14:paraId="25E29F59"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D6896"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 xml:space="preserve">Présence orangerie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531F990"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793FF68E"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1695FC15"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0207D341" w14:textId="2808F381"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Le </w:t>
            </w:r>
            <w:r w:rsidR="00886DA9" w:rsidRPr="00D11EB1">
              <w:rPr>
                <w:rFonts w:ascii="Arial Narrow" w:hAnsi="Arial Narrow" w:cstheme="minorHAnsi"/>
                <w:color w:val="000000" w:themeColor="text1"/>
                <w:sz w:val="20"/>
                <w:szCs w:val="20"/>
              </w:rPr>
              <w:t>TITULAIRE</w:t>
            </w:r>
            <w:r w:rsidRPr="00D11EB1">
              <w:rPr>
                <w:rFonts w:ascii="Arial Narrow" w:hAnsi="Arial Narrow" w:cstheme="minorHAnsi"/>
                <w:color w:val="000000" w:themeColor="text1"/>
                <w:sz w:val="20"/>
                <w:szCs w:val="20"/>
              </w:rPr>
              <w:t xml:space="preserve"> devra assurer ses prestations entre</w:t>
            </w:r>
          </w:p>
        </w:tc>
        <w:tc>
          <w:tcPr>
            <w:tcW w:w="1200" w:type="dxa"/>
            <w:tcBorders>
              <w:top w:val="nil"/>
              <w:left w:val="nil"/>
              <w:bottom w:val="single" w:sz="4" w:space="0" w:color="auto"/>
              <w:right w:val="single" w:sz="4" w:space="0" w:color="auto"/>
            </w:tcBorders>
            <w:shd w:val="clear" w:color="auto" w:fill="auto"/>
            <w:noWrap/>
            <w:vAlign w:val="bottom"/>
            <w:hideMark/>
          </w:tcPr>
          <w:p w14:paraId="014027C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1541C10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16h30</w:t>
            </w:r>
          </w:p>
        </w:tc>
      </w:tr>
    </w:tbl>
    <w:p w14:paraId="12F4653D" w14:textId="77777777" w:rsidR="007A4D61" w:rsidRPr="00D11EB1" w:rsidRDefault="007A4D61" w:rsidP="007A4D61">
      <w:pPr>
        <w:pStyle w:val="Corpsdetexte"/>
        <w:rPr>
          <w:rFonts w:ascii="Arial Narrow" w:hAnsi="Arial Narrow" w:cstheme="minorHAnsi"/>
          <w:color w:val="000000" w:themeColor="text1"/>
        </w:rPr>
      </w:pPr>
    </w:p>
    <w:tbl>
      <w:tblPr>
        <w:tblW w:w="5980" w:type="dxa"/>
        <w:tblCellMar>
          <w:left w:w="70" w:type="dxa"/>
          <w:right w:w="70" w:type="dxa"/>
        </w:tblCellMar>
        <w:tblLook w:val="04A0" w:firstRow="1" w:lastRow="0" w:firstColumn="1" w:lastColumn="0" w:noHBand="0" w:noVBand="1"/>
      </w:tblPr>
      <w:tblGrid>
        <w:gridCol w:w="3040"/>
        <w:gridCol w:w="1200"/>
        <w:gridCol w:w="1740"/>
      </w:tblGrid>
      <w:tr w:rsidR="007A4D61" w:rsidRPr="00D11EB1" w14:paraId="7302E79A"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C9641"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Présence VILLERSEXEL</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D7D176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22F6D981"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2572AF2C"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517BF28F" w14:textId="134B5561"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Le </w:t>
            </w:r>
            <w:r w:rsidR="00886DA9" w:rsidRPr="00D11EB1">
              <w:rPr>
                <w:rFonts w:ascii="Arial Narrow" w:hAnsi="Arial Narrow" w:cstheme="minorHAnsi"/>
                <w:color w:val="000000" w:themeColor="text1"/>
                <w:sz w:val="20"/>
                <w:szCs w:val="20"/>
              </w:rPr>
              <w:t>TITULAIRE</w:t>
            </w:r>
            <w:r w:rsidRPr="00D11EB1">
              <w:rPr>
                <w:rFonts w:ascii="Arial Narrow" w:hAnsi="Arial Narrow" w:cstheme="minorHAnsi"/>
                <w:color w:val="000000" w:themeColor="text1"/>
                <w:sz w:val="20"/>
                <w:szCs w:val="20"/>
              </w:rPr>
              <w:t xml:space="preserve"> devra assurer ses prestations entre</w:t>
            </w:r>
          </w:p>
        </w:tc>
        <w:tc>
          <w:tcPr>
            <w:tcW w:w="1200" w:type="dxa"/>
            <w:tcBorders>
              <w:top w:val="nil"/>
              <w:left w:val="nil"/>
              <w:bottom w:val="single" w:sz="4" w:space="0" w:color="auto"/>
              <w:right w:val="single" w:sz="4" w:space="0" w:color="auto"/>
            </w:tcBorders>
            <w:shd w:val="clear" w:color="auto" w:fill="auto"/>
            <w:noWrap/>
            <w:vAlign w:val="bottom"/>
            <w:hideMark/>
          </w:tcPr>
          <w:p w14:paraId="1B153C48"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18B651F4"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16h30</w:t>
            </w:r>
          </w:p>
        </w:tc>
      </w:tr>
    </w:tbl>
    <w:p w14:paraId="3BB6E0EF" w14:textId="77777777" w:rsidR="007A4D61" w:rsidRPr="0063226B" w:rsidRDefault="007A4D61" w:rsidP="007A4D61">
      <w:pPr>
        <w:pStyle w:val="Corpsdetexte"/>
        <w:rPr>
          <w:rFonts w:ascii="Arial Narrow" w:hAnsi="Arial Narrow" w:cstheme="minorHAnsi"/>
        </w:rPr>
      </w:pPr>
    </w:p>
    <w:tbl>
      <w:tblPr>
        <w:tblW w:w="5980" w:type="dxa"/>
        <w:tblCellMar>
          <w:left w:w="70" w:type="dxa"/>
          <w:right w:w="70" w:type="dxa"/>
        </w:tblCellMar>
        <w:tblLook w:val="04A0" w:firstRow="1" w:lastRow="0" w:firstColumn="1" w:lastColumn="0" w:noHBand="0" w:noVBand="1"/>
      </w:tblPr>
      <w:tblGrid>
        <w:gridCol w:w="3040"/>
        <w:gridCol w:w="1200"/>
        <w:gridCol w:w="1740"/>
      </w:tblGrid>
      <w:tr w:rsidR="007A4D61" w:rsidRPr="00D11EB1" w14:paraId="68A2E9F3" w14:textId="77777777" w:rsidTr="006B1B33">
        <w:trPr>
          <w:trHeight w:val="290"/>
        </w:trPr>
        <w:tc>
          <w:tcPr>
            <w:tcW w:w="3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00245" w14:textId="77777777" w:rsidR="007A4D61" w:rsidRPr="00D11EB1" w:rsidRDefault="007A4D61" w:rsidP="006B1B33">
            <w:pPr>
              <w:rPr>
                <w:rFonts w:ascii="Arial Narrow" w:hAnsi="Arial Narrow" w:cstheme="minorHAnsi"/>
                <w:b/>
                <w:bCs/>
                <w:color w:val="000000" w:themeColor="text1"/>
                <w:sz w:val="20"/>
                <w:szCs w:val="20"/>
              </w:rPr>
            </w:pPr>
            <w:r w:rsidRPr="00D11EB1">
              <w:rPr>
                <w:rFonts w:ascii="Arial Narrow" w:hAnsi="Arial Narrow" w:cstheme="minorHAnsi"/>
                <w:b/>
                <w:bCs/>
                <w:color w:val="000000" w:themeColor="text1"/>
                <w:sz w:val="20"/>
                <w:szCs w:val="20"/>
              </w:rPr>
              <w:t>Présence logements</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39C3FBEA"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c>
          <w:tcPr>
            <w:tcW w:w="1740" w:type="dxa"/>
            <w:tcBorders>
              <w:top w:val="single" w:sz="4" w:space="0" w:color="auto"/>
              <w:left w:val="nil"/>
              <w:bottom w:val="single" w:sz="4" w:space="0" w:color="auto"/>
              <w:right w:val="single" w:sz="4" w:space="0" w:color="auto"/>
            </w:tcBorders>
            <w:shd w:val="clear" w:color="auto" w:fill="auto"/>
            <w:noWrap/>
            <w:vAlign w:val="bottom"/>
            <w:hideMark/>
          </w:tcPr>
          <w:p w14:paraId="2EA41ABF"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w:t>
            </w:r>
          </w:p>
        </w:tc>
      </w:tr>
      <w:tr w:rsidR="007A4D61" w:rsidRPr="00D11EB1" w14:paraId="1D8C61C7" w14:textId="77777777" w:rsidTr="006B1B33">
        <w:trPr>
          <w:trHeight w:val="290"/>
        </w:trPr>
        <w:tc>
          <w:tcPr>
            <w:tcW w:w="3040" w:type="dxa"/>
            <w:tcBorders>
              <w:top w:val="nil"/>
              <w:left w:val="single" w:sz="4" w:space="0" w:color="auto"/>
              <w:bottom w:val="single" w:sz="4" w:space="0" w:color="auto"/>
              <w:right w:val="single" w:sz="4" w:space="0" w:color="auto"/>
            </w:tcBorders>
            <w:shd w:val="clear" w:color="auto" w:fill="auto"/>
            <w:noWrap/>
            <w:vAlign w:val="bottom"/>
            <w:hideMark/>
          </w:tcPr>
          <w:p w14:paraId="4CF603F1" w14:textId="2C495942"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 xml:space="preserve">Le </w:t>
            </w:r>
            <w:r w:rsidR="00886DA9" w:rsidRPr="00D11EB1">
              <w:rPr>
                <w:rFonts w:ascii="Arial Narrow" w:hAnsi="Arial Narrow" w:cstheme="minorHAnsi"/>
                <w:color w:val="000000" w:themeColor="text1"/>
                <w:sz w:val="20"/>
                <w:szCs w:val="20"/>
              </w:rPr>
              <w:t>TITULAIRE</w:t>
            </w:r>
            <w:r w:rsidRPr="00D11EB1">
              <w:rPr>
                <w:rFonts w:ascii="Arial Narrow" w:hAnsi="Arial Narrow" w:cstheme="minorHAnsi"/>
                <w:color w:val="000000" w:themeColor="text1"/>
                <w:sz w:val="20"/>
                <w:szCs w:val="20"/>
              </w:rPr>
              <w:t xml:space="preserve"> devra assurer ses prestations entre</w:t>
            </w:r>
          </w:p>
        </w:tc>
        <w:tc>
          <w:tcPr>
            <w:tcW w:w="1200" w:type="dxa"/>
            <w:tcBorders>
              <w:top w:val="nil"/>
              <w:left w:val="nil"/>
              <w:bottom w:val="single" w:sz="4" w:space="0" w:color="auto"/>
              <w:right w:val="single" w:sz="4" w:space="0" w:color="auto"/>
            </w:tcBorders>
            <w:shd w:val="clear" w:color="auto" w:fill="auto"/>
            <w:noWrap/>
            <w:vAlign w:val="bottom"/>
            <w:hideMark/>
          </w:tcPr>
          <w:p w14:paraId="15020746"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8h00</w:t>
            </w:r>
          </w:p>
        </w:tc>
        <w:tc>
          <w:tcPr>
            <w:tcW w:w="1740" w:type="dxa"/>
            <w:tcBorders>
              <w:top w:val="nil"/>
              <w:left w:val="nil"/>
              <w:bottom w:val="single" w:sz="4" w:space="0" w:color="auto"/>
              <w:right w:val="single" w:sz="4" w:space="0" w:color="auto"/>
            </w:tcBorders>
            <w:shd w:val="clear" w:color="auto" w:fill="auto"/>
            <w:noWrap/>
            <w:vAlign w:val="bottom"/>
            <w:hideMark/>
          </w:tcPr>
          <w:p w14:paraId="09DDD04A" w14:textId="77777777" w:rsidR="007A4D61" w:rsidRPr="00D11EB1" w:rsidRDefault="007A4D61" w:rsidP="006B1B33">
            <w:pPr>
              <w:rPr>
                <w:rFonts w:ascii="Arial Narrow" w:hAnsi="Arial Narrow" w:cstheme="minorHAnsi"/>
                <w:color w:val="000000" w:themeColor="text1"/>
                <w:sz w:val="20"/>
                <w:szCs w:val="20"/>
              </w:rPr>
            </w:pPr>
            <w:r w:rsidRPr="00D11EB1">
              <w:rPr>
                <w:rFonts w:ascii="Arial Narrow" w:hAnsi="Arial Narrow" w:cstheme="minorHAnsi"/>
                <w:color w:val="000000" w:themeColor="text1"/>
                <w:sz w:val="20"/>
                <w:szCs w:val="20"/>
              </w:rPr>
              <w:t>16h30</w:t>
            </w:r>
          </w:p>
        </w:tc>
      </w:tr>
    </w:tbl>
    <w:p w14:paraId="2D8FE04B" w14:textId="77777777" w:rsidR="007A4D61" w:rsidRPr="00D11EB1" w:rsidRDefault="007A4D61" w:rsidP="007A4D61">
      <w:pPr>
        <w:adjustRightInd w:val="0"/>
        <w:rPr>
          <w:rFonts w:ascii="Arial Narrow" w:eastAsiaTheme="minorHAnsi" w:hAnsi="Arial Narrow" w:cstheme="minorHAnsi"/>
          <w:sz w:val="20"/>
          <w:szCs w:val="20"/>
        </w:rPr>
      </w:pPr>
    </w:p>
    <w:p w14:paraId="61F86156" w14:textId="77777777" w:rsidR="007A4D61" w:rsidRPr="00D11EB1" w:rsidRDefault="007A4D61" w:rsidP="005A2C3D">
      <w:pPr>
        <w:pStyle w:val="Paragraphedeliste"/>
        <w:widowControl/>
        <w:numPr>
          <w:ilvl w:val="0"/>
          <w:numId w:val="92"/>
        </w:numPr>
        <w:tabs>
          <w:tab w:val="num" w:pos="720"/>
        </w:tabs>
        <w:autoSpaceDE/>
        <w:autoSpaceDN/>
        <w:spacing w:before="60"/>
        <w:contextualSpacing/>
        <w:jc w:val="both"/>
        <w:rPr>
          <w:rFonts w:ascii="Arial Narrow" w:eastAsia="Calibri" w:hAnsi="Arial Narrow" w:cstheme="minorHAnsi"/>
          <w:sz w:val="20"/>
          <w:szCs w:val="20"/>
          <w:lang w:val="en-US"/>
        </w:rPr>
      </w:pPr>
      <w:r w:rsidRPr="00D11EB1">
        <w:rPr>
          <w:rFonts w:ascii="Arial Narrow" w:eastAsia="Calibri" w:hAnsi="Arial Narrow" w:cstheme="minorHAnsi"/>
          <w:sz w:val="20"/>
          <w:szCs w:val="20"/>
        </w:rPr>
        <w:t>En dehors des horaires d’activités du site l’astreinte s’appliquera.</w:t>
      </w:r>
    </w:p>
    <w:p w14:paraId="10BB0BEB" w14:textId="77777777" w:rsidR="007A4D61" w:rsidRPr="00D11EB1" w:rsidRDefault="007A4D61" w:rsidP="007A4D61">
      <w:pPr>
        <w:jc w:val="both"/>
        <w:rPr>
          <w:rFonts w:ascii="Arial Narrow" w:hAnsi="Arial Narrow" w:cstheme="minorHAnsi"/>
          <w:sz w:val="20"/>
          <w:szCs w:val="20"/>
        </w:rPr>
      </w:pPr>
    </w:p>
    <w:p w14:paraId="199AF66C" w14:textId="5A0A4485" w:rsidR="009C1543" w:rsidRPr="00D11EB1" w:rsidRDefault="009C1543" w:rsidP="009C1543">
      <w:pPr>
        <w:widowControl/>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délai d’intervention court à partir, de la demande d’intervention émise par le MAÎTRE D’OUVRAGE, par téléphone depuis la centrale de surveillance, jusqu’à l’arrivée du personnel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sur le lieu de dépannage et ce, 24H/24, 7 jours/7, dimanches et jours fériés inclus. Le représentant du MAÎTRE D’OUVRAGE contactera, par ordre de priorité et en fonction de l’urgence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w:t>
      </w:r>
    </w:p>
    <w:p w14:paraId="68EC57A3" w14:textId="77777777" w:rsidR="009C1543" w:rsidRPr="00D11EB1" w:rsidRDefault="009C1543" w:rsidP="009C1543">
      <w:pPr>
        <w:widowControl/>
        <w:autoSpaceDE/>
        <w:autoSpaceDN/>
        <w:spacing w:before="240"/>
        <w:jc w:val="both"/>
        <w:rPr>
          <w:rFonts w:ascii="Arial Narrow" w:eastAsia="Times New Roman" w:hAnsi="Arial Narrow" w:cstheme="minorHAnsi"/>
          <w:lang w:eastAsia="fr-FR"/>
        </w:rPr>
      </w:pPr>
      <w:r w:rsidRPr="00D11EB1">
        <w:rPr>
          <w:rFonts w:ascii="Arial Narrow" w:eastAsia="Times New Roman" w:hAnsi="Arial Narrow" w:cstheme="minorHAnsi"/>
          <w:sz w:val="20"/>
          <w:szCs w:val="20"/>
          <w:lang w:eastAsia="fr-FR"/>
        </w:rPr>
        <w:t>Le délai d’intervention ne devra pas excéder à compter de l’envoi de la demande</w:t>
      </w:r>
      <w:r w:rsidRPr="00D11EB1">
        <w:rPr>
          <w:rFonts w:ascii="Arial Narrow" w:eastAsia="Times New Roman" w:hAnsi="Arial Narrow" w:cstheme="minorHAnsi"/>
          <w:lang w:eastAsia="fr-FR"/>
        </w:rPr>
        <w:t xml:space="preserve"> :</w:t>
      </w:r>
    </w:p>
    <w:p w14:paraId="69761657" w14:textId="77777777" w:rsidR="007A4D61" w:rsidRPr="00D11EB1" w:rsidRDefault="007A4D61" w:rsidP="007A4D61">
      <w:pPr>
        <w:spacing w:before="60"/>
        <w:jc w:val="both"/>
        <w:rPr>
          <w:rFonts w:ascii="Arial Narrow" w:hAnsi="Arial Narrow" w:cstheme="minorHAnsi"/>
          <w:sz w:val="20"/>
          <w:szCs w:val="20"/>
        </w:rPr>
      </w:pPr>
    </w:p>
    <w:tbl>
      <w:tblPr>
        <w:tblW w:w="8150" w:type="dxa"/>
        <w:tblInd w:w="841" w:type="dxa"/>
        <w:tblCellMar>
          <w:left w:w="70" w:type="dxa"/>
          <w:right w:w="70" w:type="dxa"/>
        </w:tblCellMar>
        <w:tblLook w:val="04A0" w:firstRow="1" w:lastRow="0" w:firstColumn="1" w:lastColumn="0" w:noHBand="0" w:noVBand="1"/>
      </w:tblPr>
      <w:tblGrid>
        <w:gridCol w:w="3460"/>
        <w:gridCol w:w="2210"/>
        <w:gridCol w:w="620"/>
        <w:gridCol w:w="620"/>
        <w:gridCol w:w="620"/>
        <w:gridCol w:w="620"/>
      </w:tblGrid>
      <w:tr w:rsidR="00EC4BFC" w:rsidRPr="00D11EB1" w14:paraId="4DDD37BF" w14:textId="77777777" w:rsidTr="002A0CBA">
        <w:trPr>
          <w:trHeight w:val="286"/>
        </w:trPr>
        <w:tc>
          <w:tcPr>
            <w:tcW w:w="3460" w:type="dxa"/>
            <w:tcBorders>
              <w:top w:val="single" w:sz="8" w:space="0" w:color="FFFFFF"/>
              <w:left w:val="single" w:sz="8" w:space="0" w:color="auto"/>
              <w:bottom w:val="nil"/>
              <w:right w:val="single" w:sz="8" w:space="0" w:color="FFFFFF"/>
            </w:tcBorders>
            <w:shd w:val="clear" w:color="000000" w:fill="002060"/>
            <w:noWrap/>
            <w:vAlign w:val="center"/>
          </w:tcPr>
          <w:p w14:paraId="3FCC68DF" w14:textId="1FAFC2A0" w:rsidR="00EC4BFC" w:rsidRPr="00D11EB1" w:rsidRDefault="00EC4BFC" w:rsidP="005B6F49">
            <w:pPr>
              <w:rPr>
                <w:rFonts w:ascii="Arial Narrow" w:hAnsi="Arial Narrow" w:cs="Calibri"/>
                <w:color w:val="FFFFFF" w:themeColor="background1"/>
              </w:rPr>
            </w:pPr>
            <w:r w:rsidRPr="00D11EB1">
              <w:rPr>
                <w:rFonts w:ascii="Arial Narrow" w:hAnsi="Arial Narrow" w:cs="Calibri"/>
                <w:color w:val="FFFFFF" w:themeColor="background1"/>
              </w:rPr>
              <w:t>Tableau 1</w:t>
            </w:r>
          </w:p>
        </w:tc>
        <w:tc>
          <w:tcPr>
            <w:tcW w:w="2210" w:type="dxa"/>
            <w:tcBorders>
              <w:top w:val="single" w:sz="8" w:space="0" w:color="FFFFFF"/>
              <w:left w:val="single" w:sz="8" w:space="0" w:color="FFFFFF"/>
              <w:bottom w:val="single" w:sz="8" w:space="0" w:color="000000"/>
              <w:right w:val="single" w:sz="8" w:space="0" w:color="FFFFFF"/>
            </w:tcBorders>
            <w:shd w:val="clear" w:color="000000" w:fill="002060"/>
            <w:vAlign w:val="center"/>
          </w:tcPr>
          <w:p w14:paraId="1FE01804" w14:textId="3AB07A38" w:rsidR="00EC4BFC" w:rsidRPr="00D11EB1" w:rsidRDefault="00EC4BFC" w:rsidP="002A0CBA">
            <w:pPr>
              <w:rPr>
                <w:rFonts w:ascii="Arial Narrow" w:hAnsi="Arial Narrow" w:cs="Calibri"/>
                <w:color w:val="FFFFFF" w:themeColor="background1"/>
              </w:rPr>
            </w:pPr>
          </w:p>
        </w:tc>
        <w:tc>
          <w:tcPr>
            <w:tcW w:w="2480" w:type="dxa"/>
            <w:gridSpan w:val="4"/>
            <w:tcBorders>
              <w:top w:val="single" w:sz="8" w:space="0" w:color="FFFFFF"/>
              <w:left w:val="single" w:sz="8" w:space="0" w:color="FFFFFF"/>
              <w:bottom w:val="single" w:sz="8" w:space="0" w:color="FFFFFF"/>
              <w:right w:val="nil"/>
            </w:tcBorders>
            <w:shd w:val="clear" w:color="000000" w:fill="002060"/>
            <w:vAlign w:val="center"/>
          </w:tcPr>
          <w:p w14:paraId="73062598" w14:textId="1F4D9C66" w:rsidR="00EC4BFC" w:rsidRPr="00D11EB1" w:rsidRDefault="00EC4BFC" w:rsidP="005B6F49">
            <w:pPr>
              <w:jc w:val="center"/>
              <w:rPr>
                <w:rFonts w:ascii="Arial Narrow" w:hAnsi="Arial Narrow" w:cs="Calibri"/>
                <w:b/>
                <w:bCs/>
                <w:color w:val="FFFFFF"/>
                <w:sz w:val="20"/>
                <w:szCs w:val="20"/>
              </w:rPr>
            </w:pPr>
          </w:p>
        </w:tc>
      </w:tr>
      <w:tr w:rsidR="007A4D61" w:rsidRPr="00D11EB1" w14:paraId="2329A712" w14:textId="77777777" w:rsidTr="006B1B33">
        <w:trPr>
          <w:trHeight w:val="780"/>
        </w:trPr>
        <w:tc>
          <w:tcPr>
            <w:tcW w:w="3460" w:type="dxa"/>
            <w:tcBorders>
              <w:top w:val="single" w:sz="8" w:space="0" w:color="FFFFFF"/>
              <w:left w:val="single" w:sz="8" w:space="0" w:color="auto"/>
              <w:bottom w:val="nil"/>
              <w:right w:val="single" w:sz="8" w:space="0" w:color="FFFFFF"/>
            </w:tcBorders>
            <w:shd w:val="clear" w:color="000000" w:fill="002060"/>
            <w:noWrap/>
            <w:vAlign w:val="center"/>
            <w:hideMark/>
          </w:tcPr>
          <w:p w14:paraId="72440688" w14:textId="77777777" w:rsidR="007A4D61" w:rsidRPr="00D11EB1" w:rsidRDefault="007A4D61" w:rsidP="006B1B33">
            <w:pPr>
              <w:rPr>
                <w:rFonts w:ascii="Arial Narrow" w:hAnsi="Arial Narrow" w:cs="Calibri"/>
                <w:color w:val="000000"/>
              </w:rPr>
            </w:pPr>
          </w:p>
        </w:tc>
        <w:tc>
          <w:tcPr>
            <w:tcW w:w="2210" w:type="dxa"/>
            <w:vMerge w:val="restart"/>
            <w:tcBorders>
              <w:top w:val="single" w:sz="8" w:space="0" w:color="FFFFFF"/>
              <w:left w:val="single" w:sz="8" w:space="0" w:color="FFFFFF"/>
              <w:bottom w:val="single" w:sz="8" w:space="0" w:color="000000"/>
              <w:right w:val="single" w:sz="8" w:space="0" w:color="FFFFFF"/>
            </w:tcBorders>
            <w:shd w:val="clear" w:color="000000" w:fill="002060"/>
            <w:vAlign w:val="center"/>
            <w:hideMark/>
          </w:tcPr>
          <w:p w14:paraId="36BB8412"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LORS DE LA PRESENCE SUR SITE</w:t>
            </w:r>
          </w:p>
        </w:tc>
        <w:tc>
          <w:tcPr>
            <w:tcW w:w="2480" w:type="dxa"/>
            <w:gridSpan w:val="4"/>
            <w:vMerge w:val="restart"/>
            <w:tcBorders>
              <w:top w:val="single" w:sz="8" w:space="0" w:color="FFFFFF"/>
              <w:left w:val="single" w:sz="8" w:space="0" w:color="FFFFFF"/>
              <w:bottom w:val="single" w:sz="8" w:space="0" w:color="FFFFFF"/>
              <w:right w:val="nil"/>
            </w:tcBorders>
            <w:shd w:val="clear" w:color="000000" w:fill="002060"/>
            <w:vAlign w:val="center"/>
            <w:hideMark/>
          </w:tcPr>
          <w:p w14:paraId="52C67956"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PRESTATION ASTREINTE</w:t>
            </w:r>
          </w:p>
        </w:tc>
      </w:tr>
      <w:tr w:rsidR="007A4D61" w:rsidRPr="00D11EB1" w14:paraId="12C9799A" w14:textId="77777777" w:rsidTr="006B1B33">
        <w:trPr>
          <w:trHeight w:val="40"/>
        </w:trPr>
        <w:tc>
          <w:tcPr>
            <w:tcW w:w="3460" w:type="dxa"/>
            <w:tcBorders>
              <w:top w:val="nil"/>
              <w:left w:val="single" w:sz="8" w:space="0" w:color="auto"/>
              <w:bottom w:val="nil"/>
              <w:right w:val="single" w:sz="8" w:space="0" w:color="FFFFFF"/>
            </w:tcBorders>
            <w:shd w:val="clear" w:color="000000" w:fill="002060"/>
            <w:noWrap/>
            <w:vAlign w:val="center"/>
            <w:hideMark/>
          </w:tcPr>
          <w:p w14:paraId="0FFB1451"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FAMILLE TECHNIQUE</w:t>
            </w:r>
          </w:p>
        </w:tc>
        <w:tc>
          <w:tcPr>
            <w:tcW w:w="2210" w:type="dxa"/>
            <w:vMerge/>
            <w:tcBorders>
              <w:top w:val="single" w:sz="8" w:space="0" w:color="FFFFFF"/>
              <w:left w:val="single" w:sz="8" w:space="0" w:color="FFFFFF"/>
              <w:bottom w:val="single" w:sz="8" w:space="0" w:color="000000"/>
              <w:right w:val="single" w:sz="8" w:space="0" w:color="FFFFFF"/>
            </w:tcBorders>
            <w:vAlign w:val="center"/>
            <w:hideMark/>
          </w:tcPr>
          <w:p w14:paraId="2E471270" w14:textId="77777777" w:rsidR="007A4D61" w:rsidRPr="00D11EB1" w:rsidRDefault="007A4D61" w:rsidP="006B1B33">
            <w:pPr>
              <w:rPr>
                <w:rFonts w:ascii="Arial Narrow" w:hAnsi="Arial Narrow" w:cs="Calibri"/>
                <w:b/>
                <w:bCs/>
                <w:color w:val="FFFFFF"/>
                <w:sz w:val="20"/>
                <w:szCs w:val="20"/>
              </w:rPr>
            </w:pPr>
          </w:p>
        </w:tc>
        <w:tc>
          <w:tcPr>
            <w:tcW w:w="2480" w:type="dxa"/>
            <w:gridSpan w:val="4"/>
            <w:vMerge/>
            <w:tcBorders>
              <w:top w:val="single" w:sz="8" w:space="0" w:color="FFFFFF"/>
              <w:left w:val="single" w:sz="8" w:space="0" w:color="FFFFFF"/>
              <w:bottom w:val="single" w:sz="8" w:space="0" w:color="FFFFFF"/>
              <w:right w:val="nil"/>
            </w:tcBorders>
            <w:vAlign w:val="center"/>
            <w:hideMark/>
          </w:tcPr>
          <w:p w14:paraId="779B1033" w14:textId="77777777" w:rsidR="007A4D61" w:rsidRPr="00D11EB1" w:rsidRDefault="007A4D61" w:rsidP="006B1B33">
            <w:pPr>
              <w:rPr>
                <w:rFonts w:ascii="Arial Narrow" w:hAnsi="Arial Narrow" w:cs="Calibri"/>
                <w:b/>
                <w:bCs/>
                <w:color w:val="FFFFFF"/>
                <w:sz w:val="20"/>
                <w:szCs w:val="20"/>
              </w:rPr>
            </w:pPr>
          </w:p>
        </w:tc>
      </w:tr>
      <w:tr w:rsidR="007A4D61" w:rsidRPr="00D11EB1" w14:paraId="6EF75DBF" w14:textId="77777777" w:rsidTr="006B1B33">
        <w:trPr>
          <w:trHeight w:val="40"/>
        </w:trPr>
        <w:tc>
          <w:tcPr>
            <w:tcW w:w="3460" w:type="dxa"/>
            <w:tcBorders>
              <w:top w:val="nil"/>
              <w:left w:val="single" w:sz="8" w:space="0" w:color="auto"/>
              <w:bottom w:val="single" w:sz="8" w:space="0" w:color="auto"/>
              <w:right w:val="single" w:sz="8" w:space="0" w:color="FFFFFF"/>
            </w:tcBorders>
            <w:shd w:val="clear" w:color="000000" w:fill="002060"/>
            <w:noWrap/>
            <w:vAlign w:val="center"/>
            <w:hideMark/>
          </w:tcPr>
          <w:p w14:paraId="564AD333"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 </w:t>
            </w:r>
          </w:p>
        </w:tc>
        <w:tc>
          <w:tcPr>
            <w:tcW w:w="2210" w:type="dxa"/>
            <w:vMerge/>
            <w:tcBorders>
              <w:top w:val="single" w:sz="8" w:space="0" w:color="FFFFFF"/>
              <w:left w:val="single" w:sz="8" w:space="0" w:color="FFFFFF"/>
              <w:bottom w:val="single" w:sz="8" w:space="0" w:color="000000"/>
              <w:right w:val="single" w:sz="8" w:space="0" w:color="FFFFFF"/>
            </w:tcBorders>
            <w:vAlign w:val="center"/>
            <w:hideMark/>
          </w:tcPr>
          <w:p w14:paraId="0F952598" w14:textId="77777777" w:rsidR="007A4D61" w:rsidRPr="00D11EB1" w:rsidRDefault="007A4D61" w:rsidP="006B1B33">
            <w:pPr>
              <w:rPr>
                <w:rFonts w:ascii="Arial Narrow" w:hAnsi="Arial Narrow" w:cs="Calibri"/>
                <w:b/>
                <w:bCs/>
                <w:color w:val="FFFFFF"/>
                <w:sz w:val="20"/>
                <w:szCs w:val="20"/>
              </w:rPr>
            </w:pPr>
          </w:p>
        </w:tc>
        <w:tc>
          <w:tcPr>
            <w:tcW w:w="620" w:type="dxa"/>
            <w:tcBorders>
              <w:top w:val="nil"/>
              <w:left w:val="nil"/>
              <w:bottom w:val="single" w:sz="8" w:space="0" w:color="auto"/>
              <w:right w:val="nil"/>
            </w:tcBorders>
            <w:shd w:val="clear" w:color="000000" w:fill="002060"/>
            <w:vAlign w:val="center"/>
            <w:hideMark/>
          </w:tcPr>
          <w:p w14:paraId="67CFF86E"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1h</w:t>
            </w:r>
          </w:p>
        </w:tc>
        <w:tc>
          <w:tcPr>
            <w:tcW w:w="620" w:type="dxa"/>
            <w:tcBorders>
              <w:top w:val="nil"/>
              <w:left w:val="single" w:sz="8" w:space="0" w:color="FFFFFF"/>
              <w:bottom w:val="single" w:sz="8" w:space="0" w:color="auto"/>
              <w:right w:val="nil"/>
            </w:tcBorders>
            <w:shd w:val="clear" w:color="000000" w:fill="002060"/>
            <w:vAlign w:val="center"/>
            <w:hideMark/>
          </w:tcPr>
          <w:p w14:paraId="307A875A"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2h</w:t>
            </w:r>
          </w:p>
        </w:tc>
        <w:tc>
          <w:tcPr>
            <w:tcW w:w="620" w:type="dxa"/>
            <w:tcBorders>
              <w:top w:val="nil"/>
              <w:left w:val="single" w:sz="8" w:space="0" w:color="FFFFFF"/>
              <w:bottom w:val="single" w:sz="8" w:space="0" w:color="auto"/>
              <w:right w:val="nil"/>
            </w:tcBorders>
            <w:shd w:val="clear" w:color="000000" w:fill="002060"/>
            <w:vAlign w:val="center"/>
            <w:hideMark/>
          </w:tcPr>
          <w:p w14:paraId="67A7570B"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3h</w:t>
            </w:r>
          </w:p>
        </w:tc>
        <w:tc>
          <w:tcPr>
            <w:tcW w:w="620" w:type="dxa"/>
            <w:tcBorders>
              <w:top w:val="nil"/>
              <w:left w:val="single" w:sz="8" w:space="0" w:color="FFFFFF"/>
              <w:bottom w:val="single" w:sz="8" w:space="0" w:color="auto"/>
              <w:right w:val="nil"/>
            </w:tcBorders>
            <w:shd w:val="clear" w:color="000000" w:fill="002060"/>
            <w:vAlign w:val="center"/>
            <w:hideMark/>
          </w:tcPr>
          <w:p w14:paraId="19C3288D"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4h</w:t>
            </w:r>
          </w:p>
        </w:tc>
      </w:tr>
      <w:tr w:rsidR="007A4D61" w:rsidRPr="00D11EB1" w14:paraId="69317A03" w14:textId="77777777" w:rsidTr="006B1B33">
        <w:trPr>
          <w:trHeight w:val="300"/>
        </w:trPr>
        <w:tc>
          <w:tcPr>
            <w:tcW w:w="3460" w:type="dxa"/>
            <w:tcBorders>
              <w:top w:val="nil"/>
              <w:left w:val="single" w:sz="8" w:space="0" w:color="auto"/>
              <w:bottom w:val="single" w:sz="8" w:space="0" w:color="auto"/>
              <w:right w:val="single" w:sz="8" w:space="0" w:color="auto"/>
            </w:tcBorders>
            <w:shd w:val="clear" w:color="auto" w:fill="auto"/>
            <w:vAlign w:val="center"/>
            <w:hideMark/>
          </w:tcPr>
          <w:p w14:paraId="22D44EE4" w14:textId="77777777"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1. CHAUFFAGE, VENTILATION, CLIMATISATION, DESENFUMAGE</w:t>
            </w:r>
          </w:p>
        </w:tc>
        <w:tc>
          <w:tcPr>
            <w:tcW w:w="2210" w:type="dxa"/>
            <w:tcBorders>
              <w:top w:val="nil"/>
              <w:left w:val="nil"/>
              <w:bottom w:val="single" w:sz="8" w:space="0" w:color="auto"/>
              <w:right w:val="single" w:sz="8" w:space="0" w:color="auto"/>
            </w:tcBorders>
            <w:shd w:val="clear" w:color="auto" w:fill="auto"/>
            <w:vAlign w:val="center"/>
            <w:hideMark/>
          </w:tcPr>
          <w:p w14:paraId="45E346E3" w14:textId="77777777" w:rsidR="007A4D61" w:rsidRPr="00D11EB1" w:rsidRDefault="007A4D61" w:rsidP="006B1B33">
            <w:pPr>
              <w:jc w:val="center"/>
              <w:rPr>
                <w:rFonts w:ascii="Arial Narrow" w:hAnsi="Arial Narrow" w:cs="Calibri"/>
                <w:b/>
                <w:bCs/>
                <w:color w:val="002060"/>
                <w:sz w:val="20"/>
                <w:szCs w:val="20"/>
              </w:rPr>
            </w:pPr>
            <w:r w:rsidRPr="00D11EB1">
              <w:rPr>
                <w:rFonts w:ascii="Arial Narrow" w:hAnsi="Arial Narrow" w:cs="Calibri"/>
                <w:b/>
                <w:bCs/>
                <w:color w:val="002060"/>
                <w:sz w:val="20"/>
                <w:szCs w:val="20"/>
              </w:rPr>
              <w:t>30 minutes</w:t>
            </w:r>
          </w:p>
        </w:tc>
        <w:tc>
          <w:tcPr>
            <w:tcW w:w="620" w:type="dxa"/>
            <w:tcBorders>
              <w:top w:val="nil"/>
              <w:left w:val="nil"/>
              <w:bottom w:val="single" w:sz="8" w:space="0" w:color="auto"/>
              <w:right w:val="single" w:sz="8" w:space="0" w:color="auto"/>
            </w:tcBorders>
            <w:shd w:val="clear" w:color="auto" w:fill="auto"/>
            <w:vAlign w:val="center"/>
            <w:hideMark/>
          </w:tcPr>
          <w:p w14:paraId="3B2345F0" w14:textId="77777777"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 </w:t>
            </w:r>
          </w:p>
        </w:tc>
        <w:tc>
          <w:tcPr>
            <w:tcW w:w="620" w:type="dxa"/>
            <w:tcBorders>
              <w:top w:val="nil"/>
              <w:left w:val="nil"/>
              <w:bottom w:val="single" w:sz="8" w:space="0" w:color="auto"/>
              <w:right w:val="single" w:sz="8" w:space="0" w:color="auto"/>
            </w:tcBorders>
            <w:shd w:val="clear" w:color="auto" w:fill="auto"/>
            <w:vAlign w:val="center"/>
            <w:hideMark/>
          </w:tcPr>
          <w:p w14:paraId="533EC900" w14:textId="77777777" w:rsidR="007A4D61" w:rsidRPr="00D11EB1" w:rsidRDefault="007A4D61" w:rsidP="006B1B33">
            <w:pPr>
              <w:jc w:val="center"/>
              <w:rPr>
                <w:rFonts w:ascii="Arial Narrow" w:hAnsi="Arial Narrow" w:cs="Calibri"/>
                <w:b/>
                <w:bCs/>
                <w:color w:val="002060"/>
                <w:sz w:val="20"/>
                <w:szCs w:val="20"/>
              </w:rPr>
            </w:pPr>
            <w:r w:rsidRPr="00D11EB1">
              <w:rPr>
                <w:rFonts w:ascii="Arial Narrow" w:hAnsi="Arial Narrow" w:cs="Calibri"/>
                <w:b/>
                <w:bCs/>
                <w:color w:val="002060"/>
                <w:sz w:val="20"/>
                <w:szCs w:val="20"/>
              </w:rPr>
              <w:t>X</w:t>
            </w:r>
          </w:p>
        </w:tc>
        <w:tc>
          <w:tcPr>
            <w:tcW w:w="620" w:type="dxa"/>
            <w:tcBorders>
              <w:top w:val="nil"/>
              <w:left w:val="nil"/>
              <w:bottom w:val="single" w:sz="8" w:space="0" w:color="auto"/>
              <w:right w:val="single" w:sz="8" w:space="0" w:color="auto"/>
            </w:tcBorders>
            <w:shd w:val="clear" w:color="auto" w:fill="auto"/>
            <w:vAlign w:val="center"/>
            <w:hideMark/>
          </w:tcPr>
          <w:p w14:paraId="2AB1E369" w14:textId="77777777" w:rsidR="007A4D61" w:rsidRPr="00D11EB1" w:rsidRDefault="007A4D61" w:rsidP="006B1B33">
            <w:pPr>
              <w:rPr>
                <w:rFonts w:ascii="Arial Narrow" w:hAnsi="Arial Narrow" w:cs="Calibri"/>
                <w:color w:val="000000"/>
              </w:rPr>
            </w:pPr>
            <w:r w:rsidRPr="00D11EB1">
              <w:rPr>
                <w:rFonts w:ascii="Arial Narrow" w:hAnsi="Arial Narrow" w:cs="Calibri"/>
                <w:color w:val="000000"/>
              </w:rPr>
              <w:t> </w:t>
            </w:r>
          </w:p>
        </w:tc>
        <w:tc>
          <w:tcPr>
            <w:tcW w:w="620" w:type="dxa"/>
            <w:tcBorders>
              <w:top w:val="nil"/>
              <w:left w:val="nil"/>
              <w:bottom w:val="single" w:sz="8" w:space="0" w:color="auto"/>
              <w:right w:val="single" w:sz="8" w:space="0" w:color="auto"/>
            </w:tcBorders>
            <w:shd w:val="clear" w:color="auto" w:fill="auto"/>
            <w:vAlign w:val="center"/>
            <w:hideMark/>
          </w:tcPr>
          <w:p w14:paraId="056E07E4" w14:textId="77777777" w:rsidR="007A4D61" w:rsidRPr="00D11EB1" w:rsidRDefault="007A4D61" w:rsidP="006B1B33">
            <w:pPr>
              <w:rPr>
                <w:rFonts w:ascii="Arial Narrow" w:hAnsi="Arial Narrow" w:cs="Calibri"/>
                <w:color w:val="000000"/>
              </w:rPr>
            </w:pPr>
            <w:r w:rsidRPr="00D11EB1">
              <w:rPr>
                <w:rFonts w:ascii="Arial Narrow" w:hAnsi="Arial Narrow" w:cs="Calibri"/>
                <w:color w:val="000000"/>
              </w:rPr>
              <w:t> </w:t>
            </w:r>
          </w:p>
        </w:tc>
      </w:tr>
      <w:tr w:rsidR="007A4D61" w:rsidRPr="00D11EB1" w14:paraId="422484A8" w14:textId="77777777" w:rsidTr="006B1B33">
        <w:trPr>
          <w:trHeight w:val="300"/>
        </w:trPr>
        <w:tc>
          <w:tcPr>
            <w:tcW w:w="3460" w:type="dxa"/>
            <w:tcBorders>
              <w:top w:val="nil"/>
              <w:left w:val="single" w:sz="8" w:space="0" w:color="auto"/>
              <w:bottom w:val="single" w:sz="8" w:space="0" w:color="auto"/>
              <w:right w:val="single" w:sz="8" w:space="0" w:color="auto"/>
            </w:tcBorders>
            <w:shd w:val="clear" w:color="auto" w:fill="auto"/>
            <w:noWrap/>
            <w:vAlign w:val="center"/>
            <w:hideMark/>
          </w:tcPr>
          <w:p w14:paraId="2A22AA2B" w14:textId="0E5E78A6" w:rsidR="007A4D61" w:rsidRPr="00D11EB1" w:rsidRDefault="0072108D"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2</w:t>
            </w:r>
            <w:r w:rsidR="007A4D61" w:rsidRPr="00D11EB1">
              <w:rPr>
                <w:rFonts w:ascii="Arial Narrow" w:hAnsi="Arial Narrow" w:cs="Calibri"/>
                <w:b/>
                <w:bCs/>
                <w:color w:val="002060"/>
                <w:sz w:val="20"/>
                <w:szCs w:val="20"/>
              </w:rPr>
              <w:t>. SECURITE / PROTECTION INCENDIE</w:t>
            </w:r>
          </w:p>
        </w:tc>
        <w:tc>
          <w:tcPr>
            <w:tcW w:w="2210" w:type="dxa"/>
            <w:tcBorders>
              <w:top w:val="nil"/>
              <w:left w:val="nil"/>
              <w:bottom w:val="single" w:sz="8" w:space="0" w:color="auto"/>
              <w:right w:val="single" w:sz="8" w:space="0" w:color="auto"/>
            </w:tcBorders>
            <w:shd w:val="clear" w:color="auto" w:fill="auto"/>
            <w:vAlign w:val="center"/>
            <w:hideMark/>
          </w:tcPr>
          <w:p w14:paraId="0EE70EBD" w14:textId="77777777" w:rsidR="007A4D61" w:rsidRPr="00D11EB1" w:rsidRDefault="007A4D61" w:rsidP="006B1B33">
            <w:pPr>
              <w:jc w:val="center"/>
              <w:rPr>
                <w:rFonts w:ascii="Arial Narrow" w:hAnsi="Arial Narrow" w:cs="Calibri"/>
                <w:b/>
                <w:bCs/>
                <w:color w:val="002060"/>
                <w:sz w:val="20"/>
                <w:szCs w:val="20"/>
              </w:rPr>
            </w:pPr>
            <w:r w:rsidRPr="00D11EB1">
              <w:rPr>
                <w:rFonts w:ascii="Arial Narrow" w:hAnsi="Arial Narrow" w:cs="Calibri"/>
                <w:b/>
                <w:bCs/>
                <w:color w:val="002060"/>
                <w:sz w:val="20"/>
                <w:szCs w:val="20"/>
              </w:rPr>
              <w:t>30 minutes</w:t>
            </w:r>
          </w:p>
        </w:tc>
        <w:tc>
          <w:tcPr>
            <w:tcW w:w="620" w:type="dxa"/>
            <w:tcBorders>
              <w:top w:val="nil"/>
              <w:left w:val="nil"/>
              <w:bottom w:val="single" w:sz="8" w:space="0" w:color="auto"/>
              <w:right w:val="single" w:sz="8" w:space="0" w:color="auto"/>
            </w:tcBorders>
            <w:shd w:val="clear" w:color="auto" w:fill="auto"/>
            <w:vAlign w:val="center"/>
            <w:hideMark/>
          </w:tcPr>
          <w:p w14:paraId="512D1757" w14:textId="77777777"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    X</w:t>
            </w:r>
          </w:p>
        </w:tc>
        <w:tc>
          <w:tcPr>
            <w:tcW w:w="620" w:type="dxa"/>
            <w:tcBorders>
              <w:top w:val="nil"/>
              <w:left w:val="nil"/>
              <w:bottom w:val="single" w:sz="8" w:space="0" w:color="auto"/>
              <w:right w:val="single" w:sz="8" w:space="0" w:color="auto"/>
            </w:tcBorders>
            <w:shd w:val="clear" w:color="auto" w:fill="auto"/>
            <w:vAlign w:val="center"/>
            <w:hideMark/>
          </w:tcPr>
          <w:p w14:paraId="49E544AA" w14:textId="77777777" w:rsidR="007A4D61" w:rsidRPr="00D11EB1" w:rsidRDefault="007A4D61" w:rsidP="006B1B33">
            <w:pPr>
              <w:jc w:val="center"/>
              <w:rPr>
                <w:rFonts w:ascii="Arial Narrow" w:hAnsi="Arial Narrow" w:cs="Calibri"/>
                <w:b/>
                <w:bCs/>
                <w:color w:val="002060"/>
                <w:sz w:val="20"/>
                <w:szCs w:val="20"/>
              </w:rPr>
            </w:pPr>
          </w:p>
        </w:tc>
        <w:tc>
          <w:tcPr>
            <w:tcW w:w="620" w:type="dxa"/>
            <w:tcBorders>
              <w:top w:val="nil"/>
              <w:left w:val="nil"/>
              <w:bottom w:val="single" w:sz="8" w:space="0" w:color="auto"/>
              <w:right w:val="single" w:sz="8" w:space="0" w:color="auto"/>
            </w:tcBorders>
            <w:shd w:val="clear" w:color="auto" w:fill="auto"/>
            <w:vAlign w:val="center"/>
            <w:hideMark/>
          </w:tcPr>
          <w:p w14:paraId="7B880259" w14:textId="77777777" w:rsidR="007A4D61" w:rsidRPr="00D11EB1" w:rsidRDefault="007A4D61" w:rsidP="006B1B33">
            <w:pPr>
              <w:rPr>
                <w:rFonts w:ascii="Arial Narrow" w:hAnsi="Arial Narrow" w:cs="Calibri"/>
                <w:color w:val="000000"/>
              </w:rPr>
            </w:pPr>
            <w:r w:rsidRPr="00D11EB1">
              <w:rPr>
                <w:rFonts w:ascii="Arial Narrow" w:hAnsi="Arial Narrow" w:cs="Calibri"/>
                <w:color w:val="000000"/>
              </w:rPr>
              <w:t> </w:t>
            </w:r>
          </w:p>
        </w:tc>
        <w:tc>
          <w:tcPr>
            <w:tcW w:w="620" w:type="dxa"/>
            <w:tcBorders>
              <w:top w:val="nil"/>
              <w:left w:val="nil"/>
              <w:bottom w:val="single" w:sz="8" w:space="0" w:color="auto"/>
              <w:right w:val="single" w:sz="8" w:space="0" w:color="auto"/>
            </w:tcBorders>
            <w:shd w:val="clear" w:color="auto" w:fill="auto"/>
            <w:vAlign w:val="center"/>
            <w:hideMark/>
          </w:tcPr>
          <w:p w14:paraId="2BCF134F" w14:textId="77777777" w:rsidR="007A4D61" w:rsidRPr="00D11EB1" w:rsidRDefault="007A4D61" w:rsidP="006B1B33">
            <w:pPr>
              <w:rPr>
                <w:rFonts w:ascii="Arial Narrow" w:hAnsi="Arial Narrow" w:cs="Calibri"/>
                <w:color w:val="000000"/>
              </w:rPr>
            </w:pPr>
            <w:r w:rsidRPr="00D11EB1">
              <w:rPr>
                <w:rFonts w:ascii="Arial Narrow" w:hAnsi="Arial Narrow" w:cs="Calibri"/>
                <w:color w:val="000000"/>
              </w:rPr>
              <w:t> </w:t>
            </w:r>
          </w:p>
        </w:tc>
      </w:tr>
      <w:tr w:rsidR="007A4D61" w:rsidRPr="00D11EB1" w14:paraId="0D4BB8D9" w14:textId="77777777" w:rsidTr="006B1B33">
        <w:trPr>
          <w:trHeight w:val="300"/>
        </w:trPr>
        <w:tc>
          <w:tcPr>
            <w:tcW w:w="34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01FB66" w14:textId="6CFE4ADB" w:rsidR="007A4D61" w:rsidRPr="00D11EB1" w:rsidRDefault="0072108D"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3</w:t>
            </w:r>
            <w:r w:rsidR="007A4D61" w:rsidRPr="00D11EB1">
              <w:rPr>
                <w:rFonts w:ascii="Arial Narrow" w:hAnsi="Arial Narrow" w:cs="Calibri"/>
                <w:b/>
                <w:bCs/>
                <w:color w:val="002060"/>
                <w:sz w:val="20"/>
                <w:szCs w:val="20"/>
              </w:rPr>
              <w:t>. PLOMBERIE SANITAIRE ASSAINISSEMENT</w:t>
            </w:r>
          </w:p>
        </w:tc>
        <w:tc>
          <w:tcPr>
            <w:tcW w:w="2210" w:type="dxa"/>
            <w:tcBorders>
              <w:top w:val="single" w:sz="8" w:space="0" w:color="auto"/>
              <w:left w:val="nil"/>
              <w:bottom w:val="single" w:sz="8" w:space="0" w:color="auto"/>
              <w:right w:val="single" w:sz="8" w:space="0" w:color="auto"/>
            </w:tcBorders>
            <w:shd w:val="clear" w:color="auto" w:fill="auto"/>
            <w:vAlign w:val="center"/>
            <w:hideMark/>
          </w:tcPr>
          <w:p w14:paraId="7D162DC6" w14:textId="77777777" w:rsidR="007A4D61" w:rsidRPr="00D11EB1" w:rsidRDefault="007A4D61" w:rsidP="006B1B33">
            <w:pPr>
              <w:jc w:val="center"/>
              <w:rPr>
                <w:rFonts w:ascii="Arial Narrow" w:hAnsi="Arial Narrow" w:cs="Calibri"/>
                <w:b/>
                <w:bCs/>
                <w:color w:val="002060"/>
                <w:sz w:val="20"/>
                <w:szCs w:val="20"/>
              </w:rPr>
            </w:pPr>
            <w:r w:rsidRPr="00D11EB1">
              <w:rPr>
                <w:rFonts w:ascii="Arial Narrow" w:hAnsi="Arial Narrow" w:cs="Calibri"/>
                <w:b/>
                <w:bCs/>
                <w:color w:val="002060"/>
                <w:sz w:val="20"/>
                <w:szCs w:val="20"/>
              </w:rPr>
              <w:t>30 minutes</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56E70E32" w14:textId="77777777"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 </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79188B5F" w14:textId="77777777" w:rsidR="007A4D61" w:rsidRPr="00D11EB1" w:rsidRDefault="007A4D61" w:rsidP="006B1B33">
            <w:pPr>
              <w:jc w:val="center"/>
              <w:rPr>
                <w:rFonts w:ascii="Arial Narrow" w:hAnsi="Arial Narrow" w:cs="Calibri"/>
                <w:b/>
                <w:bCs/>
                <w:color w:val="002060"/>
                <w:sz w:val="20"/>
                <w:szCs w:val="20"/>
              </w:rPr>
            </w:pPr>
            <w:r w:rsidRPr="00D11EB1">
              <w:rPr>
                <w:rFonts w:ascii="Arial Narrow" w:hAnsi="Arial Narrow" w:cs="Calibri"/>
                <w:b/>
                <w:bCs/>
                <w:color w:val="002060"/>
                <w:sz w:val="20"/>
                <w:szCs w:val="20"/>
              </w:rPr>
              <w:t>X</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3DA7BB57" w14:textId="77777777" w:rsidR="007A4D61" w:rsidRPr="00D11EB1" w:rsidRDefault="007A4D61" w:rsidP="006B1B33">
            <w:pPr>
              <w:rPr>
                <w:rFonts w:ascii="Arial Narrow" w:hAnsi="Arial Narrow" w:cs="Calibri"/>
                <w:color w:val="000000"/>
              </w:rPr>
            </w:pPr>
            <w:r w:rsidRPr="00D11EB1">
              <w:rPr>
                <w:rFonts w:ascii="Arial Narrow" w:hAnsi="Arial Narrow" w:cs="Calibri"/>
                <w:color w:val="000000"/>
              </w:rPr>
              <w:t> </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66CACDF2" w14:textId="77777777" w:rsidR="007A4D61" w:rsidRPr="00D11EB1" w:rsidRDefault="007A4D61" w:rsidP="006B1B33">
            <w:pPr>
              <w:rPr>
                <w:rFonts w:ascii="Arial Narrow" w:hAnsi="Arial Narrow" w:cs="Calibri"/>
                <w:color w:val="000000"/>
              </w:rPr>
            </w:pPr>
            <w:r w:rsidRPr="00D11EB1">
              <w:rPr>
                <w:rFonts w:ascii="Arial Narrow" w:hAnsi="Arial Narrow" w:cs="Calibri"/>
                <w:color w:val="000000"/>
              </w:rPr>
              <w:t> </w:t>
            </w:r>
          </w:p>
        </w:tc>
      </w:tr>
      <w:tr w:rsidR="0072108D" w:rsidRPr="00D11EB1" w14:paraId="554D7A93" w14:textId="77777777" w:rsidTr="0072108D">
        <w:trPr>
          <w:trHeight w:val="430"/>
        </w:trPr>
        <w:tc>
          <w:tcPr>
            <w:tcW w:w="34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64C9BB3" w14:textId="60F7B31B" w:rsidR="0072108D" w:rsidRPr="00D11EB1" w:rsidRDefault="0072108D"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4. COUPURE DE FLUIDES ET FUITE</w:t>
            </w:r>
          </w:p>
        </w:tc>
        <w:tc>
          <w:tcPr>
            <w:tcW w:w="2210" w:type="dxa"/>
            <w:tcBorders>
              <w:top w:val="single" w:sz="8" w:space="0" w:color="auto"/>
              <w:left w:val="nil"/>
              <w:bottom w:val="single" w:sz="8" w:space="0" w:color="auto"/>
              <w:right w:val="single" w:sz="8" w:space="0" w:color="auto"/>
            </w:tcBorders>
            <w:shd w:val="clear" w:color="auto" w:fill="auto"/>
            <w:vAlign w:val="center"/>
            <w:hideMark/>
          </w:tcPr>
          <w:p w14:paraId="03FE03BD" w14:textId="4A919CC1" w:rsidR="0072108D" w:rsidRPr="00D11EB1" w:rsidRDefault="0072108D" w:rsidP="006B1B33">
            <w:pPr>
              <w:jc w:val="center"/>
              <w:rPr>
                <w:rFonts w:ascii="Arial Narrow" w:hAnsi="Arial Narrow" w:cs="Calibri"/>
                <w:b/>
                <w:bCs/>
                <w:color w:val="002060"/>
                <w:sz w:val="20"/>
                <w:szCs w:val="20"/>
              </w:rPr>
            </w:pPr>
            <w:r w:rsidRPr="00D11EB1">
              <w:rPr>
                <w:rFonts w:ascii="Arial Narrow" w:hAnsi="Arial Narrow" w:cs="Calibri"/>
                <w:b/>
                <w:bCs/>
                <w:color w:val="002060"/>
                <w:sz w:val="20"/>
                <w:szCs w:val="20"/>
              </w:rPr>
              <w:t>15 minutes</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42E217BE" w14:textId="5C10A2E3" w:rsidR="0072108D" w:rsidRPr="00D11EB1" w:rsidRDefault="0072108D"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    X</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76B5A2B2" w14:textId="0545D0F6" w:rsidR="0072108D" w:rsidRPr="00D11EB1" w:rsidRDefault="0072108D" w:rsidP="006B1B33">
            <w:pPr>
              <w:jc w:val="center"/>
              <w:rPr>
                <w:rFonts w:ascii="Arial Narrow" w:hAnsi="Arial Narrow" w:cs="Calibri"/>
                <w:b/>
                <w:bCs/>
                <w:color w:val="002060"/>
                <w:sz w:val="20"/>
                <w:szCs w:val="20"/>
              </w:rPr>
            </w:pP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312F7C3A" w14:textId="77777777" w:rsidR="0072108D" w:rsidRPr="00D11EB1" w:rsidRDefault="0072108D" w:rsidP="006B1B33">
            <w:pPr>
              <w:rPr>
                <w:rFonts w:ascii="Arial Narrow" w:hAnsi="Arial Narrow" w:cs="Calibri"/>
                <w:color w:val="000000"/>
              </w:rPr>
            </w:pPr>
            <w:r w:rsidRPr="00D11EB1">
              <w:rPr>
                <w:rFonts w:ascii="Arial Narrow" w:hAnsi="Arial Narrow" w:cs="Calibri"/>
                <w:color w:val="000000"/>
              </w:rPr>
              <w:t> </w:t>
            </w:r>
          </w:p>
        </w:tc>
        <w:tc>
          <w:tcPr>
            <w:tcW w:w="620" w:type="dxa"/>
            <w:tcBorders>
              <w:top w:val="single" w:sz="8" w:space="0" w:color="auto"/>
              <w:left w:val="nil"/>
              <w:bottom w:val="single" w:sz="8" w:space="0" w:color="auto"/>
              <w:right w:val="single" w:sz="8" w:space="0" w:color="auto"/>
            </w:tcBorders>
            <w:shd w:val="clear" w:color="auto" w:fill="auto"/>
            <w:vAlign w:val="center"/>
            <w:hideMark/>
          </w:tcPr>
          <w:p w14:paraId="05BD96C3" w14:textId="77777777" w:rsidR="0072108D" w:rsidRPr="00D11EB1" w:rsidRDefault="0072108D" w:rsidP="006B1B33">
            <w:pPr>
              <w:rPr>
                <w:rFonts w:ascii="Arial Narrow" w:hAnsi="Arial Narrow" w:cs="Calibri"/>
                <w:color w:val="000000"/>
              </w:rPr>
            </w:pPr>
            <w:r w:rsidRPr="00D11EB1">
              <w:rPr>
                <w:rFonts w:ascii="Arial Narrow" w:hAnsi="Arial Narrow" w:cs="Calibri"/>
                <w:color w:val="000000"/>
              </w:rPr>
              <w:t> </w:t>
            </w:r>
          </w:p>
        </w:tc>
      </w:tr>
    </w:tbl>
    <w:p w14:paraId="2CFF20F1" w14:textId="77777777" w:rsidR="007A4D61" w:rsidRPr="00D11EB1" w:rsidRDefault="007A4D61" w:rsidP="007A4D61">
      <w:pPr>
        <w:spacing w:before="60"/>
        <w:jc w:val="both"/>
        <w:rPr>
          <w:rFonts w:ascii="Arial Narrow" w:hAnsi="Arial Narrow" w:cstheme="minorHAnsi"/>
          <w:sz w:val="20"/>
          <w:szCs w:val="20"/>
        </w:rPr>
      </w:pPr>
    </w:p>
    <w:p w14:paraId="6C291EB8" w14:textId="57EE852F" w:rsidR="009C1543" w:rsidRPr="00D11EB1" w:rsidRDefault="009C1543" w:rsidP="009C1543">
      <w:pPr>
        <w:widowControl/>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Dès son arrivée sur le lieu de dépannage et après analyse de l’incident,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doit alerter le représentant du MAÎTRE D’OUVRAGE s’il y a incertitude sur le respect du délai de remise en service contractuel.</w:t>
      </w:r>
    </w:p>
    <w:p w14:paraId="008C5D2D" w14:textId="77777777" w:rsidR="009C1543" w:rsidRPr="00D11EB1" w:rsidRDefault="009C1543" w:rsidP="009C1543">
      <w:pPr>
        <w:widowControl/>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Durant les heures d’astreinte, un numéro UNIQUE d’appel d’astreinte est mis à disposition pour Le représentant du MAÎTRE D’OUVRAGE et pour la centrale de surveillance.</w:t>
      </w:r>
    </w:p>
    <w:p w14:paraId="23DF4338" w14:textId="49F8407D" w:rsidR="009C1543" w:rsidRPr="00D11EB1" w:rsidRDefault="00C17EF0" w:rsidP="009C1543">
      <w:pPr>
        <w:widowControl/>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lastRenderedPageBreak/>
        <w:t>L</w:t>
      </w:r>
      <w:r w:rsidR="0034701E" w:rsidRPr="00D11EB1">
        <w:rPr>
          <w:rFonts w:ascii="Arial Narrow" w:eastAsia="Times New Roman" w:hAnsi="Arial Narrow" w:cstheme="minorHAnsi"/>
          <w:sz w:val="20"/>
          <w:szCs w:val="20"/>
          <w:lang w:eastAsia="fr-FR"/>
        </w:rPr>
        <w:t>e</w:t>
      </w:r>
      <w:r w:rsidRPr="00D11EB1">
        <w:rPr>
          <w:rFonts w:ascii="Arial Narrow" w:eastAsia="Times New Roman" w:hAnsi="Arial Narrow" w:cstheme="minorHAnsi"/>
          <w:sz w:val="20"/>
          <w:szCs w:val="20"/>
          <w:lang w:eastAsia="fr-FR"/>
        </w:rPr>
        <w:t xml:space="preserve"> </w:t>
      </w:r>
      <w:r w:rsidR="0034701E"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w:t>
      </w:r>
      <w:r w:rsidR="009C1543" w:rsidRPr="00D11EB1">
        <w:rPr>
          <w:rFonts w:ascii="Arial Narrow" w:eastAsia="Times New Roman" w:hAnsi="Arial Narrow" w:cstheme="minorHAnsi"/>
          <w:sz w:val="20"/>
          <w:szCs w:val="20"/>
          <w:lang w:eastAsia="fr-FR"/>
        </w:rPr>
        <w:t>remettra au MAÎTRE D’OUVRAGE la liste des personnels d’astreinte avec leurs qualifications, susceptibles d’intervenir sur le site. Cette liste ne comprendra que des personnes ayant pris connaissance des installations du site afin de garantir la rapidité de leur intervention et sera tenue à jour en cas de modification du personnel.</w:t>
      </w:r>
    </w:p>
    <w:p w14:paraId="472273D7" w14:textId="77777777" w:rsidR="009C1543" w:rsidRPr="00D11EB1" w:rsidRDefault="009C1543" w:rsidP="009C1543">
      <w:pPr>
        <w:widowControl/>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 nombre de dépannages et d’interventions n’est pas limitatif.</w:t>
      </w:r>
    </w:p>
    <w:p w14:paraId="0FC2E2CD" w14:textId="41F5AC79" w:rsidR="009C1543" w:rsidRPr="00D11EB1" w:rsidRDefault="009C1543" w:rsidP="009C1543">
      <w:pPr>
        <w:widowControl/>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aura l'obligation de remettre au MAÎTRE D’OUVRAGE, le nom et la qualification professionnelle du personnel affecté.</w:t>
      </w:r>
    </w:p>
    <w:p w14:paraId="5431B811" w14:textId="0E438B21" w:rsidR="0072108D" w:rsidRPr="00D11EB1" w:rsidRDefault="0072108D" w:rsidP="0072108D">
      <w:pPr>
        <w:widowControl/>
        <w:tabs>
          <w:tab w:val="left" w:pos="567"/>
          <w:tab w:val="left" w:pos="851"/>
        </w:tabs>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représentant du MAÎTRE D’OUVRAGE se réserve le droit de vérifier la compétence et la qualification suffisante du personnel mis en place par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et demander l’interdiction d’accès aux locaux et de demander le remplacement immédiat des agents n'ayant pas la qualification et la compétence suffisante.</w:t>
      </w:r>
    </w:p>
    <w:p w14:paraId="126F5911" w14:textId="52B89167" w:rsidR="0072108D" w:rsidRPr="00D11EB1" w:rsidRDefault="0072108D" w:rsidP="0072108D">
      <w:pPr>
        <w:widowControl/>
        <w:tabs>
          <w:tab w:val="left" w:pos="567"/>
          <w:tab w:val="left" w:pos="851"/>
        </w:tabs>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Les prestations et travaux sont exécutés sous la direction du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qui doit se conformer strictement aux prescriptions du MAÎTRE D’OUVRAGE.</w:t>
      </w:r>
    </w:p>
    <w:p w14:paraId="54B8A270" w14:textId="101266A5" w:rsidR="0072108D" w:rsidRPr="00D11EB1" w:rsidRDefault="0072108D" w:rsidP="0072108D">
      <w:pPr>
        <w:widowControl/>
        <w:tabs>
          <w:tab w:val="left" w:pos="567"/>
          <w:tab w:val="left" w:pos="851"/>
        </w:tabs>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est responsable de ses agents, en toutes circonstances, et pour quelque cause que ce soit. Il est responsable des accidents survenus par le fait de son personnel et des dégâts produits à l'occasion de l'exécution des prestations.</w:t>
      </w:r>
    </w:p>
    <w:p w14:paraId="4A3C848B" w14:textId="571EA173" w:rsidR="0072108D" w:rsidRPr="00D11EB1" w:rsidRDefault="0072108D" w:rsidP="0072108D">
      <w:pPr>
        <w:widowControl/>
        <w:tabs>
          <w:tab w:val="left" w:pos="284"/>
        </w:tabs>
        <w:autoSpaceDE/>
        <w:autoSpaceDN/>
        <w:spacing w:before="6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 xml:space="preserve">En cas d'incident majeur (perte d’alimentation électrique, inondation, absence de climatisation, incendie, etc.), le </w:t>
      </w:r>
      <w:r w:rsidR="00886DA9" w:rsidRPr="00D11EB1">
        <w:rPr>
          <w:rFonts w:ascii="Arial Narrow" w:eastAsia="Times New Roman" w:hAnsi="Arial Narrow" w:cstheme="minorHAnsi"/>
          <w:sz w:val="20"/>
          <w:szCs w:val="20"/>
          <w:lang w:eastAsia="fr-FR"/>
        </w:rPr>
        <w:t>TITULAIRE</w:t>
      </w:r>
      <w:r w:rsidRPr="00D11EB1">
        <w:rPr>
          <w:rFonts w:ascii="Arial Narrow" w:eastAsia="Times New Roman" w:hAnsi="Arial Narrow" w:cstheme="minorHAnsi"/>
          <w:sz w:val="20"/>
          <w:szCs w:val="20"/>
          <w:lang w:eastAsia="fr-FR"/>
        </w:rPr>
        <w:t xml:space="preserve"> devra être en mesure d'informer en temps réel les représentants du MAÎTRE D’OUVRAGE.</w:t>
      </w:r>
    </w:p>
    <w:p w14:paraId="0EB5AAE1" w14:textId="77777777" w:rsidR="0072108D" w:rsidRPr="00D11EB1" w:rsidRDefault="0072108D" w:rsidP="0072108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Chaque visite donnera lieu à l'établissement de bordereaux d'attachements, qui indiqueront la date de l'opération, sa durée, le nom et la qualification des spécialistes, ainsi que la nature des vérifications ou des réglages effectués.</w:t>
      </w:r>
    </w:p>
    <w:p w14:paraId="6A69402B" w14:textId="77777777" w:rsidR="0072108D" w:rsidRPr="00D11EB1" w:rsidRDefault="0072108D" w:rsidP="0072108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Un rapport signalant les réparations ou remplacements éventuels d'organes nécessaires, sera établi et transmis au MAÎTRE D’OUVRAGE, avant exécution.</w:t>
      </w:r>
    </w:p>
    <w:p w14:paraId="78856BF9" w14:textId="0C4E3474" w:rsidR="002B46A2" w:rsidRPr="00D11EB1" w:rsidRDefault="002B46A2" w:rsidP="0072108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 non-respect des délais précisés le cas échéant, dans le CCTP entraîne l’application d’une pénalité fixée à l’article 21 du CCAP</w:t>
      </w:r>
      <w:r w:rsidR="00B6730E" w:rsidRPr="00D11EB1">
        <w:rPr>
          <w:rFonts w:ascii="Arial Narrow" w:eastAsia="Times New Roman" w:hAnsi="Arial Narrow" w:cstheme="minorHAnsi"/>
          <w:sz w:val="20"/>
          <w:szCs w:val="20"/>
          <w:lang w:eastAsia="fr-FR"/>
        </w:rPr>
        <w:t>.</w:t>
      </w:r>
    </w:p>
    <w:p w14:paraId="44D150E6" w14:textId="77777777" w:rsidR="001705C2" w:rsidRPr="00D11EB1" w:rsidRDefault="001705C2" w:rsidP="007A4D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Narrow" w:hAnsi="Arial Narrow" w:cstheme="minorHAnsi"/>
          <w:sz w:val="20"/>
          <w:szCs w:val="20"/>
        </w:rPr>
      </w:pPr>
    </w:p>
    <w:p w14:paraId="71B0503A" w14:textId="07BCBBDC" w:rsidR="007A4D61" w:rsidRPr="004869FE"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60" w:name="_Toc204810763"/>
      <w:r w:rsidRPr="004869FE">
        <w:rPr>
          <w:rFonts w:ascii="Arial Narrow" w:hAnsi="Arial Narrow"/>
        </w:rPr>
        <w:t>Délais de remise en état</w:t>
      </w:r>
      <w:bookmarkEnd w:id="2360"/>
    </w:p>
    <w:p w14:paraId="1402B942" w14:textId="3397D010" w:rsidR="007A4D61" w:rsidRPr="00D11EB1" w:rsidRDefault="007A4D61" w:rsidP="007A4D61">
      <w:pPr>
        <w:spacing w:before="240"/>
        <w:jc w:val="both"/>
        <w:rPr>
          <w:rFonts w:ascii="Arial Narrow" w:hAnsi="Arial Narrow" w:cstheme="minorHAnsi"/>
          <w:sz w:val="20"/>
          <w:szCs w:val="20"/>
        </w:rPr>
      </w:pPr>
      <w:r w:rsidRPr="00D11EB1">
        <w:rPr>
          <w:rFonts w:ascii="Arial Narrow" w:hAnsi="Arial Narrow" w:cstheme="minorHAnsi"/>
          <w:b/>
          <w:sz w:val="20"/>
          <w:szCs w:val="20"/>
        </w:rPr>
        <w:t>Le délai de remise en état</w:t>
      </w:r>
      <w:r w:rsidRPr="00D11EB1">
        <w:rPr>
          <w:rFonts w:ascii="Arial Narrow" w:hAnsi="Arial Narrow" w:cstheme="minorHAnsi"/>
          <w:sz w:val="20"/>
          <w:szCs w:val="20"/>
        </w:rPr>
        <w:t xml:space="preserve"> est le temps imparti entre le moment où la panne est signalée au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et constatée par les parties de manière contradictoire après diagnostic du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et le moment où l’équipement ou les installations fonctionnent selon les performances et spécifications fonctionnelles initiales.</w:t>
      </w:r>
    </w:p>
    <w:p w14:paraId="4789D9F0" w14:textId="75E3CF58" w:rsidR="007A4D61" w:rsidRPr="00D11EB1" w:rsidRDefault="007A4D61" w:rsidP="007A4D61">
      <w:pPr>
        <w:spacing w:before="240"/>
        <w:jc w:val="both"/>
        <w:rPr>
          <w:rFonts w:ascii="Arial Narrow" w:hAnsi="Arial Narrow" w:cstheme="minorHAnsi"/>
          <w:sz w:val="20"/>
          <w:szCs w:val="20"/>
        </w:rPr>
      </w:pPr>
      <w:r w:rsidRPr="00D11EB1">
        <w:rPr>
          <w:rFonts w:ascii="Arial Narrow" w:hAnsi="Arial Narrow" w:cstheme="minorHAnsi"/>
          <w:sz w:val="20"/>
          <w:szCs w:val="20"/>
        </w:rPr>
        <w:t xml:space="preserve">Si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ne pouvait satisfaire aux délais prévus, qu’elles qu'en soient les raisons, il devrait en informer immédiatement les représentants du MAÎTRE D’OUVRAGE afin que ces derniers puissent prendre les dispositions nécessaires (Mise en place de gardiennage, etc.).</w:t>
      </w:r>
    </w:p>
    <w:p w14:paraId="0E7AB88A" w14:textId="082DB7BD" w:rsidR="007A4D61" w:rsidRPr="00D11EB1" w:rsidRDefault="007A4D61" w:rsidP="007A4D61">
      <w:pPr>
        <w:spacing w:before="240"/>
        <w:jc w:val="both"/>
        <w:rPr>
          <w:rFonts w:ascii="Arial Narrow" w:hAnsi="Arial Narrow" w:cstheme="minorHAnsi"/>
          <w:sz w:val="20"/>
          <w:szCs w:val="20"/>
        </w:rPr>
      </w:pPr>
      <w:r w:rsidRPr="00D11EB1">
        <w:rPr>
          <w:rFonts w:ascii="Arial Narrow" w:hAnsi="Arial Narrow" w:cstheme="minorHAnsi"/>
          <w:sz w:val="20"/>
          <w:szCs w:val="20"/>
        </w:rPr>
        <w:t xml:space="preserve">Les délais d'approvisionnement qui entraînent un prolongement des délais de remise en état doivent être portés à la connaissance du MAÎTRE D’OUVRAGE dès leur connaissance par 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w:t>
      </w:r>
    </w:p>
    <w:p w14:paraId="15062C46" w14:textId="426D2973" w:rsidR="007A4D61" w:rsidRPr="00D11EB1" w:rsidRDefault="007A4D61" w:rsidP="007A4D61">
      <w:pPr>
        <w:spacing w:before="240"/>
        <w:jc w:val="both"/>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est responsable de l’allongement des délais pour toutes pièces dont il a la responsabilité d’approvisionnement au travers de la gestion des stocks.</w:t>
      </w:r>
    </w:p>
    <w:p w14:paraId="28DD3E5E" w14:textId="77777777" w:rsidR="007A4D61" w:rsidRPr="00D11EB1" w:rsidRDefault="007A4D61" w:rsidP="007A4D61">
      <w:pPr>
        <w:spacing w:before="240"/>
        <w:jc w:val="both"/>
        <w:rPr>
          <w:rFonts w:ascii="Arial Narrow" w:hAnsi="Arial Narrow" w:cstheme="minorHAnsi"/>
          <w:sz w:val="20"/>
          <w:szCs w:val="20"/>
        </w:rPr>
      </w:pPr>
      <w:r w:rsidRPr="00D11EB1">
        <w:rPr>
          <w:rFonts w:ascii="Arial Narrow" w:hAnsi="Arial Narrow" w:cstheme="minorHAnsi"/>
          <w:sz w:val="20"/>
          <w:szCs w:val="20"/>
        </w:rPr>
        <w:t>Les interventions de remise en état sont définies comme suit :</w:t>
      </w:r>
    </w:p>
    <w:p w14:paraId="393D2BB9" w14:textId="70E58D0A" w:rsidR="00404E9F" w:rsidRPr="00D11EB1" w:rsidRDefault="0034701E" w:rsidP="005A2C3D">
      <w:pPr>
        <w:widowControl/>
        <w:numPr>
          <w:ilvl w:val="0"/>
          <w:numId w:val="28"/>
        </w:numPr>
        <w:autoSpaceDE/>
        <w:autoSpaceDN/>
        <w:adjustRightInd w:val="0"/>
        <w:spacing w:before="240"/>
        <w:jc w:val="both"/>
        <w:textAlignment w:val="baseline"/>
        <w:rPr>
          <w:rFonts w:ascii="Arial Narrow" w:hAnsi="Arial Narrow" w:cstheme="minorHAnsi"/>
          <w:sz w:val="20"/>
          <w:szCs w:val="20"/>
        </w:rPr>
      </w:pPr>
      <w:r w:rsidRPr="00D11EB1">
        <w:rPr>
          <w:rFonts w:ascii="Arial Narrow" w:hAnsi="Arial Narrow" w:cstheme="minorHAnsi"/>
          <w:b/>
          <w:sz w:val="20"/>
          <w:szCs w:val="20"/>
        </w:rPr>
        <w:t>U</w:t>
      </w:r>
      <w:r w:rsidR="007A4D61" w:rsidRPr="00D11EB1">
        <w:rPr>
          <w:rFonts w:ascii="Arial Narrow" w:hAnsi="Arial Narrow" w:cstheme="minorHAnsi"/>
          <w:b/>
          <w:sz w:val="20"/>
          <w:szCs w:val="20"/>
        </w:rPr>
        <w:t>rgentes</w:t>
      </w:r>
      <w:r w:rsidR="007A4D61" w:rsidRPr="00D11EB1">
        <w:rPr>
          <w:rFonts w:ascii="Arial Narrow" w:hAnsi="Arial Narrow" w:cstheme="minorHAnsi"/>
          <w:sz w:val="20"/>
          <w:szCs w:val="20"/>
        </w:rPr>
        <w:t> : si les conséquences de la défaillance induisent des gênes et une entrave importante de l'exploitation normale ou la sécurité des biens et des personnes (</w:t>
      </w:r>
      <w:r w:rsidR="0072108D" w:rsidRPr="00D11EB1">
        <w:rPr>
          <w:rStyle w:val="cf01"/>
          <w:rFonts w:ascii="Arial Narrow" w:hAnsi="Arial Narrow"/>
          <w:sz w:val="20"/>
          <w:szCs w:val="20"/>
        </w:rPr>
        <w:t xml:space="preserve">conditions climatiques pour la préservation des </w:t>
      </w:r>
      <w:r w:rsidR="00404E9F" w:rsidRPr="00D11EB1">
        <w:rPr>
          <w:rStyle w:val="cf01"/>
          <w:rFonts w:ascii="Arial Narrow" w:hAnsi="Arial Narrow"/>
          <w:sz w:val="20"/>
          <w:szCs w:val="20"/>
        </w:rPr>
        <w:t>œuvres,</w:t>
      </w:r>
      <w:r w:rsidR="0072108D" w:rsidRPr="00D11EB1">
        <w:rPr>
          <w:rStyle w:val="cf01"/>
          <w:rFonts w:ascii="Arial Narrow" w:hAnsi="Arial Narrow"/>
          <w:sz w:val="20"/>
          <w:szCs w:val="20"/>
        </w:rPr>
        <w:t xml:space="preserve"> </w:t>
      </w:r>
      <w:r w:rsidR="007A4D61" w:rsidRPr="00D11EB1">
        <w:rPr>
          <w:rFonts w:ascii="Arial Narrow" w:hAnsi="Arial Narrow" w:cstheme="minorHAnsi"/>
          <w:sz w:val="20"/>
          <w:szCs w:val="20"/>
        </w:rPr>
        <w:t>coupure électrique, disfonctionnement des systèmes d</w:t>
      </w:r>
      <w:r w:rsidR="009C1543" w:rsidRPr="00D11EB1">
        <w:rPr>
          <w:rFonts w:ascii="Arial Narrow" w:hAnsi="Arial Narrow" w:cstheme="minorHAnsi"/>
          <w:sz w:val="20"/>
          <w:szCs w:val="20"/>
        </w:rPr>
        <w:t>e protection</w:t>
      </w:r>
      <w:r w:rsidR="007A4D61" w:rsidRPr="00D11EB1">
        <w:rPr>
          <w:rFonts w:ascii="Arial Narrow" w:hAnsi="Arial Narrow" w:cstheme="minorHAnsi"/>
          <w:sz w:val="20"/>
          <w:szCs w:val="20"/>
        </w:rPr>
        <w:t xml:space="preserve"> incendie, les systèmes </w:t>
      </w:r>
      <w:r w:rsidR="00D232AF" w:rsidRPr="00D11EB1">
        <w:rPr>
          <w:rFonts w:ascii="Arial Narrow" w:hAnsi="Arial Narrow" w:cstheme="minorHAnsi"/>
          <w:sz w:val="20"/>
          <w:szCs w:val="20"/>
        </w:rPr>
        <w:t>CVC-D</w:t>
      </w:r>
      <w:r w:rsidR="007A4D61" w:rsidRPr="00D11EB1">
        <w:rPr>
          <w:rFonts w:ascii="Arial Narrow" w:hAnsi="Arial Narrow" w:cstheme="minorHAnsi"/>
          <w:sz w:val="20"/>
          <w:szCs w:val="20"/>
        </w:rPr>
        <w:t xml:space="preserve">, fuites d’eau) ; </w:t>
      </w:r>
    </w:p>
    <w:p w14:paraId="67545F75" w14:textId="3160B04B" w:rsidR="00383DD6" w:rsidRPr="00D11EB1" w:rsidRDefault="0034701E" w:rsidP="005A2C3D">
      <w:pPr>
        <w:widowControl/>
        <w:numPr>
          <w:ilvl w:val="0"/>
          <w:numId w:val="28"/>
        </w:numPr>
        <w:autoSpaceDE/>
        <w:autoSpaceDN/>
        <w:adjustRightInd w:val="0"/>
        <w:spacing w:before="240"/>
        <w:jc w:val="both"/>
        <w:textAlignment w:val="baseline"/>
        <w:rPr>
          <w:rFonts w:ascii="Arial Narrow" w:hAnsi="Arial Narrow" w:cstheme="minorHAnsi"/>
          <w:sz w:val="20"/>
          <w:szCs w:val="20"/>
        </w:rPr>
      </w:pPr>
      <w:r w:rsidRPr="00D11EB1">
        <w:rPr>
          <w:rFonts w:ascii="Arial Narrow" w:hAnsi="Arial Narrow" w:cstheme="minorHAnsi"/>
          <w:b/>
          <w:sz w:val="20"/>
          <w:szCs w:val="20"/>
        </w:rPr>
        <w:t>Non</w:t>
      </w:r>
      <w:r w:rsidR="007A4D61" w:rsidRPr="00D11EB1">
        <w:rPr>
          <w:rFonts w:ascii="Arial Narrow" w:hAnsi="Arial Narrow" w:cstheme="minorHAnsi"/>
          <w:b/>
          <w:sz w:val="20"/>
          <w:szCs w:val="20"/>
        </w:rPr>
        <w:t xml:space="preserve"> urgentes</w:t>
      </w:r>
      <w:r w:rsidR="007A4D61" w:rsidRPr="00D11EB1">
        <w:rPr>
          <w:rFonts w:ascii="Arial Narrow" w:hAnsi="Arial Narrow" w:cstheme="minorHAnsi"/>
          <w:sz w:val="20"/>
          <w:szCs w:val="20"/>
        </w:rPr>
        <w:t xml:space="preserve"> dans les autres cas.</w:t>
      </w:r>
    </w:p>
    <w:p w14:paraId="059197CC" w14:textId="77777777" w:rsidR="00404E9F" w:rsidRPr="00D11EB1" w:rsidRDefault="00404E9F" w:rsidP="00404E9F">
      <w:pPr>
        <w:widowControl/>
        <w:autoSpaceDE/>
        <w:autoSpaceDN/>
        <w:adjustRightInd w:val="0"/>
        <w:spacing w:before="240"/>
        <w:jc w:val="both"/>
        <w:textAlignment w:val="baseline"/>
        <w:rPr>
          <w:rFonts w:ascii="Arial Narrow" w:hAnsi="Arial Narrow" w:cstheme="minorHAnsi"/>
          <w:sz w:val="20"/>
          <w:szCs w:val="20"/>
        </w:rPr>
      </w:pPr>
    </w:p>
    <w:p w14:paraId="680F8CC1" w14:textId="77777777" w:rsidR="00404E9F" w:rsidRDefault="00404E9F" w:rsidP="00404E9F">
      <w:pPr>
        <w:widowControl/>
        <w:autoSpaceDE/>
        <w:autoSpaceDN/>
        <w:adjustRightInd w:val="0"/>
        <w:spacing w:before="240"/>
        <w:jc w:val="both"/>
        <w:textAlignment w:val="baseline"/>
        <w:rPr>
          <w:rFonts w:ascii="Arial Narrow" w:hAnsi="Arial Narrow" w:cstheme="minorHAnsi"/>
          <w:sz w:val="20"/>
          <w:szCs w:val="20"/>
        </w:rPr>
      </w:pPr>
    </w:p>
    <w:p w14:paraId="4A48CA2B" w14:textId="77777777" w:rsidR="00143D4B" w:rsidRDefault="00143D4B" w:rsidP="00404E9F">
      <w:pPr>
        <w:widowControl/>
        <w:autoSpaceDE/>
        <w:autoSpaceDN/>
        <w:adjustRightInd w:val="0"/>
        <w:spacing w:before="240"/>
        <w:jc w:val="both"/>
        <w:textAlignment w:val="baseline"/>
        <w:rPr>
          <w:rFonts w:ascii="Arial Narrow" w:hAnsi="Arial Narrow" w:cstheme="minorHAnsi"/>
          <w:sz w:val="20"/>
          <w:szCs w:val="20"/>
        </w:rPr>
      </w:pPr>
    </w:p>
    <w:p w14:paraId="71CA49F5" w14:textId="77777777" w:rsidR="00143D4B" w:rsidRPr="00D11EB1" w:rsidRDefault="00143D4B" w:rsidP="00404E9F">
      <w:pPr>
        <w:widowControl/>
        <w:autoSpaceDE/>
        <w:autoSpaceDN/>
        <w:adjustRightInd w:val="0"/>
        <w:spacing w:before="240"/>
        <w:jc w:val="both"/>
        <w:textAlignment w:val="baseline"/>
        <w:rPr>
          <w:rFonts w:ascii="Arial Narrow" w:hAnsi="Arial Narrow" w:cstheme="minorHAnsi"/>
          <w:sz w:val="20"/>
          <w:szCs w:val="20"/>
        </w:rPr>
      </w:pPr>
    </w:p>
    <w:p w14:paraId="110D9E40" w14:textId="472855D0" w:rsidR="009C1543" w:rsidRPr="00D11EB1" w:rsidRDefault="009C1543" w:rsidP="009C154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bCs/>
          <w:sz w:val="20"/>
          <w:szCs w:val="20"/>
          <w:lang w:eastAsia="fr-FR"/>
        </w:rPr>
      </w:pPr>
      <w:bookmarkStart w:id="2361" w:name="_Hlk204626811"/>
      <w:r w:rsidRPr="00D11EB1">
        <w:rPr>
          <w:rFonts w:ascii="Arial Narrow" w:eastAsia="Times New Roman" w:hAnsi="Arial Narrow" w:cstheme="minorHAnsi"/>
          <w:bCs/>
          <w:sz w:val="20"/>
          <w:szCs w:val="20"/>
          <w:lang w:eastAsia="fr-FR"/>
        </w:rPr>
        <w:t>Le délai d’intervention ne devra pas excéder à compter de la réception de</w:t>
      </w:r>
      <w:r w:rsidR="00C62B1B" w:rsidRPr="00D11EB1">
        <w:rPr>
          <w:rFonts w:ascii="Arial Narrow" w:eastAsia="Times New Roman" w:hAnsi="Arial Narrow" w:cstheme="minorHAnsi"/>
          <w:bCs/>
          <w:sz w:val="20"/>
          <w:szCs w:val="20"/>
          <w:lang w:eastAsia="fr-FR"/>
        </w:rPr>
        <w:t xml:space="preserve"> la demande d’intervention de</w:t>
      </w:r>
      <w:r w:rsidRPr="00D11EB1">
        <w:rPr>
          <w:rFonts w:ascii="Arial Narrow" w:eastAsia="Times New Roman" w:hAnsi="Arial Narrow" w:cstheme="minorHAnsi"/>
          <w:bCs/>
          <w:sz w:val="20"/>
          <w:szCs w:val="20"/>
          <w:lang w:eastAsia="fr-FR"/>
        </w:rPr>
        <w:t xml:space="preserve"> l’EPMO</w:t>
      </w:r>
      <w:r w:rsidR="00C62B1B" w:rsidRPr="00D11EB1">
        <w:rPr>
          <w:rFonts w:ascii="Arial Narrow" w:eastAsia="Times New Roman" w:hAnsi="Arial Narrow" w:cstheme="minorHAnsi"/>
          <w:bCs/>
          <w:sz w:val="20"/>
          <w:szCs w:val="20"/>
          <w:lang w:eastAsia="fr-FR"/>
        </w:rPr>
        <w:t> :</w:t>
      </w:r>
    </w:p>
    <w:bookmarkEnd w:id="2361"/>
    <w:p w14:paraId="2042A8F8" w14:textId="77777777" w:rsidR="007A4D61" w:rsidRPr="00D11EB1" w:rsidRDefault="007A4D61" w:rsidP="007A4D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Narrow" w:hAnsi="Arial Narrow" w:cstheme="minorHAnsi"/>
          <w:bCs/>
          <w:sz w:val="20"/>
          <w:szCs w:val="20"/>
        </w:rPr>
      </w:pPr>
    </w:p>
    <w:tbl>
      <w:tblPr>
        <w:tblW w:w="8647" w:type="dxa"/>
        <w:tblInd w:w="557" w:type="dxa"/>
        <w:tblCellMar>
          <w:left w:w="70" w:type="dxa"/>
          <w:right w:w="70" w:type="dxa"/>
        </w:tblCellMar>
        <w:tblLook w:val="04A0" w:firstRow="1" w:lastRow="0" w:firstColumn="1" w:lastColumn="0" w:noHBand="0" w:noVBand="1"/>
      </w:tblPr>
      <w:tblGrid>
        <w:gridCol w:w="5500"/>
        <w:gridCol w:w="1446"/>
        <w:gridCol w:w="1701"/>
      </w:tblGrid>
      <w:tr w:rsidR="00EC4BFC" w:rsidRPr="00D11EB1" w14:paraId="5514B8B9" w14:textId="77777777" w:rsidTr="002A0CBA">
        <w:trPr>
          <w:trHeight w:val="219"/>
        </w:trPr>
        <w:tc>
          <w:tcPr>
            <w:tcW w:w="5500" w:type="dxa"/>
            <w:tcBorders>
              <w:top w:val="single" w:sz="8" w:space="0" w:color="auto"/>
              <w:left w:val="single" w:sz="8" w:space="0" w:color="auto"/>
              <w:bottom w:val="single" w:sz="8" w:space="0" w:color="000000"/>
              <w:right w:val="single" w:sz="8" w:space="0" w:color="auto"/>
            </w:tcBorders>
            <w:shd w:val="clear" w:color="000000" w:fill="002060"/>
            <w:vAlign w:val="center"/>
            <w:hideMark/>
          </w:tcPr>
          <w:p w14:paraId="0E52ECED" w14:textId="33679309" w:rsidR="00EC4BFC" w:rsidRPr="00D11EB1" w:rsidRDefault="00EC4BFC" w:rsidP="002A0CBA">
            <w:pPr>
              <w:rPr>
                <w:rFonts w:ascii="Arial Narrow" w:hAnsi="Arial Narrow" w:cs="Calibri"/>
                <w:b/>
                <w:bCs/>
                <w:color w:val="FFFFFF"/>
                <w:sz w:val="20"/>
                <w:szCs w:val="20"/>
              </w:rPr>
            </w:pPr>
            <w:r w:rsidRPr="00D11EB1">
              <w:rPr>
                <w:rFonts w:ascii="Arial Narrow" w:hAnsi="Arial Narrow" w:cs="Calibri"/>
                <w:b/>
                <w:bCs/>
                <w:color w:val="FFFFFF"/>
                <w:sz w:val="20"/>
                <w:szCs w:val="20"/>
              </w:rPr>
              <w:t>Tableau 2</w:t>
            </w:r>
          </w:p>
        </w:tc>
        <w:tc>
          <w:tcPr>
            <w:tcW w:w="1446" w:type="dxa"/>
            <w:tcBorders>
              <w:top w:val="single" w:sz="8" w:space="0" w:color="auto"/>
              <w:left w:val="single" w:sz="8" w:space="0" w:color="auto"/>
              <w:bottom w:val="single" w:sz="8" w:space="0" w:color="000000"/>
              <w:right w:val="single" w:sz="8" w:space="0" w:color="auto"/>
            </w:tcBorders>
            <w:shd w:val="clear" w:color="000000" w:fill="002060"/>
            <w:vAlign w:val="center"/>
          </w:tcPr>
          <w:p w14:paraId="1E57E9AF" w14:textId="0555499B" w:rsidR="00EC4BFC" w:rsidRPr="00D11EB1" w:rsidRDefault="00EC4BFC" w:rsidP="005B6F49">
            <w:pPr>
              <w:jc w:val="center"/>
              <w:rPr>
                <w:rFonts w:ascii="Arial Narrow" w:hAnsi="Arial Narrow" w:cs="Calibri"/>
                <w:b/>
                <w:bCs/>
                <w:color w:val="FFFFFF"/>
                <w:sz w:val="20"/>
                <w:szCs w:val="20"/>
              </w:rPr>
            </w:pPr>
          </w:p>
        </w:tc>
        <w:tc>
          <w:tcPr>
            <w:tcW w:w="1701" w:type="dxa"/>
            <w:tcBorders>
              <w:top w:val="single" w:sz="8" w:space="0" w:color="auto"/>
              <w:left w:val="nil"/>
              <w:bottom w:val="nil"/>
              <w:right w:val="single" w:sz="8" w:space="0" w:color="auto"/>
            </w:tcBorders>
            <w:shd w:val="clear" w:color="000000" w:fill="002060"/>
            <w:vAlign w:val="center"/>
          </w:tcPr>
          <w:p w14:paraId="2DACB126" w14:textId="33F560E1" w:rsidR="00EC4BFC" w:rsidRPr="00D11EB1" w:rsidRDefault="00EC4BFC" w:rsidP="005B6F49">
            <w:pPr>
              <w:jc w:val="center"/>
              <w:rPr>
                <w:rFonts w:ascii="Arial Narrow" w:hAnsi="Arial Narrow" w:cs="Calibri"/>
                <w:b/>
                <w:bCs/>
                <w:color w:val="FFFFFF"/>
                <w:sz w:val="20"/>
                <w:szCs w:val="20"/>
              </w:rPr>
            </w:pPr>
          </w:p>
        </w:tc>
      </w:tr>
      <w:tr w:rsidR="007A4D61" w:rsidRPr="00D11EB1" w14:paraId="541F850E" w14:textId="77777777" w:rsidTr="006B1B33">
        <w:trPr>
          <w:trHeight w:val="780"/>
        </w:trPr>
        <w:tc>
          <w:tcPr>
            <w:tcW w:w="5500"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3858F083"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lastRenderedPageBreak/>
              <w:t>FAMILLE TECHINIQUE</w:t>
            </w:r>
          </w:p>
        </w:tc>
        <w:tc>
          <w:tcPr>
            <w:tcW w:w="1446" w:type="dxa"/>
            <w:vMerge w:val="restart"/>
            <w:tcBorders>
              <w:top w:val="single" w:sz="8" w:space="0" w:color="auto"/>
              <w:left w:val="single" w:sz="8" w:space="0" w:color="auto"/>
              <w:bottom w:val="single" w:sz="8" w:space="0" w:color="000000"/>
              <w:right w:val="single" w:sz="8" w:space="0" w:color="auto"/>
            </w:tcBorders>
            <w:shd w:val="clear" w:color="000000" w:fill="002060"/>
            <w:vAlign w:val="center"/>
            <w:hideMark/>
          </w:tcPr>
          <w:p w14:paraId="470F90D4"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DELAI DE REMISE EN ETAT URGENTE</w:t>
            </w:r>
          </w:p>
        </w:tc>
        <w:tc>
          <w:tcPr>
            <w:tcW w:w="1701" w:type="dxa"/>
            <w:tcBorders>
              <w:top w:val="single" w:sz="8" w:space="0" w:color="auto"/>
              <w:left w:val="nil"/>
              <w:bottom w:val="nil"/>
              <w:right w:val="single" w:sz="8" w:space="0" w:color="auto"/>
            </w:tcBorders>
            <w:shd w:val="clear" w:color="000000" w:fill="002060"/>
            <w:vAlign w:val="center"/>
            <w:hideMark/>
          </w:tcPr>
          <w:p w14:paraId="3B33FA8B"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 xml:space="preserve">DELAI DE REMISE EN ETAT     </w:t>
            </w:r>
          </w:p>
        </w:tc>
      </w:tr>
      <w:tr w:rsidR="007A4D61" w:rsidRPr="00D11EB1" w14:paraId="6203AF27" w14:textId="77777777" w:rsidTr="006B1B33">
        <w:trPr>
          <w:trHeight w:val="530"/>
        </w:trPr>
        <w:tc>
          <w:tcPr>
            <w:tcW w:w="5500" w:type="dxa"/>
            <w:vMerge/>
            <w:tcBorders>
              <w:top w:val="single" w:sz="8" w:space="0" w:color="auto"/>
              <w:left w:val="single" w:sz="8" w:space="0" w:color="auto"/>
              <w:bottom w:val="single" w:sz="8" w:space="0" w:color="000000"/>
              <w:right w:val="single" w:sz="8" w:space="0" w:color="auto"/>
            </w:tcBorders>
            <w:vAlign w:val="center"/>
            <w:hideMark/>
          </w:tcPr>
          <w:p w14:paraId="58404CC4" w14:textId="77777777" w:rsidR="007A4D61" w:rsidRPr="00D11EB1" w:rsidRDefault="007A4D61" w:rsidP="006B1B33">
            <w:pPr>
              <w:rPr>
                <w:rFonts w:ascii="Arial Narrow" w:hAnsi="Arial Narrow" w:cs="Calibri"/>
                <w:b/>
                <w:bCs/>
                <w:color w:val="FFFFFF"/>
                <w:sz w:val="20"/>
                <w:szCs w:val="20"/>
              </w:rPr>
            </w:pPr>
          </w:p>
        </w:tc>
        <w:tc>
          <w:tcPr>
            <w:tcW w:w="1446" w:type="dxa"/>
            <w:vMerge/>
            <w:tcBorders>
              <w:top w:val="single" w:sz="8" w:space="0" w:color="auto"/>
              <w:left w:val="single" w:sz="8" w:space="0" w:color="auto"/>
              <w:bottom w:val="single" w:sz="8" w:space="0" w:color="000000"/>
              <w:right w:val="single" w:sz="8" w:space="0" w:color="auto"/>
            </w:tcBorders>
            <w:vAlign w:val="center"/>
            <w:hideMark/>
          </w:tcPr>
          <w:p w14:paraId="35CDDD83" w14:textId="77777777" w:rsidR="007A4D61" w:rsidRPr="00D11EB1" w:rsidRDefault="007A4D61" w:rsidP="006B1B33">
            <w:pPr>
              <w:rPr>
                <w:rFonts w:ascii="Arial Narrow" w:hAnsi="Arial Narrow" w:cs="Calibri"/>
                <w:b/>
                <w:bCs/>
                <w:color w:val="FFFFFF"/>
                <w:sz w:val="20"/>
                <w:szCs w:val="20"/>
              </w:rPr>
            </w:pPr>
          </w:p>
        </w:tc>
        <w:tc>
          <w:tcPr>
            <w:tcW w:w="1701" w:type="dxa"/>
            <w:tcBorders>
              <w:top w:val="nil"/>
              <w:left w:val="nil"/>
              <w:bottom w:val="single" w:sz="8" w:space="0" w:color="auto"/>
              <w:right w:val="single" w:sz="8" w:space="0" w:color="auto"/>
            </w:tcBorders>
            <w:shd w:val="clear" w:color="000000" w:fill="002060"/>
            <w:vAlign w:val="center"/>
            <w:hideMark/>
          </w:tcPr>
          <w:p w14:paraId="35B7AA0E" w14:textId="77777777" w:rsidR="007A4D61" w:rsidRPr="00D11EB1" w:rsidRDefault="007A4D61" w:rsidP="006B1B33">
            <w:pPr>
              <w:jc w:val="center"/>
              <w:rPr>
                <w:rFonts w:ascii="Arial Narrow" w:hAnsi="Arial Narrow" w:cs="Calibri"/>
                <w:b/>
                <w:bCs/>
                <w:color w:val="FFFFFF"/>
                <w:sz w:val="20"/>
                <w:szCs w:val="20"/>
              </w:rPr>
            </w:pPr>
            <w:r w:rsidRPr="00D11EB1">
              <w:rPr>
                <w:rFonts w:ascii="Arial Narrow" w:hAnsi="Arial Narrow" w:cs="Calibri"/>
                <w:b/>
                <w:bCs/>
                <w:color w:val="FFFFFF"/>
                <w:sz w:val="20"/>
                <w:szCs w:val="20"/>
              </w:rPr>
              <w:t>NON URGENTE</w:t>
            </w:r>
          </w:p>
        </w:tc>
      </w:tr>
      <w:tr w:rsidR="007A4D61" w:rsidRPr="00D11EB1" w14:paraId="70E597D8" w14:textId="77777777" w:rsidTr="006B1B33">
        <w:trPr>
          <w:trHeight w:val="330"/>
        </w:trPr>
        <w:tc>
          <w:tcPr>
            <w:tcW w:w="5500" w:type="dxa"/>
            <w:tcBorders>
              <w:top w:val="nil"/>
              <w:left w:val="single" w:sz="8" w:space="0" w:color="auto"/>
              <w:bottom w:val="single" w:sz="8" w:space="0" w:color="auto"/>
              <w:right w:val="single" w:sz="8" w:space="0" w:color="auto"/>
            </w:tcBorders>
            <w:shd w:val="clear" w:color="auto" w:fill="auto"/>
            <w:vAlign w:val="center"/>
            <w:hideMark/>
          </w:tcPr>
          <w:p w14:paraId="426363BA" w14:textId="77777777"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1. CHAUFFAGE, VENTILATION, CLIMATISATION, DESENFUMAGE</w:t>
            </w:r>
          </w:p>
        </w:tc>
        <w:tc>
          <w:tcPr>
            <w:tcW w:w="1446" w:type="dxa"/>
            <w:tcBorders>
              <w:top w:val="nil"/>
              <w:left w:val="nil"/>
              <w:bottom w:val="single" w:sz="8" w:space="0" w:color="auto"/>
              <w:right w:val="single" w:sz="8" w:space="0" w:color="auto"/>
            </w:tcBorders>
            <w:shd w:val="clear" w:color="auto" w:fill="auto"/>
            <w:vAlign w:val="center"/>
            <w:hideMark/>
          </w:tcPr>
          <w:p w14:paraId="79F5BA5F" w14:textId="77777777" w:rsidR="007A4D61" w:rsidRPr="00D11EB1" w:rsidRDefault="007A4D61" w:rsidP="006B1B33">
            <w:pPr>
              <w:jc w:val="center"/>
              <w:rPr>
                <w:rFonts w:ascii="Arial Narrow" w:hAnsi="Arial Narrow" w:cs="Calibri"/>
                <w:color w:val="000000"/>
                <w:sz w:val="20"/>
                <w:szCs w:val="20"/>
              </w:rPr>
            </w:pPr>
            <w:r w:rsidRPr="00D11EB1">
              <w:rPr>
                <w:rFonts w:ascii="Arial Narrow" w:hAnsi="Arial Narrow" w:cs="Calibri"/>
                <w:color w:val="000000"/>
                <w:sz w:val="20"/>
                <w:szCs w:val="20"/>
              </w:rPr>
              <w:t>8 heures</w:t>
            </w:r>
          </w:p>
        </w:tc>
        <w:tc>
          <w:tcPr>
            <w:tcW w:w="1701" w:type="dxa"/>
            <w:tcBorders>
              <w:top w:val="nil"/>
              <w:left w:val="nil"/>
              <w:bottom w:val="single" w:sz="8" w:space="0" w:color="auto"/>
              <w:right w:val="single" w:sz="8" w:space="0" w:color="auto"/>
            </w:tcBorders>
            <w:shd w:val="clear" w:color="auto" w:fill="auto"/>
            <w:vAlign w:val="center"/>
            <w:hideMark/>
          </w:tcPr>
          <w:p w14:paraId="62FBCC9D" w14:textId="77777777" w:rsidR="007A4D61" w:rsidRPr="00D11EB1" w:rsidRDefault="007A4D61" w:rsidP="006B1B33">
            <w:pPr>
              <w:jc w:val="center"/>
              <w:rPr>
                <w:rFonts w:ascii="Arial Narrow" w:hAnsi="Arial Narrow" w:cs="Calibri"/>
                <w:color w:val="000000"/>
                <w:sz w:val="20"/>
                <w:szCs w:val="20"/>
              </w:rPr>
            </w:pPr>
            <w:r w:rsidRPr="00D11EB1">
              <w:rPr>
                <w:rFonts w:ascii="Arial Narrow" w:hAnsi="Arial Narrow" w:cs="Calibri"/>
                <w:color w:val="000000"/>
                <w:sz w:val="20"/>
                <w:szCs w:val="20"/>
              </w:rPr>
              <w:t>24 heures</w:t>
            </w:r>
          </w:p>
        </w:tc>
      </w:tr>
      <w:tr w:rsidR="007A4D61" w:rsidRPr="00D11EB1" w14:paraId="5BA91231" w14:textId="77777777" w:rsidTr="006B1B33">
        <w:trPr>
          <w:trHeight w:val="300"/>
        </w:trPr>
        <w:tc>
          <w:tcPr>
            <w:tcW w:w="5500" w:type="dxa"/>
            <w:tcBorders>
              <w:top w:val="nil"/>
              <w:left w:val="single" w:sz="8" w:space="0" w:color="auto"/>
              <w:bottom w:val="single" w:sz="8" w:space="0" w:color="auto"/>
              <w:right w:val="single" w:sz="8" w:space="0" w:color="auto"/>
            </w:tcBorders>
            <w:shd w:val="clear" w:color="auto" w:fill="auto"/>
            <w:noWrap/>
            <w:vAlign w:val="center"/>
            <w:hideMark/>
          </w:tcPr>
          <w:p w14:paraId="32FF407E" w14:textId="20E66214"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2. SECURITE / PROTECTION INCENDIE</w:t>
            </w:r>
          </w:p>
        </w:tc>
        <w:tc>
          <w:tcPr>
            <w:tcW w:w="1446" w:type="dxa"/>
            <w:tcBorders>
              <w:top w:val="nil"/>
              <w:left w:val="nil"/>
              <w:bottom w:val="single" w:sz="8" w:space="0" w:color="auto"/>
              <w:right w:val="single" w:sz="8" w:space="0" w:color="auto"/>
            </w:tcBorders>
            <w:shd w:val="clear" w:color="auto" w:fill="auto"/>
            <w:vAlign w:val="center"/>
            <w:hideMark/>
          </w:tcPr>
          <w:p w14:paraId="0559E18B" w14:textId="77777777" w:rsidR="007A4D61" w:rsidRPr="00D11EB1" w:rsidRDefault="007A4D61" w:rsidP="006B1B33">
            <w:pPr>
              <w:jc w:val="center"/>
              <w:rPr>
                <w:rFonts w:ascii="Arial Narrow" w:hAnsi="Arial Narrow" w:cs="Calibri"/>
                <w:color w:val="000000"/>
                <w:sz w:val="20"/>
                <w:szCs w:val="20"/>
              </w:rPr>
            </w:pPr>
            <w:r w:rsidRPr="00D11EB1">
              <w:rPr>
                <w:rFonts w:ascii="Arial Narrow" w:hAnsi="Arial Narrow" w:cs="Calibri"/>
                <w:color w:val="000000"/>
                <w:sz w:val="20"/>
                <w:szCs w:val="20"/>
              </w:rPr>
              <w:t>8 heures</w:t>
            </w:r>
          </w:p>
        </w:tc>
        <w:tc>
          <w:tcPr>
            <w:tcW w:w="1701" w:type="dxa"/>
            <w:tcBorders>
              <w:top w:val="nil"/>
              <w:left w:val="nil"/>
              <w:bottom w:val="single" w:sz="8" w:space="0" w:color="auto"/>
              <w:right w:val="single" w:sz="8" w:space="0" w:color="auto"/>
            </w:tcBorders>
            <w:shd w:val="clear" w:color="auto" w:fill="auto"/>
            <w:vAlign w:val="center"/>
            <w:hideMark/>
          </w:tcPr>
          <w:p w14:paraId="642E34B6" w14:textId="77777777" w:rsidR="007A4D61" w:rsidRPr="00D11EB1" w:rsidRDefault="007A4D61" w:rsidP="006B1B33">
            <w:pPr>
              <w:jc w:val="center"/>
              <w:rPr>
                <w:rFonts w:ascii="Arial Narrow" w:hAnsi="Arial Narrow" w:cs="Calibri"/>
                <w:color w:val="000000"/>
                <w:sz w:val="20"/>
                <w:szCs w:val="20"/>
              </w:rPr>
            </w:pPr>
            <w:r w:rsidRPr="00D11EB1">
              <w:rPr>
                <w:rFonts w:ascii="Arial Narrow" w:hAnsi="Arial Narrow" w:cs="Calibri"/>
                <w:color w:val="000000"/>
                <w:sz w:val="20"/>
                <w:szCs w:val="20"/>
              </w:rPr>
              <w:t>24 heures</w:t>
            </w:r>
          </w:p>
        </w:tc>
      </w:tr>
      <w:tr w:rsidR="007A4D61" w:rsidRPr="00D11EB1" w14:paraId="52680336" w14:textId="77777777" w:rsidTr="006B1B33">
        <w:trPr>
          <w:trHeight w:val="300"/>
        </w:trPr>
        <w:tc>
          <w:tcPr>
            <w:tcW w:w="5500" w:type="dxa"/>
            <w:tcBorders>
              <w:top w:val="nil"/>
              <w:left w:val="single" w:sz="8" w:space="0" w:color="auto"/>
              <w:bottom w:val="single" w:sz="8" w:space="0" w:color="auto"/>
              <w:right w:val="single" w:sz="8" w:space="0" w:color="auto"/>
            </w:tcBorders>
            <w:shd w:val="clear" w:color="auto" w:fill="auto"/>
            <w:noWrap/>
            <w:vAlign w:val="center"/>
            <w:hideMark/>
          </w:tcPr>
          <w:p w14:paraId="002BC71C" w14:textId="77777777" w:rsidR="007A4D61" w:rsidRPr="00D11EB1" w:rsidRDefault="007A4D61" w:rsidP="006B1B33">
            <w:pPr>
              <w:rPr>
                <w:rFonts w:ascii="Arial Narrow" w:hAnsi="Arial Narrow" w:cs="Calibri"/>
                <w:b/>
                <w:bCs/>
                <w:color w:val="002060"/>
                <w:sz w:val="20"/>
                <w:szCs w:val="20"/>
              </w:rPr>
            </w:pPr>
            <w:r w:rsidRPr="00D11EB1">
              <w:rPr>
                <w:rFonts w:ascii="Arial Narrow" w:hAnsi="Arial Narrow" w:cs="Calibri"/>
                <w:b/>
                <w:bCs/>
                <w:color w:val="002060"/>
                <w:sz w:val="20"/>
                <w:szCs w:val="20"/>
              </w:rPr>
              <w:t>3. PLOMBERIE SANITAIRE ASSAINISSEMENT</w:t>
            </w:r>
          </w:p>
        </w:tc>
        <w:tc>
          <w:tcPr>
            <w:tcW w:w="1446" w:type="dxa"/>
            <w:tcBorders>
              <w:top w:val="nil"/>
              <w:left w:val="nil"/>
              <w:bottom w:val="single" w:sz="8" w:space="0" w:color="auto"/>
              <w:right w:val="single" w:sz="8" w:space="0" w:color="auto"/>
            </w:tcBorders>
            <w:shd w:val="clear" w:color="auto" w:fill="auto"/>
            <w:vAlign w:val="center"/>
            <w:hideMark/>
          </w:tcPr>
          <w:p w14:paraId="2A822077" w14:textId="77777777" w:rsidR="007A4D61" w:rsidRPr="00D11EB1" w:rsidRDefault="007A4D61" w:rsidP="006B1B33">
            <w:pPr>
              <w:jc w:val="center"/>
              <w:rPr>
                <w:rFonts w:ascii="Arial Narrow" w:hAnsi="Arial Narrow" w:cs="Calibri"/>
                <w:color w:val="000000"/>
                <w:sz w:val="20"/>
                <w:szCs w:val="20"/>
              </w:rPr>
            </w:pPr>
            <w:r w:rsidRPr="00D11EB1">
              <w:rPr>
                <w:rFonts w:ascii="Arial Narrow" w:hAnsi="Arial Narrow" w:cs="Calibri"/>
                <w:color w:val="000000"/>
                <w:sz w:val="20"/>
                <w:szCs w:val="20"/>
              </w:rPr>
              <w:t>8 heures</w:t>
            </w:r>
          </w:p>
        </w:tc>
        <w:tc>
          <w:tcPr>
            <w:tcW w:w="1701" w:type="dxa"/>
            <w:tcBorders>
              <w:top w:val="nil"/>
              <w:left w:val="nil"/>
              <w:bottom w:val="single" w:sz="8" w:space="0" w:color="auto"/>
              <w:right w:val="single" w:sz="8" w:space="0" w:color="auto"/>
            </w:tcBorders>
            <w:shd w:val="clear" w:color="auto" w:fill="auto"/>
            <w:vAlign w:val="center"/>
            <w:hideMark/>
          </w:tcPr>
          <w:p w14:paraId="5D243DE9" w14:textId="77777777" w:rsidR="007A4D61" w:rsidRPr="00D11EB1" w:rsidRDefault="007A4D61" w:rsidP="006B1B33">
            <w:pPr>
              <w:jc w:val="center"/>
              <w:rPr>
                <w:rFonts w:ascii="Arial Narrow" w:hAnsi="Arial Narrow" w:cs="Calibri"/>
                <w:color w:val="000000"/>
                <w:sz w:val="20"/>
                <w:szCs w:val="20"/>
              </w:rPr>
            </w:pPr>
            <w:r w:rsidRPr="00D11EB1">
              <w:rPr>
                <w:rFonts w:ascii="Arial Narrow" w:hAnsi="Arial Narrow" w:cs="Calibri"/>
                <w:color w:val="000000"/>
                <w:sz w:val="20"/>
                <w:szCs w:val="20"/>
              </w:rPr>
              <w:t>24 heures</w:t>
            </w:r>
          </w:p>
        </w:tc>
      </w:tr>
    </w:tbl>
    <w:p w14:paraId="7B501A36" w14:textId="77777777" w:rsidR="007A4D61" w:rsidRPr="00D11EB1" w:rsidRDefault="007A4D61" w:rsidP="007A4D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Narrow" w:hAnsi="Arial Narrow" w:cstheme="minorHAnsi"/>
          <w:b/>
          <w:sz w:val="20"/>
          <w:szCs w:val="20"/>
          <w:u w:val="single"/>
        </w:rPr>
      </w:pPr>
    </w:p>
    <w:p w14:paraId="4B0A8386" w14:textId="77777777" w:rsidR="007A4D61" w:rsidRPr="00D11EB1" w:rsidRDefault="007A4D61" w:rsidP="007A4D61">
      <w:pPr>
        <w:keepNext/>
        <w:adjustRightInd w:val="0"/>
        <w:spacing w:after="120" w:line="360" w:lineRule="atLeast"/>
        <w:jc w:val="both"/>
        <w:textAlignment w:val="baseline"/>
        <w:rPr>
          <w:rFonts w:ascii="Arial Narrow" w:hAnsi="Arial Narrow" w:cstheme="minorHAnsi"/>
          <w:b/>
          <w:sz w:val="20"/>
          <w:szCs w:val="20"/>
          <w:highlight w:val="yellow"/>
          <w:u w:val="single"/>
        </w:rPr>
      </w:pPr>
      <w:r w:rsidRPr="00D11EB1">
        <w:rPr>
          <w:rFonts w:ascii="Arial Narrow" w:hAnsi="Arial Narrow" w:cstheme="minorHAnsi"/>
          <w:b/>
          <w:sz w:val="20"/>
          <w:szCs w:val="20"/>
          <w:u w:val="single"/>
        </w:rPr>
        <w:t xml:space="preserve">Nota </w:t>
      </w:r>
    </w:p>
    <w:p w14:paraId="6D6499E6" w14:textId="43E21D49" w:rsidR="007A4D61" w:rsidRPr="00D11EB1" w:rsidRDefault="007A4D61" w:rsidP="007A4D61">
      <w:pPr>
        <w:spacing w:before="240"/>
        <w:jc w:val="both"/>
        <w:rPr>
          <w:rFonts w:ascii="Arial Narrow" w:hAnsi="Arial Narrow" w:cstheme="minorHAnsi"/>
          <w:sz w:val="20"/>
          <w:szCs w:val="20"/>
        </w:rPr>
      </w:pPr>
      <w:r w:rsidRPr="00D11EB1">
        <w:rPr>
          <w:rFonts w:ascii="Arial Narrow" w:hAnsi="Arial Narrow" w:cstheme="minorHAnsi"/>
          <w:sz w:val="20"/>
          <w:szCs w:val="20"/>
        </w:rPr>
        <w:t xml:space="preserve">Le </w:t>
      </w:r>
      <w:r w:rsidR="00886DA9" w:rsidRPr="00D11EB1">
        <w:rPr>
          <w:rFonts w:ascii="Arial Narrow" w:hAnsi="Arial Narrow" w:cstheme="minorHAnsi"/>
          <w:sz w:val="20"/>
          <w:szCs w:val="20"/>
        </w:rPr>
        <w:t>TITULAIRE</w:t>
      </w:r>
      <w:r w:rsidRPr="00D11EB1">
        <w:rPr>
          <w:rFonts w:ascii="Arial Narrow" w:hAnsi="Arial Narrow" w:cstheme="minorHAnsi"/>
          <w:sz w:val="20"/>
          <w:szCs w:val="20"/>
        </w:rPr>
        <w:t xml:space="preserve"> prendra toutes les mesures utiles pour pallier le fait qu’il ne dispose pas des compétences pour l’utilisation des outils experts dont il détient la charge de maintenance. Il ne doit en aucun cas se prévaloir de ce fait pour justifier tout manquement ou retard dans le respect des délais contractuels. En conséquence, il se réserve donc le droit de sous-traiter à un partenaire constructeur ou équipementier le traitement de certaines interventions.</w:t>
      </w:r>
    </w:p>
    <w:p w14:paraId="04F64B65" w14:textId="77777777" w:rsidR="001705C2" w:rsidRPr="00D11EB1" w:rsidRDefault="001705C2" w:rsidP="007A4D61">
      <w:pPr>
        <w:spacing w:before="240"/>
        <w:jc w:val="both"/>
        <w:rPr>
          <w:rFonts w:ascii="Arial Narrow" w:hAnsi="Arial Narrow" w:cstheme="minorHAnsi"/>
          <w:sz w:val="20"/>
          <w:szCs w:val="20"/>
        </w:rPr>
      </w:pPr>
    </w:p>
    <w:p w14:paraId="3508A8D0" w14:textId="6143CE8D" w:rsidR="001705C2" w:rsidRPr="00D11EB1" w:rsidRDefault="001705C2" w:rsidP="00143D4B">
      <w:pPr>
        <w:pStyle w:val="Titre3"/>
        <w:keepNext/>
        <w:widowControl/>
        <w:suppressAutoHyphens/>
        <w:autoSpaceDE/>
        <w:autoSpaceDN/>
        <w:spacing w:before="60" w:after="60"/>
        <w:ind w:left="1072" w:hanging="504"/>
        <w:jc w:val="left"/>
        <w:rPr>
          <w:rFonts w:ascii="Arial Narrow" w:hAnsi="Arial Narrow"/>
        </w:rPr>
      </w:pPr>
      <w:bookmarkStart w:id="2362" w:name="_Toc204810764"/>
      <w:r w:rsidRPr="00D11EB1">
        <w:rPr>
          <w:rFonts w:ascii="Arial Narrow" w:hAnsi="Arial Narrow"/>
        </w:rPr>
        <w:t>Autres délais</w:t>
      </w:r>
      <w:bookmarkEnd w:id="2362"/>
      <w:r w:rsidRPr="00D11EB1">
        <w:rPr>
          <w:rFonts w:ascii="Arial Narrow" w:hAnsi="Arial Narrow"/>
        </w:rPr>
        <w:t xml:space="preserve"> </w:t>
      </w:r>
    </w:p>
    <w:p w14:paraId="4B2DB617" w14:textId="77777777" w:rsidR="007A4D61" w:rsidRPr="00D11EB1" w:rsidRDefault="007A4D61" w:rsidP="007A4D61">
      <w:pPr>
        <w:pStyle w:val="Titre2"/>
        <w:numPr>
          <w:ilvl w:val="0"/>
          <w:numId w:val="0"/>
        </w:numPr>
        <w:ind w:left="1143"/>
        <w:rPr>
          <w:rFonts w:ascii="Arial Narrow" w:hAnsi="Arial Narrow"/>
        </w:rPr>
      </w:pPr>
    </w:p>
    <w:tbl>
      <w:tblPr>
        <w:tblW w:w="0" w:type="auto"/>
        <w:tblInd w:w="55" w:type="dxa"/>
        <w:tblCellMar>
          <w:left w:w="70" w:type="dxa"/>
          <w:right w:w="70" w:type="dxa"/>
        </w:tblCellMar>
        <w:tblLook w:val="04A0" w:firstRow="1" w:lastRow="0" w:firstColumn="1" w:lastColumn="0" w:noHBand="0" w:noVBand="1"/>
      </w:tblPr>
      <w:tblGrid>
        <w:gridCol w:w="6815"/>
        <w:gridCol w:w="1876"/>
        <w:gridCol w:w="587"/>
        <w:gridCol w:w="532"/>
      </w:tblGrid>
      <w:tr w:rsidR="00362539" w:rsidRPr="00D11EB1" w14:paraId="545BB2CC" w14:textId="77777777" w:rsidTr="002A0CBA">
        <w:trPr>
          <w:trHeight w:val="270"/>
        </w:trPr>
        <w:tc>
          <w:tcPr>
            <w:tcW w:w="0" w:type="auto"/>
            <w:tcBorders>
              <w:top w:val="single" w:sz="12" w:space="0" w:color="auto"/>
              <w:left w:val="single" w:sz="12" w:space="0" w:color="auto"/>
              <w:bottom w:val="single" w:sz="8" w:space="0" w:color="auto"/>
              <w:right w:val="single" w:sz="4" w:space="0" w:color="auto"/>
            </w:tcBorders>
            <w:shd w:val="clear" w:color="auto" w:fill="002060"/>
            <w:vAlign w:val="center"/>
            <w:hideMark/>
          </w:tcPr>
          <w:p w14:paraId="19A94770" w14:textId="70F3AE46" w:rsidR="00362539" w:rsidRPr="00D11EB1" w:rsidRDefault="00362539" w:rsidP="005B6F49">
            <w:pPr>
              <w:overflowPunct w:val="0"/>
              <w:adjustRightInd w:val="0"/>
              <w:spacing w:line="360" w:lineRule="auto"/>
              <w:textAlignment w:val="baseline"/>
              <w:rPr>
                <w:rFonts w:ascii="Arial Narrow" w:hAnsi="Arial Narrow" w:cstheme="minorHAnsi"/>
                <w:b/>
                <w:bCs/>
                <w:sz w:val="20"/>
                <w:szCs w:val="20"/>
              </w:rPr>
            </w:pPr>
            <w:r w:rsidRPr="00D11EB1">
              <w:rPr>
                <w:rFonts w:ascii="Arial Narrow" w:hAnsi="Arial Narrow" w:cstheme="minorHAnsi"/>
                <w:b/>
                <w:bCs/>
                <w:sz w:val="20"/>
                <w:szCs w:val="20"/>
              </w:rPr>
              <w:t xml:space="preserve">Tableau </w:t>
            </w:r>
            <w:r w:rsidR="00EC4BFC" w:rsidRPr="00D11EB1">
              <w:rPr>
                <w:rFonts w:ascii="Arial Narrow" w:hAnsi="Arial Narrow" w:cstheme="minorHAnsi"/>
                <w:b/>
                <w:bCs/>
                <w:sz w:val="20"/>
                <w:szCs w:val="20"/>
              </w:rPr>
              <w:t>3</w:t>
            </w:r>
          </w:p>
        </w:tc>
        <w:tc>
          <w:tcPr>
            <w:tcW w:w="0" w:type="auto"/>
            <w:tcBorders>
              <w:top w:val="single" w:sz="12" w:space="0" w:color="auto"/>
              <w:left w:val="nil"/>
              <w:bottom w:val="single" w:sz="8" w:space="0" w:color="auto"/>
              <w:right w:val="single" w:sz="4" w:space="0" w:color="auto"/>
            </w:tcBorders>
            <w:shd w:val="clear" w:color="auto" w:fill="002060"/>
            <w:vAlign w:val="center"/>
          </w:tcPr>
          <w:p w14:paraId="0E264272" w14:textId="76D7BB44" w:rsidR="00362539" w:rsidRPr="00D11EB1" w:rsidRDefault="00362539" w:rsidP="005B6F49">
            <w:pPr>
              <w:overflowPunct w:val="0"/>
              <w:adjustRightInd w:val="0"/>
              <w:spacing w:line="360" w:lineRule="auto"/>
              <w:textAlignment w:val="baseline"/>
              <w:rPr>
                <w:rFonts w:ascii="Arial Narrow" w:hAnsi="Arial Narrow" w:cstheme="minorHAnsi"/>
                <w:b/>
                <w:bCs/>
                <w:sz w:val="20"/>
                <w:szCs w:val="20"/>
              </w:rPr>
            </w:pPr>
          </w:p>
        </w:tc>
        <w:tc>
          <w:tcPr>
            <w:tcW w:w="0" w:type="auto"/>
            <w:tcBorders>
              <w:top w:val="single" w:sz="12" w:space="0" w:color="auto"/>
              <w:left w:val="nil"/>
              <w:bottom w:val="single" w:sz="8" w:space="0" w:color="auto"/>
              <w:right w:val="single" w:sz="4" w:space="0" w:color="auto"/>
            </w:tcBorders>
            <w:shd w:val="clear" w:color="auto" w:fill="002060"/>
            <w:noWrap/>
            <w:vAlign w:val="bottom"/>
          </w:tcPr>
          <w:p w14:paraId="6CCFD013" w14:textId="4D382201" w:rsidR="00362539" w:rsidRPr="00D11EB1" w:rsidRDefault="00362539" w:rsidP="005B6F49">
            <w:pPr>
              <w:overflowPunct w:val="0"/>
              <w:adjustRightInd w:val="0"/>
              <w:spacing w:line="360" w:lineRule="auto"/>
              <w:jc w:val="center"/>
              <w:textAlignment w:val="baseline"/>
              <w:rPr>
                <w:rFonts w:ascii="Arial Narrow" w:hAnsi="Arial Narrow" w:cstheme="minorHAnsi"/>
                <w:b/>
                <w:bCs/>
                <w:sz w:val="20"/>
                <w:szCs w:val="20"/>
              </w:rPr>
            </w:pPr>
          </w:p>
        </w:tc>
        <w:tc>
          <w:tcPr>
            <w:tcW w:w="0" w:type="auto"/>
            <w:tcBorders>
              <w:top w:val="single" w:sz="12" w:space="0" w:color="auto"/>
              <w:left w:val="nil"/>
              <w:bottom w:val="single" w:sz="8" w:space="0" w:color="auto"/>
              <w:right w:val="single" w:sz="12" w:space="0" w:color="auto"/>
            </w:tcBorders>
            <w:shd w:val="clear" w:color="auto" w:fill="002060"/>
            <w:vAlign w:val="center"/>
          </w:tcPr>
          <w:p w14:paraId="7B6E5FBC" w14:textId="7D7D5567" w:rsidR="00362539" w:rsidRPr="00D11EB1" w:rsidRDefault="00362539" w:rsidP="005B6F49">
            <w:pPr>
              <w:overflowPunct w:val="0"/>
              <w:adjustRightInd w:val="0"/>
              <w:spacing w:line="360" w:lineRule="auto"/>
              <w:jc w:val="center"/>
              <w:textAlignment w:val="baseline"/>
              <w:rPr>
                <w:rFonts w:ascii="Arial Narrow" w:hAnsi="Arial Narrow" w:cstheme="minorHAnsi"/>
                <w:b/>
                <w:bCs/>
                <w:sz w:val="20"/>
                <w:szCs w:val="20"/>
              </w:rPr>
            </w:pPr>
          </w:p>
        </w:tc>
      </w:tr>
      <w:tr w:rsidR="007A4D61" w:rsidRPr="00D11EB1" w14:paraId="6A087E41" w14:textId="77777777" w:rsidTr="006B1B33">
        <w:trPr>
          <w:trHeight w:val="270"/>
        </w:trPr>
        <w:tc>
          <w:tcPr>
            <w:tcW w:w="0" w:type="auto"/>
            <w:tcBorders>
              <w:top w:val="single" w:sz="12" w:space="0" w:color="auto"/>
              <w:left w:val="single" w:sz="12" w:space="0" w:color="auto"/>
              <w:bottom w:val="single" w:sz="8" w:space="0" w:color="auto"/>
              <w:right w:val="single" w:sz="4" w:space="0" w:color="auto"/>
            </w:tcBorders>
            <w:shd w:val="clear" w:color="auto" w:fill="002060"/>
            <w:vAlign w:val="center"/>
            <w:hideMark/>
          </w:tcPr>
          <w:p w14:paraId="33AF7B6E" w14:textId="77777777" w:rsidR="007A4D61" w:rsidRPr="00D11EB1" w:rsidRDefault="007A4D61" w:rsidP="006B1B33">
            <w:pPr>
              <w:overflowPunct w:val="0"/>
              <w:adjustRightInd w:val="0"/>
              <w:spacing w:line="360" w:lineRule="auto"/>
              <w:textAlignment w:val="baseline"/>
              <w:rPr>
                <w:rFonts w:ascii="Arial Narrow" w:hAnsi="Arial Narrow" w:cstheme="minorHAnsi"/>
                <w:b/>
                <w:bCs/>
                <w:sz w:val="20"/>
                <w:szCs w:val="20"/>
              </w:rPr>
            </w:pPr>
            <w:r w:rsidRPr="00D11EB1">
              <w:rPr>
                <w:rFonts w:ascii="Arial Narrow" w:hAnsi="Arial Narrow" w:cstheme="minorHAnsi"/>
                <w:b/>
                <w:bCs/>
                <w:sz w:val="20"/>
                <w:szCs w:val="20"/>
              </w:rPr>
              <w:t>Type de délai</w:t>
            </w:r>
          </w:p>
        </w:tc>
        <w:tc>
          <w:tcPr>
            <w:tcW w:w="0" w:type="auto"/>
            <w:tcBorders>
              <w:top w:val="single" w:sz="12" w:space="0" w:color="auto"/>
              <w:left w:val="nil"/>
              <w:bottom w:val="single" w:sz="8" w:space="0" w:color="auto"/>
              <w:right w:val="single" w:sz="4" w:space="0" w:color="auto"/>
            </w:tcBorders>
            <w:shd w:val="clear" w:color="auto" w:fill="002060"/>
            <w:vAlign w:val="center"/>
            <w:hideMark/>
          </w:tcPr>
          <w:p w14:paraId="6E1EF417" w14:textId="55D5082C" w:rsidR="007A4D61" w:rsidRPr="00D11EB1" w:rsidRDefault="007A4D61" w:rsidP="00C17EF0">
            <w:pPr>
              <w:overflowPunct w:val="0"/>
              <w:adjustRightInd w:val="0"/>
              <w:spacing w:line="360" w:lineRule="auto"/>
              <w:textAlignment w:val="baseline"/>
              <w:rPr>
                <w:rFonts w:ascii="Arial Narrow" w:hAnsi="Arial Narrow" w:cstheme="minorHAnsi"/>
                <w:b/>
                <w:bCs/>
                <w:sz w:val="20"/>
                <w:szCs w:val="20"/>
              </w:rPr>
            </w:pPr>
            <w:r w:rsidRPr="00D11EB1">
              <w:rPr>
                <w:rFonts w:ascii="Arial Narrow" w:hAnsi="Arial Narrow" w:cstheme="minorHAnsi"/>
                <w:b/>
                <w:bCs/>
                <w:sz w:val="20"/>
                <w:szCs w:val="20"/>
              </w:rPr>
              <w:t xml:space="preserve">Date de </w:t>
            </w:r>
            <w:r w:rsidR="00D27164" w:rsidRPr="00D11EB1">
              <w:rPr>
                <w:rFonts w:ascii="Arial Narrow" w:hAnsi="Arial Narrow" w:cstheme="minorHAnsi"/>
                <w:b/>
                <w:bCs/>
                <w:sz w:val="20"/>
                <w:szCs w:val="20"/>
              </w:rPr>
              <w:t>départ</w:t>
            </w:r>
            <w:r w:rsidR="00C17EF0" w:rsidRPr="00D11EB1">
              <w:rPr>
                <w:rFonts w:ascii="Arial Narrow" w:hAnsi="Arial Narrow" w:cstheme="minorHAnsi"/>
                <w:b/>
                <w:bCs/>
                <w:sz w:val="20"/>
                <w:szCs w:val="20"/>
              </w:rPr>
              <w:t xml:space="preserve"> </w:t>
            </w:r>
            <w:r w:rsidRPr="00D11EB1">
              <w:rPr>
                <w:rFonts w:ascii="Arial Narrow" w:hAnsi="Arial Narrow" w:cstheme="minorHAnsi"/>
                <w:b/>
                <w:bCs/>
                <w:sz w:val="20"/>
                <w:szCs w:val="20"/>
              </w:rPr>
              <w:t>du délai</w:t>
            </w:r>
          </w:p>
        </w:tc>
        <w:tc>
          <w:tcPr>
            <w:tcW w:w="0" w:type="auto"/>
            <w:tcBorders>
              <w:top w:val="single" w:sz="12" w:space="0" w:color="auto"/>
              <w:left w:val="nil"/>
              <w:bottom w:val="single" w:sz="8" w:space="0" w:color="auto"/>
              <w:right w:val="single" w:sz="4" w:space="0" w:color="auto"/>
            </w:tcBorders>
            <w:shd w:val="clear" w:color="auto" w:fill="002060"/>
            <w:noWrap/>
            <w:vAlign w:val="bottom"/>
            <w:hideMark/>
          </w:tcPr>
          <w:p w14:paraId="3486FAFC"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b/>
                <w:bCs/>
                <w:sz w:val="20"/>
                <w:szCs w:val="20"/>
              </w:rPr>
            </w:pPr>
            <w:r w:rsidRPr="00D11EB1">
              <w:rPr>
                <w:rFonts w:ascii="Arial Narrow" w:hAnsi="Arial Narrow" w:cstheme="minorHAnsi"/>
                <w:b/>
                <w:bCs/>
                <w:sz w:val="20"/>
                <w:szCs w:val="20"/>
              </w:rPr>
              <w:t>Unité</w:t>
            </w:r>
          </w:p>
        </w:tc>
        <w:tc>
          <w:tcPr>
            <w:tcW w:w="0" w:type="auto"/>
            <w:tcBorders>
              <w:top w:val="single" w:sz="12" w:space="0" w:color="auto"/>
              <w:left w:val="nil"/>
              <w:bottom w:val="single" w:sz="8" w:space="0" w:color="auto"/>
              <w:right w:val="single" w:sz="12" w:space="0" w:color="auto"/>
            </w:tcBorders>
            <w:shd w:val="clear" w:color="auto" w:fill="002060"/>
            <w:vAlign w:val="center"/>
            <w:hideMark/>
          </w:tcPr>
          <w:p w14:paraId="39576D4A"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b/>
                <w:bCs/>
                <w:sz w:val="20"/>
                <w:szCs w:val="20"/>
              </w:rPr>
            </w:pPr>
            <w:r w:rsidRPr="00D11EB1">
              <w:rPr>
                <w:rFonts w:ascii="Arial Narrow" w:hAnsi="Arial Narrow" w:cstheme="minorHAnsi"/>
                <w:b/>
                <w:bCs/>
                <w:sz w:val="20"/>
                <w:szCs w:val="20"/>
              </w:rPr>
              <w:t>Délai</w:t>
            </w:r>
          </w:p>
        </w:tc>
      </w:tr>
      <w:tr w:rsidR="007A4D61" w:rsidRPr="00D11EB1" w14:paraId="0C0630C7" w14:textId="77777777" w:rsidTr="006B1B33">
        <w:trPr>
          <w:trHeight w:val="255"/>
        </w:trPr>
        <w:tc>
          <w:tcPr>
            <w:tcW w:w="0" w:type="auto"/>
            <w:tcBorders>
              <w:top w:val="nil"/>
              <w:left w:val="single" w:sz="12" w:space="0" w:color="auto"/>
              <w:bottom w:val="single" w:sz="4" w:space="0" w:color="auto"/>
              <w:right w:val="single" w:sz="4" w:space="0" w:color="auto"/>
            </w:tcBorders>
            <w:hideMark/>
          </w:tcPr>
          <w:p w14:paraId="6044F3AE"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 compte rendu d'incident avec analyse</w:t>
            </w:r>
          </w:p>
        </w:tc>
        <w:tc>
          <w:tcPr>
            <w:tcW w:w="0" w:type="auto"/>
            <w:tcBorders>
              <w:top w:val="nil"/>
              <w:left w:val="nil"/>
              <w:bottom w:val="single" w:sz="4" w:space="0" w:color="auto"/>
              <w:right w:val="single" w:sz="4" w:space="0" w:color="auto"/>
            </w:tcBorders>
            <w:hideMark/>
          </w:tcPr>
          <w:p w14:paraId="50453759"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la défaillance</w:t>
            </w:r>
          </w:p>
        </w:tc>
        <w:tc>
          <w:tcPr>
            <w:tcW w:w="0" w:type="auto"/>
            <w:tcBorders>
              <w:top w:val="nil"/>
              <w:left w:val="nil"/>
              <w:bottom w:val="single" w:sz="4" w:space="0" w:color="auto"/>
              <w:right w:val="single" w:sz="4" w:space="0" w:color="auto"/>
            </w:tcBorders>
            <w:noWrap/>
            <w:hideMark/>
          </w:tcPr>
          <w:p w14:paraId="0A6922B5" w14:textId="68A76E80"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 xml:space="preserve"> </w:t>
            </w:r>
            <w:r w:rsidR="00C5554C" w:rsidRPr="00D11EB1">
              <w:rPr>
                <w:rFonts w:ascii="Arial Narrow" w:hAnsi="Arial Narrow" w:cstheme="minorHAnsi"/>
                <w:sz w:val="20"/>
                <w:szCs w:val="20"/>
              </w:rPr>
              <w:t>H</w:t>
            </w:r>
          </w:p>
        </w:tc>
        <w:tc>
          <w:tcPr>
            <w:tcW w:w="0" w:type="auto"/>
            <w:tcBorders>
              <w:top w:val="nil"/>
              <w:left w:val="nil"/>
              <w:bottom w:val="single" w:sz="4" w:space="0" w:color="auto"/>
              <w:right w:val="single" w:sz="12" w:space="0" w:color="auto"/>
            </w:tcBorders>
            <w:hideMark/>
          </w:tcPr>
          <w:p w14:paraId="7E653744"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24</w:t>
            </w:r>
          </w:p>
        </w:tc>
      </w:tr>
      <w:tr w:rsidR="007A4D61" w:rsidRPr="00D11EB1" w14:paraId="28F7F7B5" w14:textId="77777777" w:rsidTr="006B1B33">
        <w:trPr>
          <w:trHeight w:val="363"/>
        </w:trPr>
        <w:tc>
          <w:tcPr>
            <w:tcW w:w="0" w:type="auto"/>
            <w:tcBorders>
              <w:top w:val="nil"/>
              <w:left w:val="single" w:sz="12" w:space="0" w:color="auto"/>
              <w:bottom w:val="single" w:sz="4" w:space="0" w:color="auto"/>
              <w:right w:val="single" w:sz="4" w:space="0" w:color="auto"/>
            </w:tcBorders>
            <w:hideMark/>
          </w:tcPr>
          <w:p w14:paraId="648A0C8C" w14:textId="7A4721A1"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réponse aux courriers (</w:t>
            </w:r>
            <w:r w:rsidR="00C5554C" w:rsidRPr="00D11EB1">
              <w:rPr>
                <w:rFonts w:ascii="Arial Narrow" w:hAnsi="Arial Narrow" w:cstheme="minorHAnsi"/>
                <w:sz w:val="20"/>
                <w:szCs w:val="20"/>
              </w:rPr>
              <w:t>courriel</w:t>
            </w:r>
            <w:r w:rsidRPr="00D11EB1">
              <w:rPr>
                <w:rFonts w:ascii="Arial Narrow" w:hAnsi="Arial Narrow" w:cstheme="minorHAnsi"/>
                <w:sz w:val="20"/>
                <w:szCs w:val="20"/>
              </w:rPr>
              <w:t xml:space="preserve"> compris) du MAÎTRE D’OUVRAGE</w:t>
            </w:r>
          </w:p>
        </w:tc>
        <w:tc>
          <w:tcPr>
            <w:tcW w:w="0" w:type="auto"/>
            <w:tcBorders>
              <w:top w:val="nil"/>
              <w:left w:val="nil"/>
              <w:bottom w:val="single" w:sz="4" w:space="0" w:color="auto"/>
              <w:right w:val="single" w:sz="4" w:space="0" w:color="auto"/>
            </w:tcBorders>
            <w:hideMark/>
          </w:tcPr>
          <w:p w14:paraId="1F1030ED"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et heure du courrier</w:t>
            </w:r>
          </w:p>
        </w:tc>
        <w:tc>
          <w:tcPr>
            <w:tcW w:w="0" w:type="auto"/>
            <w:tcBorders>
              <w:top w:val="nil"/>
              <w:left w:val="nil"/>
              <w:bottom w:val="single" w:sz="4" w:space="0" w:color="auto"/>
              <w:right w:val="single" w:sz="4" w:space="0" w:color="auto"/>
            </w:tcBorders>
            <w:noWrap/>
            <w:hideMark/>
          </w:tcPr>
          <w:p w14:paraId="4B31B450"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Heure</w:t>
            </w:r>
          </w:p>
        </w:tc>
        <w:tc>
          <w:tcPr>
            <w:tcW w:w="0" w:type="auto"/>
            <w:tcBorders>
              <w:top w:val="nil"/>
              <w:left w:val="nil"/>
              <w:bottom w:val="single" w:sz="4" w:space="0" w:color="auto"/>
              <w:right w:val="single" w:sz="12" w:space="0" w:color="auto"/>
            </w:tcBorders>
            <w:hideMark/>
          </w:tcPr>
          <w:p w14:paraId="4CDF2E17"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8</w:t>
            </w:r>
          </w:p>
        </w:tc>
      </w:tr>
      <w:tr w:rsidR="007A4D61" w:rsidRPr="00D11EB1" w14:paraId="04A21E65" w14:textId="77777777" w:rsidTr="006B1B33">
        <w:trPr>
          <w:trHeight w:val="363"/>
        </w:trPr>
        <w:tc>
          <w:tcPr>
            <w:tcW w:w="0" w:type="auto"/>
            <w:tcBorders>
              <w:top w:val="nil"/>
              <w:left w:val="single" w:sz="12" w:space="0" w:color="auto"/>
              <w:bottom w:val="single" w:sz="4" w:space="0" w:color="auto"/>
              <w:right w:val="single" w:sz="4" w:space="0" w:color="auto"/>
            </w:tcBorders>
            <w:hideMark/>
          </w:tcPr>
          <w:p w14:paraId="4BE69BF1"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 rapport avant une réunion</w:t>
            </w:r>
          </w:p>
        </w:tc>
        <w:tc>
          <w:tcPr>
            <w:tcW w:w="0" w:type="auto"/>
            <w:tcBorders>
              <w:top w:val="nil"/>
              <w:left w:val="nil"/>
              <w:bottom w:val="single" w:sz="4" w:space="0" w:color="auto"/>
              <w:right w:val="single" w:sz="4" w:space="0" w:color="auto"/>
            </w:tcBorders>
            <w:hideMark/>
          </w:tcPr>
          <w:p w14:paraId="68F94770"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la réunion</w:t>
            </w:r>
          </w:p>
        </w:tc>
        <w:tc>
          <w:tcPr>
            <w:tcW w:w="0" w:type="auto"/>
            <w:tcBorders>
              <w:top w:val="nil"/>
              <w:left w:val="nil"/>
              <w:bottom w:val="single" w:sz="4" w:space="0" w:color="auto"/>
              <w:right w:val="single" w:sz="4" w:space="0" w:color="auto"/>
            </w:tcBorders>
            <w:noWrap/>
            <w:hideMark/>
          </w:tcPr>
          <w:p w14:paraId="3E367A31"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nil"/>
              <w:left w:val="nil"/>
              <w:bottom w:val="single" w:sz="4" w:space="0" w:color="auto"/>
              <w:right w:val="single" w:sz="12" w:space="0" w:color="auto"/>
            </w:tcBorders>
            <w:hideMark/>
          </w:tcPr>
          <w:p w14:paraId="4AFA6FDC"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5</w:t>
            </w:r>
          </w:p>
        </w:tc>
      </w:tr>
      <w:tr w:rsidR="007A4D61" w:rsidRPr="00D11EB1" w14:paraId="300CFAA3" w14:textId="77777777" w:rsidTr="006B1B33">
        <w:trPr>
          <w:trHeight w:val="429"/>
        </w:trPr>
        <w:tc>
          <w:tcPr>
            <w:tcW w:w="0" w:type="auto"/>
            <w:tcBorders>
              <w:top w:val="nil"/>
              <w:left w:val="single" w:sz="12" w:space="0" w:color="auto"/>
              <w:bottom w:val="single" w:sz="4" w:space="0" w:color="auto"/>
              <w:right w:val="single" w:sz="4" w:space="0" w:color="auto"/>
            </w:tcBorders>
            <w:hideMark/>
          </w:tcPr>
          <w:p w14:paraId="5A74C981"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 compte-rendu de réunion mensuelle</w:t>
            </w:r>
          </w:p>
        </w:tc>
        <w:tc>
          <w:tcPr>
            <w:tcW w:w="0" w:type="auto"/>
            <w:tcBorders>
              <w:top w:val="nil"/>
              <w:left w:val="nil"/>
              <w:bottom w:val="single" w:sz="4" w:space="0" w:color="auto"/>
              <w:right w:val="single" w:sz="4" w:space="0" w:color="auto"/>
            </w:tcBorders>
            <w:hideMark/>
          </w:tcPr>
          <w:p w14:paraId="4D633846"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la réunion</w:t>
            </w:r>
          </w:p>
        </w:tc>
        <w:tc>
          <w:tcPr>
            <w:tcW w:w="0" w:type="auto"/>
            <w:tcBorders>
              <w:top w:val="nil"/>
              <w:left w:val="nil"/>
              <w:bottom w:val="single" w:sz="4" w:space="0" w:color="auto"/>
              <w:right w:val="single" w:sz="4" w:space="0" w:color="auto"/>
            </w:tcBorders>
            <w:noWrap/>
            <w:hideMark/>
          </w:tcPr>
          <w:p w14:paraId="7272AA2C"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nil"/>
              <w:left w:val="nil"/>
              <w:bottom w:val="single" w:sz="4" w:space="0" w:color="auto"/>
              <w:right w:val="single" w:sz="12" w:space="0" w:color="auto"/>
            </w:tcBorders>
            <w:hideMark/>
          </w:tcPr>
          <w:p w14:paraId="33F74489"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5</w:t>
            </w:r>
          </w:p>
        </w:tc>
      </w:tr>
      <w:tr w:rsidR="007A4D61" w:rsidRPr="00D11EB1" w14:paraId="5FD7D9FF" w14:textId="77777777" w:rsidTr="006B1B33">
        <w:trPr>
          <w:trHeight w:val="429"/>
        </w:trPr>
        <w:tc>
          <w:tcPr>
            <w:tcW w:w="0" w:type="auto"/>
            <w:tcBorders>
              <w:top w:val="nil"/>
              <w:left w:val="single" w:sz="12" w:space="0" w:color="auto"/>
              <w:bottom w:val="single" w:sz="4" w:space="0" w:color="auto"/>
              <w:right w:val="single" w:sz="4" w:space="0" w:color="auto"/>
            </w:tcBorders>
            <w:hideMark/>
          </w:tcPr>
          <w:p w14:paraId="7CF801E6"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 compte-rendu de réunion annuelle</w:t>
            </w:r>
          </w:p>
        </w:tc>
        <w:tc>
          <w:tcPr>
            <w:tcW w:w="0" w:type="auto"/>
            <w:tcBorders>
              <w:top w:val="nil"/>
              <w:left w:val="nil"/>
              <w:bottom w:val="single" w:sz="4" w:space="0" w:color="auto"/>
              <w:right w:val="single" w:sz="4" w:space="0" w:color="auto"/>
            </w:tcBorders>
            <w:hideMark/>
          </w:tcPr>
          <w:p w14:paraId="516DC7B8"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la réunion</w:t>
            </w:r>
          </w:p>
        </w:tc>
        <w:tc>
          <w:tcPr>
            <w:tcW w:w="0" w:type="auto"/>
            <w:tcBorders>
              <w:top w:val="nil"/>
              <w:left w:val="nil"/>
              <w:bottom w:val="single" w:sz="4" w:space="0" w:color="auto"/>
              <w:right w:val="single" w:sz="4" w:space="0" w:color="auto"/>
            </w:tcBorders>
            <w:noWrap/>
            <w:hideMark/>
          </w:tcPr>
          <w:p w14:paraId="7B93BEB9"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nil"/>
              <w:left w:val="nil"/>
              <w:bottom w:val="single" w:sz="4" w:space="0" w:color="auto"/>
              <w:right w:val="single" w:sz="12" w:space="0" w:color="auto"/>
            </w:tcBorders>
            <w:hideMark/>
          </w:tcPr>
          <w:p w14:paraId="6E08BA16"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5</w:t>
            </w:r>
          </w:p>
        </w:tc>
      </w:tr>
      <w:tr w:rsidR="007A4D61" w:rsidRPr="00D11EB1" w14:paraId="642C69AE" w14:textId="77777777" w:rsidTr="002A0CBA">
        <w:trPr>
          <w:trHeight w:val="699"/>
        </w:trPr>
        <w:tc>
          <w:tcPr>
            <w:tcW w:w="0" w:type="auto"/>
            <w:tcBorders>
              <w:top w:val="single" w:sz="4" w:space="0" w:color="auto"/>
              <w:left w:val="single" w:sz="12" w:space="0" w:color="auto"/>
              <w:bottom w:val="single" w:sz="4" w:space="0" w:color="auto"/>
              <w:right w:val="single" w:sz="4" w:space="0" w:color="auto"/>
            </w:tcBorders>
            <w:hideMark/>
          </w:tcPr>
          <w:p w14:paraId="76D2FD26"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des rapports ou bons d’intervention correspondant à des opérations de maintenance réglementaire ou à des prestations spécifiques</w:t>
            </w:r>
          </w:p>
        </w:tc>
        <w:tc>
          <w:tcPr>
            <w:tcW w:w="0" w:type="auto"/>
            <w:tcBorders>
              <w:top w:val="single" w:sz="4" w:space="0" w:color="auto"/>
              <w:left w:val="nil"/>
              <w:bottom w:val="single" w:sz="4" w:space="0" w:color="auto"/>
              <w:right w:val="single" w:sz="4" w:space="0" w:color="auto"/>
            </w:tcBorders>
            <w:hideMark/>
          </w:tcPr>
          <w:p w14:paraId="1746A221"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fin de l'opération</w:t>
            </w:r>
          </w:p>
        </w:tc>
        <w:tc>
          <w:tcPr>
            <w:tcW w:w="0" w:type="auto"/>
            <w:tcBorders>
              <w:top w:val="single" w:sz="4" w:space="0" w:color="auto"/>
              <w:left w:val="nil"/>
              <w:bottom w:val="single" w:sz="4" w:space="0" w:color="auto"/>
              <w:right w:val="single" w:sz="4" w:space="0" w:color="auto"/>
            </w:tcBorders>
            <w:noWrap/>
            <w:hideMark/>
          </w:tcPr>
          <w:p w14:paraId="0BC68144"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Mois</w:t>
            </w:r>
          </w:p>
        </w:tc>
        <w:tc>
          <w:tcPr>
            <w:tcW w:w="0" w:type="auto"/>
            <w:tcBorders>
              <w:top w:val="single" w:sz="4" w:space="0" w:color="auto"/>
              <w:left w:val="nil"/>
              <w:bottom w:val="single" w:sz="4" w:space="0" w:color="auto"/>
              <w:right w:val="single" w:sz="12" w:space="0" w:color="auto"/>
            </w:tcBorders>
            <w:hideMark/>
          </w:tcPr>
          <w:p w14:paraId="5959C6CC"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1</w:t>
            </w:r>
          </w:p>
        </w:tc>
      </w:tr>
      <w:tr w:rsidR="007A4D61" w:rsidRPr="00D11EB1" w14:paraId="66869152" w14:textId="77777777" w:rsidTr="006B1B33">
        <w:trPr>
          <w:trHeight w:val="510"/>
        </w:trPr>
        <w:tc>
          <w:tcPr>
            <w:tcW w:w="0" w:type="auto"/>
            <w:tcBorders>
              <w:top w:val="nil"/>
              <w:left w:val="single" w:sz="12" w:space="0" w:color="auto"/>
              <w:bottom w:val="single" w:sz="4" w:space="0" w:color="auto"/>
              <w:right w:val="single" w:sz="4" w:space="0" w:color="auto"/>
            </w:tcBorders>
            <w:hideMark/>
          </w:tcPr>
          <w:p w14:paraId="16DF35CB"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résolution des réserves forfaitaires émises par un bureau de contrôle</w:t>
            </w:r>
          </w:p>
        </w:tc>
        <w:tc>
          <w:tcPr>
            <w:tcW w:w="0" w:type="auto"/>
            <w:tcBorders>
              <w:top w:val="nil"/>
              <w:left w:val="nil"/>
              <w:bottom w:val="single" w:sz="4" w:space="0" w:color="auto"/>
              <w:right w:val="single" w:sz="4" w:space="0" w:color="auto"/>
            </w:tcBorders>
            <w:hideMark/>
          </w:tcPr>
          <w:p w14:paraId="0C1F70B6"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remise du rapport</w:t>
            </w:r>
          </w:p>
        </w:tc>
        <w:tc>
          <w:tcPr>
            <w:tcW w:w="0" w:type="auto"/>
            <w:tcBorders>
              <w:top w:val="nil"/>
              <w:left w:val="nil"/>
              <w:bottom w:val="single" w:sz="4" w:space="0" w:color="auto"/>
              <w:right w:val="single" w:sz="4" w:space="0" w:color="auto"/>
            </w:tcBorders>
            <w:hideMark/>
          </w:tcPr>
          <w:p w14:paraId="2D339FEE"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Mois</w:t>
            </w:r>
          </w:p>
        </w:tc>
        <w:tc>
          <w:tcPr>
            <w:tcW w:w="0" w:type="auto"/>
            <w:tcBorders>
              <w:top w:val="nil"/>
              <w:left w:val="nil"/>
              <w:bottom w:val="single" w:sz="4" w:space="0" w:color="auto"/>
              <w:right w:val="single" w:sz="12" w:space="0" w:color="auto"/>
            </w:tcBorders>
            <w:hideMark/>
          </w:tcPr>
          <w:p w14:paraId="308B2E93"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1</w:t>
            </w:r>
          </w:p>
        </w:tc>
      </w:tr>
      <w:tr w:rsidR="007A4D61" w:rsidRPr="00D11EB1" w14:paraId="519CDBCB" w14:textId="77777777" w:rsidTr="002A0CBA">
        <w:trPr>
          <w:trHeight w:val="285"/>
        </w:trPr>
        <w:tc>
          <w:tcPr>
            <w:tcW w:w="0" w:type="auto"/>
            <w:tcBorders>
              <w:top w:val="single" w:sz="4" w:space="0" w:color="auto"/>
              <w:left w:val="single" w:sz="12" w:space="0" w:color="auto"/>
              <w:bottom w:val="single" w:sz="4" w:space="0" w:color="auto"/>
              <w:right w:val="single" w:sz="4" w:space="0" w:color="auto"/>
            </w:tcBorders>
            <w:hideMark/>
          </w:tcPr>
          <w:p w14:paraId="5381E169"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des DOE</w:t>
            </w:r>
          </w:p>
        </w:tc>
        <w:tc>
          <w:tcPr>
            <w:tcW w:w="0" w:type="auto"/>
            <w:tcBorders>
              <w:top w:val="single" w:sz="4" w:space="0" w:color="auto"/>
              <w:left w:val="nil"/>
              <w:bottom w:val="single" w:sz="4" w:space="0" w:color="auto"/>
              <w:right w:val="single" w:sz="4" w:space="0" w:color="auto"/>
            </w:tcBorders>
            <w:hideMark/>
          </w:tcPr>
          <w:p w14:paraId="38B16531"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réception des ouvrages</w:t>
            </w:r>
          </w:p>
        </w:tc>
        <w:tc>
          <w:tcPr>
            <w:tcW w:w="0" w:type="auto"/>
            <w:tcBorders>
              <w:top w:val="single" w:sz="4" w:space="0" w:color="auto"/>
              <w:left w:val="nil"/>
              <w:bottom w:val="single" w:sz="4" w:space="0" w:color="auto"/>
              <w:right w:val="single" w:sz="4" w:space="0" w:color="auto"/>
            </w:tcBorders>
            <w:shd w:val="pct12" w:color="auto" w:fill="auto"/>
          </w:tcPr>
          <w:p w14:paraId="0883DFCC"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p>
        </w:tc>
        <w:tc>
          <w:tcPr>
            <w:tcW w:w="0" w:type="auto"/>
            <w:tcBorders>
              <w:top w:val="single" w:sz="4" w:space="0" w:color="auto"/>
              <w:left w:val="nil"/>
              <w:bottom w:val="single" w:sz="4" w:space="0" w:color="auto"/>
              <w:right w:val="single" w:sz="12" w:space="0" w:color="auto"/>
            </w:tcBorders>
            <w:shd w:val="pct12" w:color="auto" w:fill="auto"/>
          </w:tcPr>
          <w:p w14:paraId="462D442A"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p>
        </w:tc>
      </w:tr>
      <w:tr w:rsidR="007A4D61" w:rsidRPr="00D11EB1" w14:paraId="315EB5C8" w14:textId="77777777" w:rsidTr="006B1B33">
        <w:trPr>
          <w:trHeight w:val="510"/>
        </w:trPr>
        <w:tc>
          <w:tcPr>
            <w:tcW w:w="0" w:type="auto"/>
            <w:tcBorders>
              <w:top w:val="nil"/>
              <w:left w:val="single" w:sz="12" w:space="0" w:color="auto"/>
              <w:bottom w:val="single" w:sz="4" w:space="0" w:color="auto"/>
              <w:right w:val="single" w:sz="4" w:space="0" w:color="auto"/>
            </w:tcBorders>
            <w:hideMark/>
          </w:tcPr>
          <w:p w14:paraId="09A8E11A"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fourniture des devis liés à des réserves hors forfait émises par un bureau de contrôle</w:t>
            </w:r>
          </w:p>
        </w:tc>
        <w:tc>
          <w:tcPr>
            <w:tcW w:w="0" w:type="auto"/>
            <w:tcBorders>
              <w:top w:val="nil"/>
              <w:left w:val="nil"/>
              <w:bottom w:val="single" w:sz="4" w:space="0" w:color="auto"/>
              <w:right w:val="single" w:sz="4" w:space="0" w:color="auto"/>
            </w:tcBorders>
            <w:hideMark/>
          </w:tcPr>
          <w:p w14:paraId="2ED05A91"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remise du rapport</w:t>
            </w:r>
          </w:p>
        </w:tc>
        <w:tc>
          <w:tcPr>
            <w:tcW w:w="0" w:type="auto"/>
            <w:tcBorders>
              <w:top w:val="nil"/>
              <w:left w:val="nil"/>
              <w:bottom w:val="single" w:sz="4" w:space="0" w:color="auto"/>
              <w:right w:val="single" w:sz="4" w:space="0" w:color="auto"/>
            </w:tcBorders>
            <w:hideMark/>
          </w:tcPr>
          <w:p w14:paraId="0A2F4864"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nil"/>
              <w:left w:val="nil"/>
              <w:bottom w:val="single" w:sz="4" w:space="0" w:color="auto"/>
              <w:right w:val="single" w:sz="12" w:space="0" w:color="auto"/>
            </w:tcBorders>
            <w:hideMark/>
          </w:tcPr>
          <w:p w14:paraId="52F8E464"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5</w:t>
            </w:r>
          </w:p>
        </w:tc>
      </w:tr>
      <w:tr w:rsidR="007A4D61" w:rsidRPr="00D11EB1" w14:paraId="011B9551" w14:textId="77777777" w:rsidTr="006B1B33">
        <w:trPr>
          <w:trHeight w:val="655"/>
        </w:trPr>
        <w:tc>
          <w:tcPr>
            <w:tcW w:w="0" w:type="auto"/>
            <w:tcBorders>
              <w:top w:val="single" w:sz="4" w:space="0" w:color="auto"/>
              <w:left w:val="single" w:sz="12" w:space="0" w:color="auto"/>
              <w:bottom w:val="single" w:sz="4" w:space="0" w:color="auto"/>
              <w:right w:val="single" w:sz="4" w:space="0" w:color="auto"/>
            </w:tcBorders>
            <w:hideMark/>
          </w:tcPr>
          <w:p w14:paraId="19709140"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remise de devis liés à des opérations correctives sur les installations sensibles,</w:t>
            </w:r>
          </w:p>
        </w:tc>
        <w:tc>
          <w:tcPr>
            <w:tcW w:w="0" w:type="auto"/>
            <w:tcBorders>
              <w:top w:val="single" w:sz="4" w:space="0" w:color="auto"/>
              <w:left w:val="nil"/>
              <w:bottom w:val="single" w:sz="4" w:space="0" w:color="auto"/>
              <w:right w:val="single" w:sz="4" w:space="0" w:color="auto"/>
            </w:tcBorders>
            <w:hideMark/>
          </w:tcPr>
          <w:p w14:paraId="0E8104B1"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la demande</w:t>
            </w:r>
          </w:p>
        </w:tc>
        <w:tc>
          <w:tcPr>
            <w:tcW w:w="0" w:type="auto"/>
            <w:tcBorders>
              <w:top w:val="single" w:sz="4" w:space="0" w:color="auto"/>
              <w:left w:val="nil"/>
              <w:bottom w:val="single" w:sz="4" w:space="0" w:color="auto"/>
              <w:right w:val="single" w:sz="4" w:space="0" w:color="auto"/>
            </w:tcBorders>
            <w:hideMark/>
          </w:tcPr>
          <w:p w14:paraId="069DB5DF"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single" w:sz="4" w:space="0" w:color="auto"/>
              <w:left w:val="nil"/>
              <w:bottom w:val="single" w:sz="4" w:space="0" w:color="auto"/>
              <w:right w:val="single" w:sz="12" w:space="0" w:color="auto"/>
            </w:tcBorders>
            <w:hideMark/>
          </w:tcPr>
          <w:p w14:paraId="6B56EEFF"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3</w:t>
            </w:r>
          </w:p>
        </w:tc>
      </w:tr>
      <w:tr w:rsidR="007A4D61" w:rsidRPr="00D11EB1" w14:paraId="207620FA" w14:textId="77777777" w:rsidTr="006B1B33">
        <w:trPr>
          <w:trHeight w:val="510"/>
        </w:trPr>
        <w:tc>
          <w:tcPr>
            <w:tcW w:w="0" w:type="auto"/>
            <w:tcBorders>
              <w:top w:val="nil"/>
              <w:left w:val="single" w:sz="12" w:space="0" w:color="auto"/>
              <w:bottom w:val="single" w:sz="4" w:space="0" w:color="auto"/>
              <w:right w:val="single" w:sz="4" w:space="0" w:color="auto"/>
            </w:tcBorders>
            <w:hideMark/>
          </w:tcPr>
          <w:p w14:paraId="1A3BEE77"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 xml:space="preserve">Délai de remise de devis liés à des opérations correctives sur les installations non sensibles </w:t>
            </w:r>
          </w:p>
        </w:tc>
        <w:tc>
          <w:tcPr>
            <w:tcW w:w="0" w:type="auto"/>
            <w:tcBorders>
              <w:top w:val="nil"/>
              <w:left w:val="nil"/>
              <w:bottom w:val="single" w:sz="4" w:space="0" w:color="auto"/>
              <w:right w:val="single" w:sz="4" w:space="0" w:color="auto"/>
            </w:tcBorders>
            <w:hideMark/>
          </w:tcPr>
          <w:p w14:paraId="0837FAE4"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Date de la demande</w:t>
            </w:r>
          </w:p>
        </w:tc>
        <w:tc>
          <w:tcPr>
            <w:tcW w:w="0" w:type="auto"/>
            <w:tcBorders>
              <w:top w:val="nil"/>
              <w:left w:val="nil"/>
              <w:bottom w:val="single" w:sz="4" w:space="0" w:color="auto"/>
              <w:right w:val="single" w:sz="4" w:space="0" w:color="auto"/>
            </w:tcBorders>
            <w:hideMark/>
          </w:tcPr>
          <w:p w14:paraId="66A0A985"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nil"/>
              <w:left w:val="nil"/>
              <w:bottom w:val="single" w:sz="4" w:space="0" w:color="auto"/>
              <w:right w:val="single" w:sz="12" w:space="0" w:color="auto"/>
            </w:tcBorders>
            <w:hideMark/>
          </w:tcPr>
          <w:p w14:paraId="3C944DB6"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5</w:t>
            </w:r>
          </w:p>
        </w:tc>
      </w:tr>
      <w:tr w:rsidR="007A4D61" w:rsidRPr="00D11EB1" w14:paraId="134909D1" w14:textId="77777777" w:rsidTr="006B1B33">
        <w:trPr>
          <w:trHeight w:val="426"/>
        </w:trPr>
        <w:tc>
          <w:tcPr>
            <w:tcW w:w="0" w:type="auto"/>
            <w:tcBorders>
              <w:top w:val="single" w:sz="4" w:space="0" w:color="auto"/>
              <w:left w:val="single" w:sz="12" w:space="0" w:color="auto"/>
              <w:bottom w:val="single" w:sz="4" w:space="0" w:color="auto"/>
              <w:right w:val="single" w:sz="4" w:space="0" w:color="auto"/>
            </w:tcBorders>
            <w:hideMark/>
          </w:tcPr>
          <w:p w14:paraId="6EDBD2D6"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Délai de saisie dans la GMAO des comptes rendus d’intervention</w:t>
            </w:r>
          </w:p>
        </w:tc>
        <w:tc>
          <w:tcPr>
            <w:tcW w:w="0" w:type="auto"/>
            <w:tcBorders>
              <w:top w:val="single" w:sz="4" w:space="0" w:color="auto"/>
              <w:left w:val="nil"/>
              <w:bottom w:val="single" w:sz="4" w:space="0" w:color="auto"/>
              <w:right w:val="single" w:sz="4" w:space="0" w:color="auto"/>
            </w:tcBorders>
            <w:hideMark/>
          </w:tcPr>
          <w:p w14:paraId="0234488B" w14:textId="77777777" w:rsidR="007A4D61" w:rsidRPr="00D11EB1" w:rsidRDefault="007A4D61" w:rsidP="006B1B33">
            <w:pPr>
              <w:overflowPunct w:val="0"/>
              <w:adjustRightInd w:val="0"/>
              <w:spacing w:line="360" w:lineRule="auto"/>
              <w:textAlignment w:val="baseline"/>
              <w:rPr>
                <w:rFonts w:ascii="Arial Narrow" w:hAnsi="Arial Narrow" w:cstheme="minorHAnsi"/>
                <w:sz w:val="20"/>
                <w:szCs w:val="20"/>
              </w:rPr>
            </w:pPr>
            <w:r w:rsidRPr="00D11EB1">
              <w:rPr>
                <w:rFonts w:ascii="Arial Narrow" w:hAnsi="Arial Narrow" w:cstheme="minorHAnsi"/>
                <w:sz w:val="20"/>
                <w:szCs w:val="20"/>
              </w:rPr>
              <w:t>Fin de l’intervention</w:t>
            </w:r>
          </w:p>
        </w:tc>
        <w:tc>
          <w:tcPr>
            <w:tcW w:w="0" w:type="auto"/>
            <w:tcBorders>
              <w:top w:val="single" w:sz="4" w:space="0" w:color="auto"/>
              <w:left w:val="nil"/>
              <w:bottom w:val="single" w:sz="4" w:space="0" w:color="auto"/>
              <w:right w:val="single" w:sz="4" w:space="0" w:color="000000"/>
            </w:tcBorders>
            <w:hideMark/>
          </w:tcPr>
          <w:p w14:paraId="2ACFA615"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Jour</w:t>
            </w:r>
          </w:p>
        </w:tc>
        <w:tc>
          <w:tcPr>
            <w:tcW w:w="0" w:type="auto"/>
            <w:tcBorders>
              <w:top w:val="single" w:sz="4" w:space="0" w:color="auto"/>
              <w:left w:val="single" w:sz="4" w:space="0" w:color="000000"/>
              <w:bottom w:val="single" w:sz="4" w:space="0" w:color="auto"/>
              <w:right w:val="single" w:sz="12" w:space="0" w:color="auto"/>
            </w:tcBorders>
            <w:hideMark/>
          </w:tcPr>
          <w:p w14:paraId="7B234633" w14:textId="77777777" w:rsidR="007A4D61" w:rsidRPr="00D11EB1" w:rsidRDefault="007A4D61" w:rsidP="006B1B33">
            <w:pPr>
              <w:overflowPunct w:val="0"/>
              <w:adjustRightInd w:val="0"/>
              <w:spacing w:line="360" w:lineRule="auto"/>
              <w:jc w:val="center"/>
              <w:textAlignment w:val="baseline"/>
              <w:rPr>
                <w:rFonts w:ascii="Arial Narrow" w:hAnsi="Arial Narrow" w:cstheme="minorHAnsi"/>
                <w:sz w:val="20"/>
                <w:szCs w:val="20"/>
              </w:rPr>
            </w:pPr>
            <w:r w:rsidRPr="00D11EB1">
              <w:rPr>
                <w:rFonts w:ascii="Arial Narrow" w:hAnsi="Arial Narrow" w:cstheme="minorHAnsi"/>
                <w:sz w:val="20"/>
                <w:szCs w:val="20"/>
              </w:rPr>
              <w:t>1</w:t>
            </w:r>
          </w:p>
        </w:tc>
      </w:tr>
    </w:tbl>
    <w:p w14:paraId="42E9D986" w14:textId="77777777" w:rsidR="00DB1C27" w:rsidRPr="00D11EB1" w:rsidRDefault="00DB1C27" w:rsidP="00DB1C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spacing w:before="120"/>
        <w:jc w:val="both"/>
        <w:rPr>
          <w:rFonts w:ascii="Arial Narrow" w:eastAsia="Times New Roman" w:hAnsi="Arial Narrow" w:cstheme="minorHAnsi"/>
          <w:sz w:val="20"/>
          <w:szCs w:val="20"/>
          <w:lang w:eastAsia="fr-FR"/>
        </w:rPr>
      </w:pPr>
      <w:r w:rsidRPr="00D11EB1">
        <w:rPr>
          <w:rFonts w:ascii="Arial Narrow" w:eastAsia="Times New Roman" w:hAnsi="Arial Narrow" w:cstheme="minorHAnsi"/>
          <w:sz w:val="20"/>
          <w:szCs w:val="20"/>
          <w:lang w:eastAsia="fr-FR"/>
        </w:rPr>
        <w:t>Le non-respect des délais précisés le cas échéant, dans le CCTP entraîne l’application d’une pénalité fixée à l’article 21 du CCAP.</w:t>
      </w:r>
    </w:p>
    <w:p w14:paraId="08892855" w14:textId="77777777" w:rsidR="0072108D" w:rsidRPr="0063226B" w:rsidRDefault="0072108D" w:rsidP="005B0BB3">
      <w:pPr>
        <w:pStyle w:val="Titre1"/>
        <w:numPr>
          <w:ilvl w:val="0"/>
          <w:numId w:val="0"/>
        </w:numPr>
        <w:rPr>
          <w:rFonts w:ascii="Arial Narrow" w:hAnsi="Arial Narrow"/>
          <w:color w:val="auto"/>
          <w:sz w:val="20"/>
          <w:szCs w:val="20"/>
        </w:rPr>
      </w:pPr>
    </w:p>
    <w:p w14:paraId="1547E6E5" w14:textId="2EC8026C" w:rsidR="007A4D61" w:rsidRPr="00143D4B" w:rsidRDefault="007A4D61" w:rsidP="00143D4B">
      <w:pPr>
        <w:pStyle w:val="Titre2"/>
        <w:keepNext/>
        <w:widowControl/>
        <w:suppressAutoHyphens/>
        <w:autoSpaceDE/>
        <w:autoSpaceDN/>
        <w:spacing w:before="240" w:after="60"/>
        <w:ind w:left="709" w:hanging="709"/>
        <w:rPr>
          <w:rFonts w:ascii="Arial Narrow" w:hAnsi="Arial Narrow"/>
        </w:rPr>
      </w:pPr>
      <w:bookmarkStart w:id="2363" w:name="_Toc204810765"/>
      <w:r w:rsidRPr="00143D4B">
        <w:rPr>
          <w:rFonts w:ascii="Arial Narrow" w:hAnsi="Arial Narrow"/>
        </w:rPr>
        <w:lastRenderedPageBreak/>
        <w:t xml:space="preserve">Sécurité, </w:t>
      </w:r>
      <w:r w:rsidR="001705C2" w:rsidRPr="00143D4B">
        <w:rPr>
          <w:rFonts w:ascii="Arial Narrow" w:hAnsi="Arial Narrow"/>
        </w:rPr>
        <w:t>hygiène</w:t>
      </w:r>
      <w:r w:rsidRPr="00143D4B">
        <w:rPr>
          <w:rFonts w:ascii="Arial Narrow" w:hAnsi="Arial Narrow"/>
        </w:rPr>
        <w:t xml:space="preserve"> et environnement</w:t>
      </w:r>
      <w:bookmarkEnd w:id="2363"/>
    </w:p>
    <w:p w14:paraId="4CF9D6BC" w14:textId="77777777" w:rsidR="001705C2" w:rsidRPr="0063226B" w:rsidRDefault="001705C2" w:rsidP="001705C2">
      <w:pPr>
        <w:pStyle w:val="Titre2"/>
        <w:numPr>
          <w:ilvl w:val="0"/>
          <w:numId w:val="0"/>
        </w:numPr>
        <w:ind w:left="567"/>
        <w:rPr>
          <w:rFonts w:ascii="Arial Narrow" w:hAnsi="Arial Narrow"/>
          <w:sz w:val="20"/>
          <w:szCs w:val="20"/>
        </w:rPr>
      </w:pPr>
    </w:p>
    <w:p w14:paraId="64D0DA8B" w14:textId="77777777"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64" w:name="_Toc204810766"/>
      <w:r w:rsidRPr="00D11EB1">
        <w:rPr>
          <w:rFonts w:ascii="Arial Narrow" w:hAnsi="Arial Narrow"/>
        </w:rPr>
        <w:t>Sécurité</w:t>
      </w:r>
      <w:bookmarkEnd w:id="2364"/>
    </w:p>
    <w:p w14:paraId="35BE277E" w14:textId="77777777" w:rsidR="00383DD6" w:rsidRPr="00D11EB1" w:rsidRDefault="00383DD6" w:rsidP="00383DD6">
      <w:pPr>
        <w:pStyle w:val="Titre3"/>
        <w:numPr>
          <w:ilvl w:val="0"/>
          <w:numId w:val="0"/>
        </w:numPr>
        <w:ind w:left="1571"/>
        <w:rPr>
          <w:rFonts w:ascii="Arial Narrow" w:hAnsi="Arial Narrow"/>
        </w:rPr>
      </w:pPr>
    </w:p>
    <w:p w14:paraId="3B5CE37C" w14:textId="77777777" w:rsidR="007A4D61" w:rsidRPr="00D11EB1"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65" w:name="_Toc204810767"/>
      <w:r w:rsidRPr="00D11EB1">
        <w:rPr>
          <w:rFonts w:ascii="Arial Narrow" w:hAnsi="Arial Narrow"/>
        </w:rPr>
        <w:t>Règles</w:t>
      </w:r>
      <w:r w:rsidRPr="00143D4B">
        <w:rPr>
          <w:rFonts w:ascii="Arial Narrow" w:hAnsi="Arial Narrow"/>
        </w:rPr>
        <w:t xml:space="preserve"> </w:t>
      </w:r>
      <w:r w:rsidRPr="00D11EB1">
        <w:rPr>
          <w:rFonts w:ascii="Arial Narrow" w:hAnsi="Arial Narrow"/>
        </w:rPr>
        <w:t>de</w:t>
      </w:r>
      <w:r w:rsidRPr="00143D4B">
        <w:rPr>
          <w:rFonts w:ascii="Arial Narrow" w:hAnsi="Arial Narrow"/>
        </w:rPr>
        <w:t xml:space="preserve"> </w:t>
      </w:r>
      <w:r w:rsidRPr="00D11EB1">
        <w:rPr>
          <w:rFonts w:ascii="Arial Narrow" w:hAnsi="Arial Narrow"/>
        </w:rPr>
        <w:t>sécurité</w:t>
      </w:r>
      <w:bookmarkEnd w:id="2365"/>
    </w:p>
    <w:p w14:paraId="758FCF7B" w14:textId="571D5F94"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instruit son personnel sur les règles de sécurité du travail, tant générales que particulières.</w:t>
      </w:r>
    </w:p>
    <w:p w14:paraId="29178DCF" w14:textId="77777777" w:rsidR="007A4D61" w:rsidRPr="00D11EB1" w:rsidRDefault="007A4D61" w:rsidP="007A4D61">
      <w:pPr>
        <w:pStyle w:val="Corpsdetexte"/>
        <w:rPr>
          <w:rFonts w:ascii="Arial Narrow" w:hAnsi="Arial Narrow"/>
        </w:rPr>
      </w:pPr>
    </w:p>
    <w:p w14:paraId="07A7F5E0" w14:textId="22DD4E2B"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veille à faire observer, par son personnel, les règles de sécurité du travail, notamment en ce qui concerne :</w:t>
      </w:r>
    </w:p>
    <w:p w14:paraId="51904447"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Les alarmes de sécurité,</w:t>
      </w:r>
    </w:p>
    <w:p w14:paraId="26983096"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 travail en hauteur,</w:t>
      </w:r>
    </w:p>
    <w:p w14:paraId="378CA756"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L’encombrement de passages,</w:t>
      </w:r>
    </w:p>
    <w:p w14:paraId="29FC549A"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Les zones interdites,</w:t>
      </w:r>
    </w:p>
    <w:p w14:paraId="504660ED"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L’utilisation des sources d'énergie,</w:t>
      </w:r>
    </w:p>
    <w:p w14:paraId="37013ACA"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Les tenues vestimentaires de sécurité,</w:t>
      </w:r>
    </w:p>
    <w:p w14:paraId="4539374B"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Les moyens de prévention des risques collectifs ou individuels,</w:t>
      </w:r>
    </w:p>
    <w:p w14:paraId="3F0AFEE7"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La réglementation sur les travailleurs isolés,</w:t>
      </w:r>
    </w:p>
    <w:p w14:paraId="23E1C8C6"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La demande de permis et autorisations nécessaires en fonction du type de travaux effectués,</w:t>
      </w:r>
    </w:p>
    <w:p w14:paraId="27E01A24" w14:textId="77777777" w:rsidR="007A4D61" w:rsidRPr="00D11EB1" w:rsidRDefault="007A4D61" w:rsidP="005A2C3D">
      <w:pPr>
        <w:pStyle w:val="Corpsdetexte"/>
        <w:numPr>
          <w:ilvl w:val="0"/>
          <w:numId w:val="13"/>
        </w:numPr>
        <w:rPr>
          <w:rFonts w:ascii="Arial Narrow" w:hAnsi="Arial Narrow"/>
        </w:rPr>
      </w:pPr>
      <w:r w:rsidRPr="00D11EB1">
        <w:rPr>
          <w:rFonts w:ascii="Arial Narrow" w:hAnsi="Arial Narrow"/>
        </w:rPr>
        <w:t>Les procédures d’interventions spécifiques du MAÎTRE D’OUVRAGE.</w:t>
      </w:r>
    </w:p>
    <w:p w14:paraId="5B57921F" w14:textId="77777777" w:rsidR="007A4D61" w:rsidRPr="00D11EB1" w:rsidRDefault="007A4D61" w:rsidP="007A4D61">
      <w:pPr>
        <w:pStyle w:val="Corpsdetexte"/>
        <w:rPr>
          <w:rFonts w:ascii="Arial Narrow" w:hAnsi="Arial Narrow"/>
        </w:rPr>
      </w:pPr>
    </w:p>
    <w:p w14:paraId="5694F352" w14:textId="1885ED6A" w:rsidR="007A4D61" w:rsidRDefault="007A4D61" w:rsidP="007A4D61">
      <w:pPr>
        <w:pStyle w:val="Corpsdetexte"/>
        <w:rPr>
          <w:rFonts w:ascii="Arial Narrow" w:hAnsi="Arial Narrow"/>
        </w:rPr>
      </w:pPr>
      <w:r w:rsidRPr="00D11EB1">
        <w:rPr>
          <w:rFonts w:ascii="Arial Narrow" w:hAnsi="Arial Narrow"/>
        </w:rPr>
        <w:t xml:space="preserve">Le Personnel du </w:t>
      </w:r>
      <w:r w:rsidR="00886DA9" w:rsidRPr="00D11EB1">
        <w:rPr>
          <w:rFonts w:ascii="Arial Narrow" w:hAnsi="Arial Narrow"/>
        </w:rPr>
        <w:t>TITULAIRE</w:t>
      </w:r>
      <w:r w:rsidRPr="00D11EB1">
        <w:rPr>
          <w:rFonts w:ascii="Arial Narrow" w:hAnsi="Arial Narrow"/>
        </w:rPr>
        <w:t xml:space="preserve"> est tenu de respecter l'ensemble des dispositions de sécurité prescrites par les réglementations en vigueur et les recommandations des constructeurs, tant sur le plan de l’utilisation des équipements de protections individuelles et collectives, des outils et matériels que sur les modes d'exécution (balisage, consignation, condamnation, mesures conservatoires de sécurité des biens et des personnes). Dans le cas où ces mesures de sécurité ne seraient pas prises en compte par le personnel du </w:t>
      </w:r>
      <w:r w:rsidR="00886DA9" w:rsidRPr="00D11EB1">
        <w:rPr>
          <w:rFonts w:ascii="Arial Narrow" w:hAnsi="Arial Narrow"/>
        </w:rPr>
        <w:t>TITULAIRE</w:t>
      </w:r>
      <w:r w:rsidRPr="00D11EB1">
        <w:rPr>
          <w:rFonts w:ascii="Arial Narrow" w:hAnsi="Arial Narrow"/>
        </w:rPr>
        <w:t xml:space="preserve">, celui-ci sera expulsé sans délai et sans recours possible de la part du </w:t>
      </w:r>
      <w:r w:rsidR="00886DA9" w:rsidRPr="00D11EB1">
        <w:rPr>
          <w:rFonts w:ascii="Arial Narrow" w:hAnsi="Arial Narrow"/>
        </w:rPr>
        <w:t>TITULAIRE</w:t>
      </w:r>
      <w:r w:rsidRPr="00D11EB1">
        <w:rPr>
          <w:rFonts w:ascii="Arial Narrow" w:hAnsi="Arial Narrow"/>
        </w:rPr>
        <w:t xml:space="preserve">. </w:t>
      </w:r>
    </w:p>
    <w:p w14:paraId="378E8801" w14:textId="77777777" w:rsidR="0063226B" w:rsidRPr="00D11EB1" w:rsidRDefault="0063226B" w:rsidP="007A4D61">
      <w:pPr>
        <w:pStyle w:val="Corpsdetexte"/>
        <w:rPr>
          <w:rFonts w:ascii="Arial Narrow" w:hAnsi="Arial Narrow"/>
        </w:rPr>
      </w:pPr>
    </w:p>
    <w:p w14:paraId="2B4784DB" w14:textId="287A3F52"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66" w:name="_Toc204810768"/>
      <w:r w:rsidRPr="00D11EB1">
        <w:rPr>
          <w:rFonts w:ascii="Arial Narrow" w:hAnsi="Arial Narrow"/>
        </w:rPr>
        <w:t>Plan</w:t>
      </w:r>
      <w:r w:rsidRPr="00143D4B">
        <w:rPr>
          <w:rFonts w:ascii="Arial Narrow" w:hAnsi="Arial Narrow"/>
        </w:rPr>
        <w:t xml:space="preserve"> </w:t>
      </w:r>
      <w:r w:rsidRPr="00D11EB1">
        <w:rPr>
          <w:rFonts w:ascii="Arial Narrow" w:hAnsi="Arial Narrow"/>
        </w:rPr>
        <w:t>de</w:t>
      </w:r>
      <w:r w:rsidRPr="00143D4B">
        <w:rPr>
          <w:rFonts w:ascii="Arial Narrow" w:hAnsi="Arial Narrow"/>
        </w:rPr>
        <w:t xml:space="preserve"> </w:t>
      </w:r>
      <w:r w:rsidRPr="00D11EB1">
        <w:rPr>
          <w:rFonts w:ascii="Arial Narrow" w:hAnsi="Arial Narrow"/>
        </w:rPr>
        <w:t>prévention</w:t>
      </w:r>
      <w:bookmarkEnd w:id="2366"/>
    </w:p>
    <w:p w14:paraId="27F7405C" w14:textId="77777777" w:rsidR="0026608C" w:rsidRPr="0063226B" w:rsidRDefault="0026608C" w:rsidP="002A0CBA">
      <w:pPr>
        <w:pStyle w:val="Titre3"/>
        <w:numPr>
          <w:ilvl w:val="0"/>
          <w:numId w:val="0"/>
        </w:numPr>
        <w:rPr>
          <w:rFonts w:ascii="Arial Narrow" w:hAnsi="Arial Narrow"/>
          <w:sz w:val="20"/>
          <w:szCs w:val="22"/>
        </w:rPr>
      </w:pPr>
    </w:p>
    <w:p w14:paraId="71C086E5" w14:textId="031F9990"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doit appliquer les prescriptions relatives à l'hygiène et à la sécurité conformément au Décret n°92-158 du 20 février 1992 et à l’Arrêté du 19 mars 1993. Le </w:t>
      </w:r>
      <w:r w:rsidR="00886DA9" w:rsidRPr="00D11EB1">
        <w:rPr>
          <w:rFonts w:ascii="Arial Narrow" w:hAnsi="Arial Narrow"/>
        </w:rPr>
        <w:t>TITULAIRE</w:t>
      </w:r>
      <w:r w:rsidRPr="00D11EB1">
        <w:rPr>
          <w:rFonts w:ascii="Arial Narrow" w:hAnsi="Arial Narrow"/>
        </w:rPr>
        <w:t xml:space="preserve"> doit se conformer à l'ensemble des dispositions prévues par le Code du Travail et par la réglementation en vigueur à la date d'exécution des prestations, l'application desdites dispositions relevant totalement de la responsabilité du </w:t>
      </w:r>
      <w:r w:rsidR="00886DA9" w:rsidRPr="00D11EB1">
        <w:rPr>
          <w:rFonts w:ascii="Arial Narrow" w:hAnsi="Arial Narrow"/>
        </w:rPr>
        <w:t>TITULAIRE</w:t>
      </w:r>
      <w:r w:rsidRPr="00D11EB1">
        <w:rPr>
          <w:rFonts w:ascii="Arial Narrow" w:hAnsi="Arial Narrow"/>
        </w:rPr>
        <w:t>.</w:t>
      </w:r>
    </w:p>
    <w:p w14:paraId="0203E805" w14:textId="77777777" w:rsidR="007A4D61" w:rsidRPr="00D11EB1" w:rsidRDefault="007A4D61" w:rsidP="007A4D61">
      <w:pPr>
        <w:pStyle w:val="Corpsdetexte"/>
        <w:rPr>
          <w:rFonts w:ascii="Arial Narrow" w:hAnsi="Arial Narrow"/>
        </w:rPr>
      </w:pPr>
    </w:p>
    <w:p w14:paraId="6AE8BFC9" w14:textId="7B51CA0A"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transmet au MAÎTRE D’OUVRAGE les informations nécessaires à la définition du Plan de Prévention. Il indique de façon précise et détaillée :</w:t>
      </w:r>
    </w:p>
    <w:p w14:paraId="7E127628" w14:textId="77777777" w:rsidR="007A4D61" w:rsidRPr="00D11EB1" w:rsidRDefault="007A4D61" w:rsidP="005A2C3D">
      <w:pPr>
        <w:pStyle w:val="Corpsdetexte"/>
        <w:numPr>
          <w:ilvl w:val="0"/>
          <w:numId w:val="24"/>
        </w:numPr>
        <w:rPr>
          <w:rFonts w:ascii="Arial Narrow" w:hAnsi="Arial Narrow"/>
        </w:rPr>
      </w:pPr>
      <w:r w:rsidRPr="00D11EB1">
        <w:rPr>
          <w:rFonts w:ascii="Arial Narrow" w:hAnsi="Arial Narrow"/>
        </w:rPr>
        <w:t>Les mesures prévues pour intégrer la sécurité à l'égard des principaux risques courus par le Personnel tant dans les modes opératoires lors de leur définition que dans les différentes phases d'exécution des travaux. Il explicite en particulier les moyens de prévention concernant, d'une part, les chutes de personnel et de matériaux, d'autre part, les circulations verticales et horizontales d'engins,</w:t>
      </w:r>
    </w:p>
    <w:p w14:paraId="254BE248" w14:textId="77777777" w:rsidR="007A4D61" w:rsidRPr="00D11EB1" w:rsidRDefault="007A4D61" w:rsidP="005A2C3D">
      <w:pPr>
        <w:pStyle w:val="Corpsdetexte"/>
        <w:numPr>
          <w:ilvl w:val="0"/>
          <w:numId w:val="24"/>
        </w:numPr>
        <w:rPr>
          <w:rFonts w:ascii="Arial Narrow" w:hAnsi="Arial Narrow"/>
        </w:rPr>
      </w:pPr>
      <w:r w:rsidRPr="00D11EB1">
        <w:rPr>
          <w:rFonts w:ascii="Arial Narrow" w:hAnsi="Arial Narrow"/>
        </w:rPr>
        <w:t>Les mesures concourant à une bonne hygiène de travail.</w:t>
      </w:r>
    </w:p>
    <w:p w14:paraId="58F52D2C" w14:textId="77777777" w:rsidR="00383DD6" w:rsidRPr="00D11EB1" w:rsidRDefault="00383DD6" w:rsidP="00383DD6">
      <w:pPr>
        <w:pStyle w:val="Corpsdetexte"/>
        <w:ind w:left="720"/>
        <w:rPr>
          <w:rFonts w:ascii="Arial Narrow" w:hAnsi="Arial Narrow"/>
        </w:rPr>
      </w:pPr>
    </w:p>
    <w:p w14:paraId="43CCBA87" w14:textId="77777777" w:rsidR="00383DD6" w:rsidRPr="00D11EB1" w:rsidRDefault="00383DD6" w:rsidP="00383DD6">
      <w:pPr>
        <w:pStyle w:val="Corpsdetexte"/>
        <w:ind w:left="720"/>
        <w:rPr>
          <w:rFonts w:ascii="Arial Narrow" w:hAnsi="Arial Narrow"/>
        </w:rPr>
      </w:pPr>
    </w:p>
    <w:p w14:paraId="6B34A079" w14:textId="77777777" w:rsidR="007A4D61" w:rsidRPr="00D11EB1" w:rsidRDefault="007A4D61" w:rsidP="007A4D61">
      <w:pPr>
        <w:pStyle w:val="Corpsdetexte"/>
        <w:rPr>
          <w:rFonts w:ascii="Arial Narrow" w:hAnsi="Arial Narrow"/>
        </w:rPr>
      </w:pPr>
    </w:p>
    <w:p w14:paraId="4DABE4AF" w14:textId="7F393561" w:rsidR="007A4D61" w:rsidRPr="00D11EB1" w:rsidRDefault="007A4D61" w:rsidP="007A4D61">
      <w:pPr>
        <w:pStyle w:val="Corpsdetexte"/>
        <w:rPr>
          <w:rFonts w:ascii="Arial Narrow" w:hAnsi="Arial Narrow"/>
        </w:rPr>
      </w:pPr>
      <w:r w:rsidRPr="00D11EB1">
        <w:rPr>
          <w:rFonts w:ascii="Arial Narrow" w:hAnsi="Arial Narrow"/>
        </w:rPr>
        <w:t>Pendant la durée du</w:t>
      </w:r>
      <w:r w:rsidR="00EB00AD" w:rsidRPr="00D11EB1">
        <w:rPr>
          <w:rFonts w:ascii="Arial Narrow" w:hAnsi="Arial Narrow"/>
        </w:rPr>
        <w:t xml:space="preserve"> marché</w:t>
      </w:r>
      <w:r w:rsidRPr="00D11EB1">
        <w:rPr>
          <w:rFonts w:ascii="Arial Narrow" w:hAnsi="Arial Narrow"/>
        </w:rPr>
        <w:t xml:space="preserve">, en coordination avec le MAÎTRE D’OUVRAGE, le </w:t>
      </w:r>
      <w:r w:rsidR="00886DA9" w:rsidRPr="00D11EB1">
        <w:rPr>
          <w:rFonts w:ascii="Arial Narrow" w:hAnsi="Arial Narrow"/>
        </w:rPr>
        <w:t>TITULAIRE</w:t>
      </w:r>
      <w:r w:rsidRPr="00D11EB1">
        <w:rPr>
          <w:rFonts w:ascii="Arial Narrow" w:hAnsi="Arial Narrow"/>
        </w:rPr>
        <w:t xml:space="preserve"> contrôle que le Plan de Prévention demeure en adéquation avec les conditions d’exécution de la prestation susceptibles d’évoluer et demande, le cas échéant, une remise à jour lors des réunions de coordination. Le </w:t>
      </w:r>
      <w:r w:rsidR="00886DA9" w:rsidRPr="00D11EB1">
        <w:rPr>
          <w:rFonts w:ascii="Arial Narrow" w:hAnsi="Arial Narrow"/>
        </w:rPr>
        <w:t>TITULAIRE</w:t>
      </w:r>
      <w:r w:rsidRPr="00D11EB1">
        <w:rPr>
          <w:rFonts w:ascii="Arial Narrow" w:hAnsi="Arial Narrow"/>
        </w:rPr>
        <w:t xml:space="preserve"> informe son personnel des dispositions du Plan de Prévention et s'engage à faire respecter par son personnel les "consignes particulières de l’ensemble immobilier" qui auront été identifiées avec le MAÎTRE D’OUVRAGE. Le </w:t>
      </w:r>
      <w:r w:rsidR="00886DA9" w:rsidRPr="00D11EB1">
        <w:rPr>
          <w:rFonts w:ascii="Arial Narrow" w:hAnsi="Arial Narrow"/>
        </w:rPr>
        <w:t>TITULAIRE</w:t>
      </w:r>
      <w:r w:rsidRPr="00D11EB1">
        <w:rPr>
          <w:rFonts w:ascii="Arial Narrow" w:hAnsi="Arial Narrow"/>
        </w:rPr>
        <w:t xml:space="preserve"> participe à la visite préalable organisée par le MAÎTRE D’OUVRAGE.</w:t>
      </w:r>
    </w:p>
    <w:p w14:paraId="5574B637" w14:textId="77777777" w:rsidR="00EC1B25" w:rsidRPr="00D11EB1" w:rsidRDefault="00EC1B25" w:rsidP="007A4D61">
      <w:pPr>
        <w:pStyle w:val="Corpsdetexte"/>
        <w:rPr>
          <w:rFonts w:ascii="Arial Narrow" w:hAnsi="Arial Narrow"/>
        </w:rPr>
      </w:pPr>
    </w:p>
    <w:p w14:paraId="5670DD12" w14:textId="2DC2BA44"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67" w:name="_Toc204810769"/>
      <w:r w:rsidRPr="00D11EB1">
        <w:rPr>
          <w:rFonts w:ascii="Arial Narrow" w:hAnsi="Arial Narrow"/>
        </w:rPr>
        <w:t>Mesures</w:t>
      </w:r>
      <w:r w:rsidRPr="00143D4B">
        <w:rPr>
          <w:rFonts w:ascii="Arial Narrow" w:hAnsi="Arial Narrow"/>
        </w:rPr>
        <w:t xml:space="preserve"> </w:t>
      </w:r>
      <w:r w:rsidRPr="00D11EB1">
        <w:rPr>
          <w:rFonts w:ascii="Arial Narrow" w:hAnsi="Arial Narrow"/>
        </w:rPr>
        <w:t>de</w:t>
      </w:r>
      <w:r w:rsidRPr="00143D4B">
        <w:rPr>
          <w:rFonts w:ascii="Arial Narrow" w:hAnsi="Arial Narrow"/>
        </w:rPr>
        <w:t xml:space="preserve"> </w:t>
      </w:r>
      <w:r w:rsidRPr="00D11EB1">
        <w:rPr>
          <w:rFonts w:ascii="Arial Narrow" w:hAnsi="Arial Narrow"/>
        </w:rPr>
        <w:t>sécurité</w:t>
      </w:r>
      <w:bookmarkEnd w:id="2367"/>
    </w:p>
    <w:p w14:paraId="327FC1D9" w14:textId="77777777" w:rsidR="0026608C" w:rsidRPr="0063226B" w:rsidRDefault="0026608C" w:rsidP="002A0CBA">
      <w:pPr>
        <w:pStyle w:val="Titre3"/>
        <w:numPr>
          <w:ilvl w:val="0"/>
          <w:numId w:val="0"/>
        </w:numPr>
        <w:rPr>
          <w:rFonts w:ascii="Arial Narrow" w:hAnsi="Arial Narrow"/>
          <w:sz w:val="20"/>
          <w:szCs w:val="22"/>
        </w:rPr>
      </w:pPr>
    </w:p>
    <w:p w14:paraId="42DDF107" w14:textId="14B24CB8"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doit respecter les conditions de sécurité :</w:t>
      </w:r>
    </w:p>
    <w:p w14:paraId="57746C30" w14:textId="77777777" w:rsidR="007A4D61" w:rsidRPr="00D11EB1" w:rsidRDefault="007A4D61" w:rsidP="007A4D61">
      <w:pPr>
        <w:pStyle w:val="Corpsdetexte"/>
        <w:rPr>
          <w:rFonts w:ascii="Arial Narrow" w:hAnsi="Arial Narrow"/>
        </w:rPr>
      </w:pPr>
    </w:p>
    <w:p w14:paraId="286754B1" w14:textId="49BDF21B"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doit s’assurer que tous les produits ou substances chimiques utilisés sur l’ensemble immobilier pour la réalisation du présent</w:t>
      </w:r>
      <w:r w:rsidR="00EB00AD" w:rsidRPr="00D11EB1">
        <w:rPr>
          <w:rFonts w:ascii="Arial Narrow" w:hAnsi="Arial Narrow"/>
        </w:rPr>
        <w:t xml:space="preserve"> marché</w:t>
      </w:r>
      <w:r w:rsidRPr="00D11EB1">
        <w:rPr>
          <w:rFonts w:ascii="Arial Narrow" w:hAnsi="Arial Narrow"/>
        </w:rPr>
        <w:t xml:space="preserve"> ont une Fiche de Données Sécurité (FDS) et que leurs conditions d’emplois ont été vérifiées pour les aspects HSE. Les Fiches de Données Sécurité (FDS) ainsi que l’évaluation des risques relatifs à ces produits devront être disponibles à tout moment. Le </w:t>
      </w:r>
      <w:r w:rsidR="00886DA9" w:rsidRPr="00D11EB1">
        <w:rPr>
          <w:rFonts w:ascii="Arial Narrow" w:hAnsi="Arial Narrow"/>
        </w:rPr>
        <w:t>TITULAIRE</w:t>
      </w:r>
      <w:r w:rsidRPr="00D11EB1">
        <w:rPr>
          <w:rFonts w:ascii="Arial Narrow" w:hAnsi="Arial Narrow"/>
        </w:rPr>
        <w:t xml:space="preserve"> devra s’assurer que toutes les personnes utilisant ou manipulant ces produits chimiques ont été informées des risques inhérents à ces produits ainsi que des conditions de leur utilisation. Une formation spécifique devra être dispensée au personnel du </w:t>
      </w:r>
      <w:r w:rsidR="00886DA9" w:rsidRPr="00D11EB1">
        <w:rPr>
          <w:rFonts w:ascii="Arial Narrow" w:hAnsi="Arial Narrow"/>
        </w:rPr>
        <w:t>TITULAIRE</w:t>
      </w:r>
      <w:r w:rsidRPr="00D11EB1">
        <w:rPr>
          <w:rFonts w:ascii="Arial Narrow" w:hAnsi="Arial Narrow"/>
        </w:rPr>
        <w:t xml:space="preserve"> et ou de ses contractants en charge de la manipulation ou de l’utilisation de ces produits. Un enregistrement de leur formation </w:t>
      </w:r>
      <w:r w:rsidRPr="00D11EB1">
        <w:rPr>
          <w:rFonts w:ascii="Arial Narrow" w:hAnsi="Arial Narrow"/>
        </w:rPr>
        <w:lastRenderedPageBreak/>
        <w:t xml:space="preserve">devra être tenu à jour. Le </w:t>
      </w:r>
      <w:r w:rsidR="00886DA9" w:rsidRPr="00D11EB1">
        <w:rPr>
          <w:rFonts w:ascii="Arial Narrow" w:hAnsi="Arial Narrow"/>
        </w:rPr>
        <w:t>TITULAIRE</w:t>
      </w:r>
      <w:r w:rsidRPr="00D11EB1">
        <w:rPr>
          <w:rFonts w:ascii="Arial Narrow" w:hAnsi="Arial Narrow"/>
        </w:rPr>
        <w:t xml:space="preserve"> devra s’assurer que les quantités de produits chimiques stockés sur l’ensemble immobilier sont réduites à leur plus strict minimum et compatibles avec la réglementation applicable à l</w:t>
      </w:r>
      <w:r w:rsidR="00232ECD" w:rsidRPr="00D11EB1">
        <w:rPr>
          <w:rFonts w:ascii="Arial Narrow" w:hAnsi="Arial Narrow"/>
        </w:rPr>
        <w:t>’établissement</w:t>
      </w:r>
      <w:r w:rsidRPr="00D11EB1">
        <w:rPr>
          <w:rFonts w:ascii="Arial Narrow" w:hAnsi="Arial Narrow"/>
        </w:rPr>
        <w:t xml:space="preserve">. De plus le </w:t>
      </w:r>
      <w:r w:rsidR="00886DA9" w:rsidRPr="00D11EB1">
        <w:rPr>
          <w:rFonts w:ascii="Arial Narrow" w:hAnsi="Arial Narrow"/>
        </w:rPr>
        <w:t>TITULAIRE</w:t>
      </w:r>
      <w:r w:rsidRPr="00D11EB1">
        <w:rPr>
          <w:rFonts w:ascii="Arial Narrow" w:hAnsi="Arial Narrow"/>
        </w:rPr>
        <w:t xml:space="preserve"> devra respecter les consignes d’élimination des déchets générés par l’utilisation des produits ci-dessus.</w:t>
      </w:r>
    </w:p>
    <w:p w14:paraId="1F28C951" w14:textId="6D6D38CC" w:rsidR="007A4D61" w:rsidRPr="00D11EB1" w:rsidRDefault="007A4D61" w:rsidP="007A4D61">
      <w:pPr>
        <w:pStyle w:val="Corpsdetexte"/>
        <w:rPr>
          <w:rFonts w:ascii="Arial Narrow" w:hAnsi="Arial Narrow"/>
        </w:rPr>
      </w:pPr>
      <w:r w:rsidRPr="00D11EB1">
        <w:rPr>
          <w:rFonts w:ascii="Arial Narrow" w:hAnsi="Arial Narrow"/>
        </w:rPr>
        <w:t xml:space="preserve">48h avant chaque intervention par point chaud, le </w:t>
      </w:r>
      <w:r w:rsidR="00886DA9" w:rsidRPr="00D11EB1">
        <w:rPr>
          <w:rFonts w:ascii="Arial Narrow" w:hAnsi="Arial Narrow"/>
        </w:rPr>
        <w:t>TITULAIRE</w:t>
      </w:r>
      <w:r w:rsidRPr="00D11EB1">
        <w:rPr>
          <w:rFonts w:ascii="Arial Narrow" w:hAnsi="Arial Narrow"/>
        </w:rPr>
        <w:t xml:space="preserve"> rédige et fait valider un permis de feu par le responsable sécurité de l’ensemble immobilier. Le </w:t>
      </w:r>
      <w:r w:rsidR="00886DA9" w:rsidRPr="00D11EB1">
        <w:rPr>
          <w:rFonts w:ascii="Arial Narrow" w:hAnsi="Arial Narrow"/>
        </w:rPr>
        <w:t>TITULAIRE</w:t>
      </w:r>
      <w:r w:rsidRPr="00D11EB1">
        <w:rPr>
          <w:rFonts w:ascii="Arial Narrow" w:hAnsi="Arial Narrow"/>
        </w:rPr>
        <w:t xml:space="preserve"> devra participer, en relation avec le MAÎTRE D’OUVRAGE, aux exercices d’évacuation prévus par la réglementation. Il devra mettre en place les plans d’actions nécessaires suite aux éventuels difficultés ou problèmes rencontrés à ces occasions.</w:t>
      </w:r>
    </w:p>
    <w:p w14:paraId="7ABFF90C" w14:textId="77777777" w:rsidR="007A4D61" w:rsidRPr="00D11EB1" w:rsidRDefault="007A4D61" w:rsidP="007A4D61">
      <w:pPr>
        <w:pStyle w:val="Corpsdetexte"/>
        <w:rPr>
          <w:rFonts w:ascii="Arial Narrow" w:hAnsi="Arial Narrow"/>
          <w:sz w:val="19"/>
        </w:rPr>
      </w:pPr>
    </w:p>
    <w:p w14:paraId="31C22C49" w14:textId="557111DF"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68" w:name="_Toc204810770"/>
      <w:r w:rsidRPr="00D11EB1">
        <w:rPr>
          <w:rFonts w:ascii="Arial Narrow" w:hAnsi="Arial Narrow"/>
        </w:rPr>
        <w:t>Consignations</w:t>
      </w:r>
      <w:bookmarkEnd w:id="2368"/>
    </w:p>
    <w:p w14:paraId="55B42314" w14:textId="77777777" w:rsidR="0026608C" w:rsidRPr="0063226B" w:rsidRDefault="0026608C" w:rsidP="002A0CBA">
      <w:pPr>
        <w:pStyle w:val="Titre3"/>
        <w:numPr>
          <w:ilvl w:val="0"/>
          <w:numId w:val="0"/>
        </w:numPr>
        <w:rPr>
          <w:rFonts w:ascii="Arial Narrow" w:hAnsi="Arial Narrow"/>
          <w:sz w:val="20"/>
          <w:szCs w:val="22"/>
        </w:rPr>
      </w:pPr>
    </w:p>
    <w:p w14:paraId="0129A7CB" w14:textId="60BCF88D"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prend l’entière responsabilité des consignations à caractère temporaire nécessaires à ses propres actions de maintenance et celles demandées par le MAÎTRE D’OUVRAGE. Ces opérations seront inscrites sans délai sur la main courante. Des panonceaux à usage unique avec la mention : « DANGER – Équipement consigné » seront apposés sur les organes consignés. Le </w:t>
      </w:r>
      <w:r w:rsidR="00886DA9" w:rsidRPr="00D11EB1">
        <w:rPr>
          <w:rFonts w:ascii="Arial Narrow" w:hAnsi="Arial Narrow"/>
        </w:rPr>
        <w:t>TITULAIRE</w:t>
      </w:r>
      <w:r w:rsidRPr="00D11EB1">
        <w:rPr>
          <w:rFonts w:ascii="Arial Narrow" w:hAnsi="Arial Narrow"/>
        </w:rPr>
        <w:t xml:space="preserve"> pourra rendre compte à tout moment au MAÎTRE D’OUVRAGE, de l’état des équipements hors service. Le </w:t>
      </w:r>
      <w:r w:rsidR="00886DA9" w:rsidRPr="00D11EB1">
        <w:rPr>
          <w:rFonts w:ascii="Arial Narrow" w:hAnsi="Arial Narrow"/>
        </w:rPr>
        <w:t>TITULAIRE</w:t>
      </w:r>
      <w:r w:rsidRPr="00D11EB1">
        <w:rPr>
          <w:rFonts w:ascii="Arial Narrow" w:hAnsi="Arial Narrow"/>
        </w:rPr>
        <w:t xml:space="preserve"> s’engage à limiter les consignations pour le confort des occupants de l’ensemble immobilier et à ne pas consigner les installations lorsque :</w:t>
      </w:r>
    </w:p>
    <w:p w14:paraId="3616BDDC" w14:textId="77777777" w:rsidR="007A4D61" w:rsidRPr="00D11EB1" w:rsidRDefault="007A4D61" w:rsidP="005A2C3D">
      <w:pPr>
        <w:pStyle w:val="Corpsdetexte"/>
        <w:numPr>
          <w:ilvl w:val="0"/>
          <w:numId w:val="14"/>
        </w:numPr>
        <w:rPr>
          <w:rFonts w:ascii="Arial Narrow" w:hAnsi="Arial Narrow"/>
        </w:rPr>
      </w:pPr>
      <w:r w:rsidRPr="00D11EB1">
        <w:rPr>
          <w:rFonts w:ascii="Arial Narrow" w:hAnsi="Arial Narrow"/>
        </w:rPr>
        <w:t>L’exploitation de l’ensemble immobilier la rend impossible, sauf cas de force majeure et de danger,</w:t>
      </w:r>
    </w:p>
    <w:p w14:paraId="217E73B9" w14:textId="77777777" w:rsidR="007A4D61" w:rsidRPr="00D11EB1" w:rsidRDefault="007A4D61" w:rsidP="005A2C3D">
      <w:pPr>
        <w:pStyle w:val="Corpsdetexte"/>
        <w:numPr>
          <w:ilvl w:val="0"/>
          <w:numId w:val="14"/>
        </w:numPr>
        <w:rPr>
          <w:rFonts w:ascii="Arial Narrow" w:hAnsi="Arial Narrow"/>
        </w:rPr>
      </w:pPr>
      <w:r w:rsidRPr="00D11EB1">
        <w:rPr>
          <w:rFonts w:ascii="Arial Narrow" w:hAnsi="Arial Narrow"/>
        </w:rPr>
        <w:t>Cette opération met en cause la sécurité des biens et des personnes.</w:t>
      </w:r>
    </w:p>
    <w:p w14:paraId="0B2A3423" w14:textId="77777777" w:rsidR="007A4D61" w:rsidRPr="00D11EB1" w:rsidRDefault="007A4D61" w:rsidP="007A4D61">
      <w:pPr>
        <w:pStyle w:val="Corpsdetexte"/>
        <w:rPr>
          <w:rFonts w:ascii="Arial Narrow" w:hAnsi="Arial Narrow"/>
        </w:rPr>
      </w:pPr>
    </w:p>
    <w:p w14:paraId="6D1ED178" w14:textId="77777777" w:rsidR="007A4D61" w:rsidRPr="00D11EB1" w:rsidRDefault="007A4D61" w:rsidP="007A4D61">
      <w:pPr>
        <w:pStyle w:val="Corpsdetexte"/>
        <w:rPr>
          <w:rFonts w:ascii="Arial Narrow" w:hAnsi="Arial Narrow"/>
        </w:rPr>
      </w:pPr>
      <w:r w:rsidRPr="00D11EB1">
        <w:rPr>
          <w:rFonts w:ascii="Arial Narrow" w:hAnsi="Arial Narrow"/>
        </w:rPr>
        <w:t>L’ensemble des modalités de consignation et déconsignation doit apparaître dans le Plan de Prévention.</w:t>
      </w:r>
    </w:p>
    <w:p w14:paraId="1B3E9DA4" w14:textId="77777777" w:rsidR="001705C2" w:rsidRPr="00D11EB1" w:rsidRDefault="001705C2" w:rsidP="007A4D61">
      <w:pPr>
        <w:pStyle w:val="Corpsdetexte"/>
        <w:rPr>
          <w:rFonts w:ascii="Arial Narrow" w:hAnsi="Arial Narrow"/>
        </w:rPr>
      </w:pPr>
    </w:p>
    <w:p w14:paraId="6767D74F" w14:textId="2AAD284C"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69" w:name="_Toc204810771"/>
      <w:r w:rsidRPr="00D11EB1">
        <w:rPr>
          <w:rFonts w:ascii="Arial Narrow" w:hAnsi="Arial Narrow"/>
        </w:rPr>
        <w:t>Procédures</w:t>
      </w:r>
      <w:r w:rsidRPr="00143D4B">
        <w:rPr>
          <w:rFonts w:ascii="Arial Narrow" w:hAnsi="Arial Narrow"/>
        </w:rPr>
        <w:t xml:space="preserve"> </w:t>
      </w:r>
      <w:r w:rsidRPr="00D11EB1">
        <w:rPr>
          <w:rFonts w:ascii="Arial Narrow" w:hAnsi="Arial Narrow"/>
        </w:rPr>
        <w:t>en</w:t>
      </w:r>
      <w:r w:rsidRPr="00143D4B">
        <w:rPr>
          <w:rFonts w:ascii="Arial Narrow" w:hAnsi="Arial Narrow"/>
        </w:rPr>
        <w:t xml:space="preserve"> </w:t>
      </w:r>
      <w:r w:rsidRPr="00D11EB1">
        <w:rPr>
          <w:rFonts w:ascii="Arial Narrow" w:hAnsi="Arial Narrow"/>
        </w:rPr>
        <w:t>cas</w:t>
      </w:r>
      <w:r w:rsidRPr="00143D4B">
        <w:rPr>
          <w:rFonts w:ascii="Arial Narrow" w:hAnsi="Arial Narrow"/>
        </w:rPr>
        <w:t xml:space="preserve"> </w:t>
      </w:r>
      <w:r w:rsidRPr="00D11EB1">
        <w:rPr>
          <w:rFonts w:ascii="Arial Narrow" w:hAnsi="Arial Narrow"/>
        </w:rPr>
        <w:t>de</w:t>
      </w:r>
      <w:r w:rsidRPr="00143D4B">
        <w:rPr>
          <w:rFonts w:ascii="Arial Narrow" w:hAnsi="Arial Narrow"/>
        </w:rPr>
        <w:t xml:space="preserve"> </w:t>
      </w:r>
      <w:r w:rsidRPr="00D11EB1">
        <w:rPr>
          <w:rFonts w:ascii="Arial Narrow" w:hAnsi="Arial Narrow"/>
        </w:rPr>
        <w:t>sinistre</w:t>
      </w:r>
      <w:bookmarkEnd w:id="2369"/>
    </w:p>
    <w:p w14:paraId="6F19B8B7" w14:textId="77777777" w:rsidR="0026608C" w:rsidRPr="0063226B" w:rsidRDefault="0026608C" w:rsidP="002A0CBA">
      <w:pPr>
        <w:pStyle w:val="Titre3"/>
        <w:numPr>
          <w:ilvl w:val="0"/>
          <w:numId w:val="0"/>
        </w:numPr>
        <w:rPr>
          <w:rFonts w:ascii="Arial Narrow" w:hAnsi="Arial Narrow"/>
          <w:sz w:val="20"/>
          <w:szCs w:val="22"/>
        </w:rPr>
      </w:pPr>
    </w:p>
    <w:p w14:paraId="15BBD5A8" w14:textId="03FD1D83" w:rsidR="007A4D61" w:rsidRPr="00D11EB1" w:rsidRDefault="007A4D61" w:rsidP="007A4D61">
      <w:pPr>
        <w:pStyle w:val="Corpsdetexte"/>
        <w:rPr>
          <w:rFonts w:ascii="Arial Narrow" w:hAnsi="Arial Narrow"/>
        </w:rPr>
      </w:pPr>
      <w:r w:rsidRPr="00D11EB1">
        <w:rPr>
          <w:rFonts w:ascii="Arial Narrow" w:hAnsi="Arial Narrow"/>
          <w:w w:val="105"/>
        </w:rPr>
        <w:t>En</w:t>
      </w:r>
      <w:r w:rsidRPr="00D11EB1">
        <w:rPr>
          <w:rFonts w:ascii="Arial Narrow" w:hAnsi="Arial Narrow"/>
          <w:spacing w:val="-3"/>
          <w:w w:val="105"/>
        </w:rPr>
        <w:t xml:space="preserve"> </w:t>
      </w:r>
      <w:r w:rsidRPr="00D11EB1">
        <w:rPr>
          <w:rFonts w:ascii="Arial Narrow" w:hAnsi="Arial Narrow"/>
          <w:w w:val="105"/>
        </w:rPr>
        <w:t>cas</w:t>
      </w:r>
      <w:r w:rsidRPr="00D11EB1">
        <w:rPr>
          <w:rFonts w:ascii="Arial Narrow" w:hAnsi="Arial Narrow"/>
          <w:spacing w:val="-4"/>
          <w:w w:val="105"/>
        </w:rPr>
        <w:t xml:space="preserve"> </w:t>
      </w:r>
      <w:r w:rsidRPr="00D11EB1">
        <w:rPr>
          <w:rFonts w:ascii="Arial Narrow" w:hAnsi="Arial Narrow"/>
          <w:w w:val="105"/>
        </w:rPr>
        <w:t>de</w:t>
      </w:r>
      <w:r w:rsidRPr="00D11EB1">
        <w:rPr>
          <w:rFonts w:ascii="Arial Narrow" w:hAnsi="Arial Narrow"/>
          <w:spacing w:val="-4"/>
          <w:w w:val="105"/>
        </w:rPr>
        <w:t xml:space="preserve"> </w:t>
      </w:r>
      <w:r w:rsidRPr="00D11EB1">
        <w:rPr>
          <w:rFonts w:ascii="Arial Narrow" w:hAnsi="Arial Narrow"/>
          <w:w w:val="105"/>
        </w:rPr>
        <w:t>sinistre</w:t>
      </w:r>
      <w:r w:rsidRPr="00D11EB1">
        <w:rPr>
          <w:rFonts w:ascii="Arial Narrow" w:hAnsi="Arial Narrow"/>
          <w:spacing w:val="-4"/>
          <w:w w:val="105"/>
        </w:rPr>
        <w:t xml:space="preserve"> </w:t>
      </w:r>
      <w:r w:rsidRPr="00D11EB1">
        <w:rPr>
          <w:rFonts w:ascii="Arial Narrow" w:hAnsi="Arial Narrow"/>
          <w:w w:val="105"/>
        </w:rPr>
        <w:t>le</w:t>
      </w:r>
      <w:r w:rsidRPr="00D11EB1">
        <w:rPr>
          <w:rFonts w:ascii="Arial Narrow" w:hAnsi="Arial Narrow"/>
          <w:spacing w:val="-5"/>
          <w:w w:val="105"/>
        </w:rPr>
        <w:t xml:space="preserve"> </w:t>
      </w:r>
      <w:r w:rsidR="00886DA9" w:rsidRPr="00D11EB1">
        <w:rPr>
          <w:rFonts w:ascii="Arial Narrow" w:hAnsi="Arial Narrow"/>
          <w:w w:val="105"/>
        </w:rPr>
        <w:t>TITULAIRE</w:t>
      </w:r>
      <w:r w:rsidRPr="00D11EB1">
        <w:rPr>
          <w:rFonts w:ascii="Arial Narrow" w:hAnsi="Arial Narrow"/>
          <w:spacing w:val="-7"/>
          <w:w w:val="105"/>
        </w:rPr>
        <w:t xml:space="preserve"> </w:t>
      </w:r>
      <w:r w:rsidRPr="00D11EB1">
        <w:rPr>
          <w:rFonts w:ascii="Arial Narrow" w:hAnsi="Arial Narrow"/>
          <w:w w:val="105"/>
        </w:rPr>
        <w:t>doit,</w:t>
      </w:r>
      <w:r w:rsidRPr="00D11EB1">
        <w:rPr>
          <w:rFonts w:ascii="Arial Narrow" w:hAnsi="Arial Narrow"/>
          <w:spacing w:val="-5"/>
          <w:w w:val="105"/>
        </w:rPr>
        <w:t xml:space="preserve"> </w:t>
      </w:r>
      <w:r w:rsidRPr="00D11EB1">
        <w:rPr>
          <w:rFonts w:ascii="Arial Narrow" w:hAnsi="Arial Narrow"/>
          <w:w w:val="105"/>
        </w:rPr>
        <w:t>pour</w:t>
      </w:r>
      <w:r w:rsidRPr="00D11EB1">
        <w:rPr>
          <w:rFonts w:ascii="Arial Narrow" w:hAnsi="Arial Narrow"/>
          <w:spacing w:val="-5"/>
          <w:w w:val="105"/>
        </w:rPr>
        <w:t xml:space="preserve"> </w:t>
      </w:r>
      <w:r w:rsidRPr="00D11EB1">
        <w:rPr>
          <w:rFonts w:ascii="Arial Narrow" w:hAnsi="Arial Narrow"/>
          <w:w w:val="105"/>
        </w:rPr>
        <w:t>les</w:t>
      </w:r>
      <w:r w:rsidRPr="00D11EB1">
        <w:rPr>
          <w:rFonts w:ascii="Arial Narrow" w:hAnsi="Arial Narrow"/>
          <w:spacing w:val="-4"/>
          <w:w w:val="105"/>
        </w:rPr>
        <w:t xml:space="preserve"> </w:t>
      </w:r>
      <w:r w:rsidRPr="00D11EB1">
        <w:rPr>
          <w:rFonts w:ascii="Arial Narrow" w:hAnsi="Arial Narrow"/>
          <w:w w:val="105"/>
        </w:rPr>
        <w:t>installations</w:t>
      </w:r>
      <w:r w:rsidRPr="00D11EB1">
        <w:rPr>
          <w:rFonts w:ascii="Arial Narrow" w:hAnsi="Arial Narrow"/>
          <w:spacing w:val="-5"/>
          <w:w w:val="105"/>
        </w:rPr>
        <w:t xml:space="preserve"> </w:t>
      </w:r>
      <w:r w:rsidRPr="00D11EB1">
        <w:rPr>
          <w:rFonts w:ascii="Arial Narrow" w:hAnsi="Arial Narrow"/>
          <w:w w:val="105"/>
        </w:rPr>
        <w:t>relevant</w:t>
      </w:r>
      <w:r w:rsidRPr="00D11EB1">
        <w:rPr>
          <w:rFonts w:ascii="Arial Narrow" w:hAnsi="Arial Narrow"/>
          <w:spacing w:val="-2"/>
          <w:w w:val="105"/>
        </w:rPr>
        <w:t xml:space="preserve"> </w:t>
      </w:r>
      <w:r w:rsidRPr="00D11EB1">
        <w:rPr>
          <w:rFonts w:ascii="Arial Narrow" w:hAnsi="Arial Narrow"/>
          <w:w w:val="105"/>
        </w:rPr>
        <w:t>de</w:t>
      </w:r>
      <w:r w:rsidRPr="00D11EB1">
        <w:rPr>
          <w:rFonts w:ascii="Arial Narrow" w:hAnsi="Arial Narrow"/>
          <w:spacing w:val="-7"/>
          <w:w w:val="105"/>
        </w:rPr>
        <w:t xml:space="preserve"> </w:t>
      </w:r>
      <w:r w:rsidRPr="00D11EB1">
        <w:rPr>
          <w:rFonts w:ascii="Arial Narrow" w:hAnsi="Arial Narrow"/>
          <w:w w:val="105"/>
        </w:rPr>
        <w:t>sa</w:t>
      </w:r>
      <w:r w:rsidRPr="00D11EB1">
        <w:rPr>
          <w:rFonts w:ascii="Arial Narrow" w:hAnsi="Arial Narrow"/>
          <w:spacing w:val="-5"/>
          <w:w w:val="105"/>
        </w:rPr>
        <w:t xml:space="preserve"> </w:t>
      </w:r>
      <w:r w:rsidRPr="00D11EB1">
        <w:rPr>
          <w:rFonts w:ascii="Arial Narrow" w:hAnsi="Arial Narrow"/>
          <w:w w:val="105"/>
        </w:rPr>
        <w:t>compétence,</w:t>
      </w:r>
      <w:r w:rsidRPr="00D11EB1">
        <w:rPr>
          <w:rFonts w:ascii="Arial Narrow" w:hAnsi="Arial Narrow"/>
          <w:spacing w:val="-8"/>
          <w:w w:val="105"/>
        </w:rPr>
        <w:t xml:space="preserve"> </w:t>
      </w:r>
      <w:r w:rsidRPr="00D11EB1">
        <w:rPr>
          <w:rFonts w:ascii="Arial Narrow" w:hAnsi="Arial Narrow"/>
          <w:w w:val="105"/>
        </w:rPr>
        <w:t>sans</w:t>
      </w:r>
      <w:r w:rsidRPr="00D11EB1">
        <w:rPr>
          <w:rFonts w:ascii="Arial Narrow" w:hAnsi="Arial Narrow"/>
          <w:spacing w:val="-3"/>
          <w:w w:val="105"/>
        </w:rPr>
        <w:t xml:space="preserve"> </w:t>
      </w:r>
      <w:r w:rsidRPr="00D11EB1">
        <w:rPr>
          <w:rFonts w:ascii="Arial Narrow" w:hAnsi="Arial Narrow"/>
          <w:w w:val="105"/>
        </w:rPr>
        <w:t>délai</w:t>
      </w:r>
      <w:r w:rsidRPr="00D11EB1">
        <w:rPr>
          <w:rFonts w:ascii="Arial Narrow" w:hAnsi="Arial Narrow"/>
          <w:spacing w:val="-5"/>
          <w:w w:val="105"/>
        </w:rPr>
        <w:t xml:space="preserve"> </w:t>
      </w:r>
      <w:r w:rsidRPr="00D11EB1">
        <w:rPr>
          <w:rFonts w:ascii="Arial Narrow" w:hAnsi="Arial Narrow"/>
          <w:w w:val="105"/>
        </w:rPr>
        <w:t>:</w:t>
      </w:r>
    </w:p>
    <w:p w14:paraId="62004D58"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Déclencher</w:t>
      </w:r>
      <w:r w:rsidRPr="00D11EB1">
        <w:rPr>
          <w:rFonts w:ascii="Arial Narrow" w:hAnsi="Arial Narrow"/>
          <w:spacing w:val="20"/>
          <w:szCs w:val="22"/>
        </w:rPr>
        <w:t xml:space="preserve"> </w:t>
      </w:r>
      <w:r w:rsidRPr="00D11EB1">
        <w:rPr>
          <w:rFonts w:ascii="Arial Narrow" w:hAnsi="Arial Narrow"/>
          <w:szCs w:val="22"/>
        </w:rPr>
        <w:t>toutes</w:t>
      </w:r>
      <w:r w:rsidRPr="00D11EB1">
        <w:rPr>
          <w:rFonts w:ascii="Arial Narrow" w:hAnsi="Arial Narrow"/>
          <w:spacing w:val="21"/>
          <w:szCs w:val="22"/>
        </w:rPr>
        <w:t xml:space="preserve"> </w:t>
      </w:r>
      <w:r w:rsidRPr="00D11EB1">
        <w:rPr>
          <w:rFonts w:ascii="Arial Narrow" w:hAnsi="Arial Narrow"/>
          <w:szCs w:val="22"/>
        </w:rPr>
        <w:t>les</w:t>
      </w:r>
      <w:r w:rsidRPr="00D11EB1">
        <w:rPr>
          <w:rFonts w:ascii="Arial Narrow" w:hAnsi="Arial Narrow"/>
          <w:spacing w:val="24"/>
          <w:szCs w:val="22"/>
        </w:rPr>
        <w:t xml:space="preserve"> </w:t>
      </w:r>
      <w:r w:rsidRPr="00D11EB1">
        <w:rPr>
          <w:rFonts w:ascii="Arial Narrow" w:hAnsi="Arial Narrow"/>
          <w:szCs w:val="22"/>
        </w:rPr>
        <w:t>actions</w:t>
      </w:r>
      <w:r w:rsidRPr="00D11EB1">
        <w:rPr>
          <w:rFonts w:ascii="Arial Narrow" w:hAnsi="Arial Narrow"/>
          <w:spacing w:val="27"/>
          <w:szCs w:val="22"/>
        </w:rPr>
        <w:t xml:space="preserve"> </w:t>
      </w:r>
      <w:r w:rsidRPr="00D11EB1">
        <w:rPr>
          <w:rFonts w:ascii="Arial Narrow" w:hAnsi="Arial Narrow"/>
          <w:szCs w:val="22"/>
        </w:rPr>
        <w:t>nécessaires</w:t>
      </w:r>
      <w:r w:rsidRPr="00D11EB1">
        <w:rPr>
          <w:rFonts w:ascii="Arial Narrow" w:hAnsi="Arial Narrow"/>
          <w:spacing w:val="24"/>
          <w:szCs w:val="22"/>
        </w:rPr>
        <w:t xml:space="preserve"> </w:t>
      </w:r>
      <w:r w:rsidRPr="00D11EB1">
        <w:rPr>
          <w:rFonts w:ascii="Arial Narrow" w:hAnsi="Arial Narrow"/>
          <w:szCs w:val="22"/>
        </w:rPr>
        <w:t>de</w:t>
      </w:r>
      <w:r w:rsidRPr="00D11EB1">
        <w:rPr>
          <w:rFonts w:ascii="Arial Narrow" w:hAnsi="Arial Narrow"/>
          <w:spacing w:val="9"/>
          <w:szCs w:val="22"/>
        </w:rPr>
        <w:t xml:space="preserve"> </w:t>
      </w:r>
      <w:r w:rsidRPr="00D11EB1">
        <w:rPr>
          <w:rFonts w:ascii="Arial Narrow" w:hAnsi="Arial Narrow"/>
          <w:szCs w:val="22"/>
        </w:rPr>
        <w:t>sauvegarde,</w:t>
      </w:r>
    </w:p>
    <w:p w14:paraId="40A41577"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Mettre</w:t>
      </w:r>
      <w:r w:rsidRPr="00D11EB1">
        <w:rPr>
          <w:rFonts w:ascii="Arial Narrow" w:hAnsi="Arial Narrow"/>
          <w:spacing w:val="13"/>
          <w:szCs w:val="22"/>
        </w:rPr>
        <w:t xml:space="preserve"> </w:t>
      </w:r>
      <w:r w:rsidRPr="00D11EB1">
        <w:rPr>
          <w:rFonts w:ascii="Arial Narrow" w:hAnsi="Arial Narrow"/>
          <w:szCs w:val="22"/>
        </w:rPr>
        <w:t>en</w:t>
      </w:r>
      <w:r w:rsidRPr="00D11EB1">
        <w:rPr>
          <w:rFonts w:ascii="Arial Narrow" w:hAnsi="Arial Narrow"/>
          <w:spacing w:val="19"/>
          <w:szCs w:val="22"/>
        </w:rPr>
        <w:t xml:space="preserve"> </w:t>
      </w:r>
      <w:r w:rsidRPr="00D11EB1">
        <w:rPr>
          <w:rFonts w:ascii="Arial Narrow" w:hAnsi="Arial Narrow"/>
          <w:szCs w:val="22"/>
        </w:rPr>
        <w:t>œuvre</w:t>
      </w:r>
      <w:r w:rsidRPr="00D11EB1">
        <w:rPr>
          <w:rFonts w:ascii="Arial Narrow" w:hAnsi="Arial Narrow"/>
          <w:spacing w:val="16"/>
          <w:szCs w:val="22"/>
        </w:rPr>
        <w:t xml:space="preserve"> </w:t>
      </w:r>
      <w:r w:rsidRPr="00D11EB1">
        <w:rPr>
          <w:rFonts w:ascii="Arial Narrow" w:hAnsi="Arial Narrow"/>
          <w:szCs w:val="22"/>
        </w:rPr>
        <w:t>tous</w:t>
      </w:r>
      <w:r w:rsidRPr="00D11EB1">
        <w:rPr>
          <w:rFonts w:ascii="Arial Narrow" w:hAnsi="Arial Narrow"/>
          <w:spacing w:val="14"/>
          <w:szCs w:val="22"/>
        </w:rPr>
        <w:t xml:space="preserve"> </w:t>
      </w:r>
      <w:r w:rsidRPr="00D11EB1">
        <w:rPr>
          <w:rFonts w:ascii="Arial Narrow" w:hAnsi="Arial Narrow"/>
          <w:szCs w:val="22"/>
        </w:rPr>
        <w:t>les</w:t>
      </w:r>
      <w:r w:rsidRPr="00D11EB1">
        <w:rPr>
          <w:rFonts w:ascii="Arial Narrow" w:hAnsi="Arial Narrow"/>
          <w:spacing w:val="18"/>
          <w:szCs w:val="22"/>
        </w:rPr>
        <w:t xml:space="preserve"> </w:t>
      </w:r>
      <w:r w:rsidRPr="00D11EB1">
        <w:rPr>
          <w:rFonts w:ascii="Arial Narrow" w:hAnsi="Arial Narrow"/>
          <w:szCs w:val="22"/>
        </w:rPr>
        <w:t>moyens</w:t>
      </w:r>
      <w:r w:rsidRPr="00D11EB1">
        <w:rPr>
          <w:rFonts w:ascii="Arial Narrow" w:hAnsi="Arial Narrow"/>
          <w:spacing w:val="17"/>
          <w:szCs w:val="22"/>
        </w:rPr>
        <w:t xml:space="preserve"> </w:t>
      </w:r>
      <w:r w:rsidRPr="00D11EB1">
        <w:rPr>
          <w:rFonts w:ascii="Arial Narrow" w:hAnsi="Arial Narrow"/>
          <w:szCs w:val="22"/>
        </w:rPr>
        <w:t>utiles</w:t>
      </w:r>
      <w:r w:rsidRPr="00D11EB1">
        <w:rPr>
          <w:rFonts w:ascii="Arial Narrow" w:hAnsi="Arial Narrow"/>
          <w:spacing w:val="15"/>
          <w:szCs w:val="22"/>
        </w:rPr>
        <w:t xml:space="preserve"> </w:t>
      </w:r>
      <w:r w:rsidRPr="00D11EB1">
        <w:rPr>
          <w:rFonts w:ascii="Arial Narrow" w:hAnsi="Arial Narrow"/>
          <w:szCs w:val="22"/>
        </w:rPr>
        <w:t>de</w:t>
      </w:r>
      <w:r w:rsidRPr="00D11EB1">
        <w:rPr>
          <w:rFonts w:ascii="Arial Narrow" w:hAnsi="Arial Narrow"/>
          <w:spacing w:val="13"/>
          <w:szCs w:val="22"/>
        </w:rPr>
        <w:t xml:space="preserve"> </w:t>
      </w:r>
      <w:r w:rsidRPr="00D11EB1">
        <w:rPr>
          <w:rFonts w:ascii="Arial Narrow" w:hAnsi="Arial Narrow"/>
          <w:szCs w:val="22"/>
        </w:rPr>
        <w:t>secours</w:t>
      </w:r>
      <w:r w:rsidRPr="00D11EB1">
        <w:rPr>
          <w:rFonts w:ascii="Arial Narrow" w:hAnsi="Arial Narrow"/>
          <w:spacing w:val="18"/>
          <w:szCs w:val="22"/>
        </w:rPr>
        <w:t xml:space="preserve"> </w:t>
      </w:r>
      <w:r w:rsidRPr="00D11EB1">
        <w:rPr>
          <w:rFonts w:ascii="Arial Narrow" w:hAnsi="Arial Narrow"/>
          <w:szCs w:val="22"/>
        </w:rPr>
        <w:t>et</w:t>
      </w:r>
      <w:r w:rsidRPr="00D11EB1">
        <w:rPr>
          <w:rFonts w:ascii="Arial Narrow" w:hAnsi="Arial Narrow"/>
          <w:spacing w:val="16"/>
          <w:szCs w:val="22"/>
        </w:rPr>
        <w:t xml:space="preserve"> </w:t>
      </w:r>
      <w:r w:rsidRPr="00D11EB1">
        <w:rPr>
          <w:rFonts w:ascii="Arial Narrow" w:hAnsi="Arial Narrow"/>
          <w:szCs w:val="22"/>
        </w:rPr>
        <w:t>/</w:t>
      </w:r>
      <w:r w:rsidRPr="00D11EB1">
        <w:rPr>
          <w:rFonts w:ascii="Arial Narrow" w:hAnsi="Arial Narrow"/>
          <w:spacing w:val="16"/>
          <w:szCs w:val="22"/>
        </w:rPr>
        <w:t xml:space="preserve"> </w:t>
      </w:r>
      <w:r w:rsidRPr="00D11EB1">
        <w:rPr>
          <w:rFonts w:ascii="Arial Narrow" w:hAnsi="Arial Narrow"/>
          <w:szCs w:val="22"/>
        </w:rPr>
        <w:t>ou</w:t>
      </w:r>
      <w:r w:rsidRPr="00D11EB1">
        <w:rPr>
          <w:rFonts w:ascii="Arial Narrow" w:hAnsi="Arial Narrow"/>
          <w:spacing w:val="16"/>
          <w:szCs w:val="22"/>
        </w:rPr>
        <w:t xml:space="preserve"> </w:t>
      </w:r>
      <w:r w:rsidRPr="00D11EB1">
        <w:rPr>
          <w:rFonts w:ascii="Arial Narrow" w:hAnsi="Arial Narrow"/>
          <w:szCs w:val="22"/>
        </w:rPr>
        <w:t>de</w:t>
      </w:r>
      <w:r w:rsidRPr="00D11EB1">
        <w:rPr>
          <w:rFonts w:ascii="Arial Narrow" w:hAnsi="Arial Narrow"/>
          <w:spacing w:val="-5"/>
          <w:szCs w:val="22"/>
        </w:rPr>
        <w:t xml:space="preserve"> </w:t>
      </w:r>
      <w:r w:rsidRPr="00D11EB1">
        <w:rPr>
          <w:rFonts w:ascii="Arial Narrow" w:hAnsi="Arial Narrow"/>
          <w:szCs w:val="22"/>
        </w:rPr>
        <w:t>remplacement,</w:t>
      </w:r>
    </w:p>
    <w:p w14:paraId="71D850AB"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w w:val="105"/>
          <w:szCs w:val="22"/>
        </w:rPr>
        <w:t>Prévenir</w:t>
      </w:r>
      <w:r w:rsidRPr="00D11EB1">
        <w:rPr>
          <w:rFonts w:ascii="Arial Narrow" w:hAnsi="Arial Narrow"/>
          <w:spacing w:val="-6"/>
          <w:w w:val="105"/>
          <w:szCs w:val="22"/>
        </w:rPr>
        <w:t xml:space="preserve"> </w:t>
      </w:r>
      <w:r w:rsidRPr="00D11EB1">
        <w:rPr>
          <w:rFonts w:ascii="Arial Narrow" w:hAnsi="Arial Narrow"/>
          <w:w w:val="105"/>
          <w:szCs w:val="22"/>
        </w:rPr>
        <w:t>immédiatement</w:t>
      </w:r>
      <w:r w:rsidRPr="00D11EB1">
        <w:rPr>
          <w:rFonts w:ascii="Arial Narrow" w:hAnsi="Arial Narrow"/>
          <w:spacing w:val="-6"/>
          <w:w w:val="105"/>
          <w:szCs w:val="22"/>
        </w:rPr>
        <w:t xml:space="preserve"> </w:t>
      </w:r>
      <w:r w:rsidRPr="00D11EB1">
        <w:rPr>
          <w:rFonts w:ascii="Arial Narrow" w:hAnsi="Arial Narrow"/>
          <w:w w:val="105"/>
          <w:szCs w:val="22"/>
        </w:rPr>
        <w:t>le</w:t>
      </w:r>
      <w:r w:rsidRPr="00D11EB1">
        <w:rPr>
          <w:rFonts w:ascii="Arial Narrow" w:hAnsi="Arial Narrow"/>
          <w:spacing w:val="-7"/>
          <w:w w:val="105"/>
          <w:szCs w:val="22"/>
        </w:rPr>
        <w:t xml:space="preserve"> </w:t>
      </w:r>
      <w:r w:rsidRPr="00D11EB1">
        <w:rPr>
          <w:rFonts w:ascii="Arial Narrow" w:hAnsi="Arial Narrow"/>
          <w:w w:val="105"/>
          <w:szCs w:val="22"/>
        </w:rPr>
        <w:t>MAÎTRE D’OUVRAGE,</w:t>
      </w:r>
    </w:p>
    <w:p w14:paraId="129B932E"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w w:val="105"/>
          <w:szCs w:val="22"/>
        </w:rPr>
        <w:t>Déclarer</w:t>
      </w:r>
      <w:r w:rsidRPr="00D11EB1">
        <w:rPr>
          <w:rFonts w:ascii="Arial Narrow" w:hAnsi="Arial Narrow"/>
          <w:spacing w:val="-7"/>
          <w:w w:val="105"/>
          <w:szCs w:val="22"/>
        </w:rPr>
        <w:t xml:space="preserve"> </w:t>
      </w:r>
      <w:r w:rsidRPr="00D11EB1">
        <w:rPr>
          <w:rFonts w:ascii="Arial Narrow" w:hAnsi="Arial Narrow"/>
          <w:w w:val="105"/>
          <w:szCs w:val="22"/>
        </w:rPr>
        <w:t>tout</w:t>
      </w:r>
      <w:r w:rsidRPr="00D11EB1">
        <w:rPr>
          <w:rFonts w:ascii="Arial Narrow" w:hAnsi="Arial Narrow"/>
          <w:spacing w:val="-3"/>
          <w:w w:val="105"/>
          <w:szCs w:val="22"/>
        </w:rPr>
        <w:t xml:space="preserve"> </w:t>
      </w:r>
      <w:r w:rsidRPr="00D11EB1">
        <w:rPr>
          <w:rFonts w:ascii="Arial Narrow" w:hAnsi="Arial Narrow"/>
          <w:w w:val="105"/>
          <w:szCs w:val="22"/>
        </w:rPr>
        <w:t>Personnel</w:t>
      </w:r>
      <w:r w:rsidRPr="00D11EB1">
        <w:rPr>
          <w:rFonts w:ascii="Arial Narrow" w:hAnsi="Arial Narrow"/>
          <w:spacing w:val="-5"/>
          <w:w w:val="105"/>
          <w:szCs w:val="22"/>
        </w:rPr>
        <w:t xml:space="preserve"> </w:t>
      </w:r>
      <w:r w:rsidRPr="00D11EB1">
        <w:rPr>
          <w:rFonts w:ascii="Arial Narrow" w:hAnsi="Arial Narrow"/>
          <w:w w:val="105"/>
          <w:szCs w:val="22"/>
        </w:rPr>
        <w:t>ayant</w:t>
      </w:r>
      <w:r w:rsidRPr="00D11EB1">
        <w:rPr>
          <w:rFonts w:ascii="Arial Narrow" w:hAnsi="Arial Narrow"/>
          <w:spacing w:val="-5"/>
          <w:w w:val="105"/>
          <w:szCs w:val="22"/>
        </w:rPr>
        <w:t xml:space="preserve"> </w:t>
      </w:r>
      <w:r w:rsidRPr="00D11EB1">
        <w:rPr>
          <w:rFonts w:ascii="Arial Narrow" w:hAnsi="Arial Narrow"/>
          <w:w w:val="105"/>
          <w:szCs w:val="22"/>
        </w:rPr>
        <w:t>subi</w:t>
      </w:r>
      <w:r w:rsidRPr="00D11EB1">
        <w:rPr>
          <w:rFonts w:ascii="Arial Narrow" w:hAnsi="Arial Narrow"/>
          <w:spacing w:val="-6"/>
          <w:w w:val="105"/>
          <w:szCs w:val="22"/>
        </w:rPr>
        <w:t xml:space="preserve"> </w:t>
      </w:r>
      <w:r w:rsidRPr="00D11EB1">
        <w:rPr>
          <w:rFonts w:ascii="Arial Narrow" w:hAnsi="Arial Narrow"/>
          <w:w w:val="105"/>
          <w:szCs w:val="22"/>
        </w:rPr>
        <w:t>un</w:t>
      </w:r>
      <w:r w:rsidRPr="00D11EB1">
        <w:rPr>
          <w:rFonts w:ascii="Arial Narrow" w:hAnsi="Arial Narrow"/>
          <w:spacing w:val="-7"/>
          <w:w w:val="105"/>
          <w:szCs w:val="22"/>
        </w:rPr>
        <w:t xml:space="preserve"> </w:t>
      </w:r>
      <w:r w:rsidRPr="00D11EB1">
        <w:rPr>
          <w:rFonts w:ascii="Arial Narrow" w:hAnsi="Arial Narrow"/>
          <w:w w:val="105"/>
          <w:szCs w:val="22"/>
        </w:rPr>
        <w:t>accident</w:t>
      </w:r>
      <w:r w:rsidRPr="00D11EB1">
        <w:rPr>
          <w:rFonts w:ascii="Arial Narrow" w:hAnsi="Arial Narrow"/>
          <w:spacing w:val="-3"/>
          <w:w w:val="105"/>
          <w:szCs w:val="22"/>
        </w:rPr>
        <w:t xml:space="preserve"> </w:t>
      </w:r>
      <w:r w:rsidRPr="00D11EB1">
        <w:rPr>
          <w:rFonts w:ascii="Arial Narrow" w:hAnsi="Arial Narrow"/>
          <w:w w:val="105"/>
          <w:szCs w:val="22"/>
        </w:rPr>
        <w:t>du</w:t>
      </w:r>
      <w:r w:rsidRPr="00D11EB1">
        <w:rPr>
          <w:rFonts w:ascii="Arial Narrow" w:hAnsi="Arial Narrow"/>
          <w:spacing w:val="-4"/>
          <w:w w:val="105"/>
          <w:szCs w:val="22"/>
        </w:rPr>
        <w:t xml:space="preserve"> </w:t>
      </w:r>
      <w:r w:rsidRPr="00D11EB1">
        <w:rPr>
          <w:rFonts w:ascii="Arial Narrow" w:hAnsi="Arial Narrow"/>
          <w:w w:val="105"/>
          <w:szCs w:val="22"/>
        </w:rPr>
        <w:t>travail.</w:t>
      </w:r>
    </w:p>
    <w:p w14:paraId="756A0447" w14:textId="77777777" w:rsidR="007A4D61" w:rsidRPr="00D11EB1" w:rsidRDefault="007A4D61" w:rsidP="007A4D61">
      <w:pPr>
        <w:pStyle w:val="Corpsdetexte"/>
        <w:rPr>
          <w:rFonts w:ascii="Arial Narrow" w:hAnsi="Arial Narrow"/>
          <w:sz w:val="19"/>
        </w:rPr>
      </w:pPr>
    </w:p>
    <w:p w14:paraId="7F331D50" w14:textId="633DFE9E" w:rsidR="007A4D61" w:rsidRPr="00D11EB1" w:rsidRDefault="007A4D61" w:rsidP="007A4D61">
      <w:pPr>
        <w:pStyle w:val="Corpsdetexte"/>
        <w:rPr>
          <w:rFonts w:ascii="Arial Narrow" w:hAnsi="Arial Narrow"/>
          <w:w w:val="105"/>
        </w:rPr>
      </w:pPr>
      <w:r w:rsidRPr="00D11EB1">
        <w:rPr>
          <w:rFonts w:ascii="Arial Narrow" w:hAnsi="Arial Narrow"/>
          <w:w w:val="105"/>
        </w:rPr>
        <w:t>Lorsque la sécurité des biens et des personnes est ou est susceptible d’être compromise, le Personnel du</w:t>
      </w:r>
      <w:r w:rsidRPr="00D11EB1">
        <w:rPr>
          <w:rFonts w:ascii="Arial Narrow" w:hAnsi="Arial Narrow"/>
          <w:spacing w:val="1"/>
          <w:w w:val="105"/>
        </w:rPr>
        <w:t xml:space="preserve"> </w:t>
      </w:r>
      <w:r w:rsidR="00886DA9" w:rsidRPr="00D11EB1">
        <w:rPr>
          <w:rFonts w:ascii="Arial Narrow" w:hAnsi="Arial Narrow"/>
        </w:rPr>
        <w:t>TITULAIRE</w:t>
      </w:r>
      <w:r w:rsidRPr="00D11EB1">
        <w:rPr>
          <w:rFonts w:ascii="Arial Narrow" w:hAnsi="Arial Narrow"/>
          <w:spacing w:val="13"/>
        </w:rPr>
        <w:t xml:space="preserve"> </w:t>
      </w:r>
      <w:r w:rsidRPr="00D11EB1">
        <w:rPr>
          <w:rFonts w:ascii="Arial Narrow" w:hAnsi="Arial Narrow"/>
        </w:rPr>
        <w:t>prend</w:t>
      </w:r>
      <w:r w:rsidRPr="00D11EB1">
        <w:rPr>
          <w:rFonts w:ascii="Arial Narrow" w:hAnsi="Arial Narrow"/>
          <w:spacing w:val="15"/>
        </w:rPr>
        <w:t xml:space="preserve"> </w:t>
      </w:r>
      <w:r w:rsidRPr="00D11EB1">
        <w:rPr>
          <w:rFonts w:ascii="Arial Narrow" w:hAnsi="Arial Narrow"/>
        </w:rPr>
        <w:t>immédiatement</w:t>
      </w:r>
      <w:r w:rsidRPr="00D11EB1">
        <w:rPr>
          <w:rFonts w:ascii="Arial Narrow" w:hAnsi="Arial Narrow"/>
          <w:spacing w:val="13"/>
        </w:rPr>
        <w:t xml:space="preserve"> </w:t>
      </w:r>
      <w:r w:rsidRPr="00D11EB1">
        <w:rPr>
          <w:rFonts w:ascii="Arial Narrow" w:hAnsi="Arial Narrow"/>
        </w:rPr>
        <w:t>toutes</w:t>
      </w:r>
      <w:r w:rsidRPr="00D11EB1">
        <w:rPr>
          <w:rFonts w:ascii="Arial Narrow" w:hAnsi="Arial Narrow"/>
          <w:spacing w:val="12"/>
        </w:rPr>
        <w:t xml:space="preserve"> </w:t>
      </w:r>
      <w:r w:rsidRPr="00D11EB1">
        <w:rPr>
          <w:rFonts w:ascii="Arial Narrow" w:hAnsi="Arial Narrow"/>
        </w:rPr>
        <w:t>les</w:t>
      </w:r>
      <w:r w:rsidRPr="00D11EB1">
        <w:rPr>
          <w:rFonts w:ascii="Arial Narrow" w:hAnsi="Arial Narrow"/>
          <w:spacing w:val="9"/>
        </w:rPr>
        <w:t xml:space="preserve"> </w:t>
      </w:r>
      <w:r w:rsidRPr="00D11EB1">
        <w:rPr>
          <w:rFonts w:ascii="Arial Narrow" w:hAnsi="Arial Narrow"/>
        </w:rPr>
        <w:t>initiatives</w:t>
      </w:r>
      <w:r w:rsidRPr="00D11EB1">
        <w:rPr>
          <w:rFonts w:ascii="Arial Narrow" w:hAnsi="Arial Narrow"/>
          <w:spacing w:val="8"/>
        </w:rPr>
        <w:t xml:space="preserve"> </w:t>
      </w:r>
      <w:r w:rsidRPr="00D11EB1">
        <w:rPr>
          <w:rFonts w:ascii="Arial Narrow" w:hAnsi="Arial Narrow"/>
        </w:rPr>
        <w:t>qui</w:t>
      </w:r>
      <w:r w:rsidRPr="00D11EB1">
        <w:rPr>
          <w:rFonts w:ascii="Arial Narrow" w:hAnsi="Arial Narrow"/>
          <w:spacing w:val="15"/>
        </w:rPr>
        <w:t xml:space="preserve"> </w:t>
      </w:r>
      <w:r w:rsidRPr="00D11EB1">
        <w:rPr>
          <w:rFonts w:ascii="Arial Narrow" w:hAnsi="Arial Narrow"/>
        </w:rPr>
        <w:t>leur</w:t>
      </w:r>
      <w:r w:rsidRPr="00D11EB1">
        <w:rPr>
          <w:rFonts w:ascii="Arial Narrow" w:hAnsi="Arial Narrow"/>
          <w:spacing w:val="10"/>
        </w:rPr>
        <w:t xml:space="preserve"> </w:t>
      </w:r>
      <w:r w:rsidRPr="00D11EB1">
        <w:rPr>
          <w:rFonts w:ascii="Arial Narrow" w:hAnsi="Arial Narrow"/>
        </w:rPr>
        <w:t>semblent</w:t>
      </w:r>
      <w:r w:rsidRPr="00D11EB1">
        <w:rPr>
          <w:rFonts w:ascii="Arial Narrow" w:hAnsi="Arial Narrow"/>
          <w:spacing w:val="14"/>
        </w:rPr>
        <w:t xml:space="preserve"> </w:t>
      </w:r>
      <w:r w:rsidRPr="00D11EB1">
        <w:rPr>
          <w:rFonts w:ascii="Arial Narrow" w:hAnsi="Arial Narrow"/>
        </w:rPr>
        <w:t>de</w:t>
      </w:r>
      <w:r w:rsidRPr="00D11EB1">
        <w:rPr>
          <w:rFonts w:ascii="Arial Narrow" w:hAnsi="Arial Narrow"/>
          <w:spacing w:val="4"/>
        </w:rPr>
        <w:t xml:space="preserve"> </w:t>
      </w:r>
      <w:r w:rsidRPr="00D11EB1">
        <w:rPr>
          <w:rFonts w:ascii="Arial Narrow" w:hAnsi="Arial Narrow"/>
        </w:rPr>
        <w:t>nature</w:t>
      </w:r>
      <w:r w:rsidRPr="00D11EB1">
        <w:rPr>
          <w:rFonts w:ascii="Arial Narrow" w:hAnsi="Arial Narrow"/>
          <w:spacing w:val="15"/>
        </w:rPr>
        <w:t xml:space="preserve"> </w:t>
      </w:r>
      <w:r w:rsidRPr="00D11EB1">
        <w:rPr>
          <w:rFonts w:ascii="Arial Narrow" w:hAnsi="Arial Narrow"/>
        </w:rPr>
        <w:t>à</w:t>
      </w:r>
      <w:r w:rsidRPr="00D11EB1">
        <w:rPr>
          <w:rFonts w:ascii="Arial Narrow" w:hAnsi="Arial Narrow"/>
          <w:spacing w:val="13"/>
        </w:rPr>
        <w:t xml:space="preserve"> </w:t>
      </w:r>
      <w:r w:rsidRPr="00D11EB1">
        <w:rPr>
          <w:rFonts w:ascii="Arial Narrow" w:hAnsi="Arial Narrow"/>
        </w:rPr>
        <w:t>réduire</w:t>
      </w:r>
      <w:r w:rsidRPr="00D11EB1">
        <w:rPr>
          <w:rFonts w:ascii="Arial Narrow" w:hAnsi="Arial Narrow"/>
          <w:spacing w:val="7"/>
        </w:rPr>
        <w:t xml:space="preserve"> </w:t>
      </w:r>
      <w:r w:rsidRPr="00D11EB1">
        <w:rPr>
          <w:rFonts w:ascii="Arial Narrow" w:hAnsi="Arial Narrow"/>
        </w:rPr>
        <w:t>les</w:t>
      </w:r>
      <w:r w:rsidRPr="00D11EB1">
        <w:rPr>
          <w:rFonts w:ascii="Arial Narrow" w:hAnsi="Arial Narrow"/>
          <w:spacing w:val="12"/>
        </w:rPr>
        <w:t xml:space="preserve"> </w:t>
      </w:r>
      <w:r w:rsidRPr="00D11EB1">
        <w:rPr>
          <w:rFonts w:ascii="Arial Narrow" w:hAnsi="Arial Narrow"/>
        </w:rPr>
        <w:t>conséquences</w:t>
      </w:r>
      <w:r w:rsidRPr="00D11EB1">
        <w:rPr>
          <w:rFonts w:ascii="Arial Narrow" w:hAnsi="Arial Narrow"/>
          <w:spacing w:val="1"/>
        </w:rPr>
        <w:t xml:space="preserve"> </w:t>
      </w:r>
      <w:r w:rsidRPr="00D11EB1">
        <w:rPr>
          <w:rFonts w:ascii="Arial Narrow" w:hAnsi="Arial Narrow"/>
          <w:w w:val="105"/>
        </w:rPr>
        <w:t>du sinistre,</w:t>
      </w:r>
      <w:r w:rsidRPr="00D11EB1">
        <w:rPr>
          <w:rFonts w:ascii="Arial Narrow" w:hAnsi="Arial Narrow"/>
          <w:spacing w:val="-4"/>
          <w:w w:val="105"/>
        </w:rPr>
        <w:t xml:space="preserve"> </w:t>
      </w:r>
      <w:r w:rsidRPr="00D11EB1">
        <w:rPr>
          <w:rFonts w:ascii="Arial Narrow" w:hAnsi="Arial Narrow"/>
          <w:w w:val="105"/>
        </w:rPr>
        <w:t>sans</w:t>
      </w:r>
      <w:r w:rsidRPr="00D11EB1">
        <w:rPr>
          <w:rFonts w:ascii="Arial Narrow" w:hAnsi="Arial Narrow"/>
          <w:spacing w:val="1"/>
          <w:w w:val="105"/>
        </w:rPr>
        <w:t xml:space="preserve"> </w:t>
      </w:r>
      <w:r w:rsidRPr="00D11EB1">
        <w:rPr>
          <w:rFonts w:ascii="Arial Narrow" w:hAnsi="Arial Narrow"/>
          <w:w w:val="105"/>
        </w:rPr>
        <w:t>avoir</w:t>
      </w:r>
      <w:r w:rsidRPr="00D11EB1">
        <w:rPr>
          <w:rFonts w:ascii="Arial Narrow" w:hAnsi="Arial Narrow"/>
          <w:spacing w:val="2"/>
          <w:w w:val="105"/>
        </w:rPr>
        <w:t xml:space="preserve"> </w:t>
      </w:r>
      <w:r w:rsidRPr="00D11EB1">
        <w:rPr>
          <w:rFonts w:ascii="Arial Narrow" w:hAnsi="Arial Narrow"/>
          <w:w w:val="105"/>
        </w:rPr>
        <w:t>à</w:t>
      </w:r>
      <w:r w:rsidRPr="00D11EB1">
        <w:rPr>
          <w:rFonts w:ascii="Arial Narrow" w:hAnsi="Arial Narrow"/>
          <w:spacing w:val="-3"/>
          <w:w w:val="105"/>
        </w:rPr>
        <w:t xml:space="preserve"> </w:t>
      </w:r>
      <w:r w:rsidRPr="00D11EB1">
        <w:rPr>
          <w:rFonts w:ascii="Arial Narrow" w:hAnsi="Arial Narrow"/>
          <w:w w:val="105"/>
        </w:rPr>
        <w:t>en</w:t>
      </w:r>
      <w:r w:rsidRPr="00D11EB1">
        <w:rPr>
          <w:rFonts w:ascii="Arial Narrow" w:hAnsi="Arial Narrow"/>
          <w:spacing w:val="-2"/>
          <w:w w:val="105"/>
        </w:rPr>
        <w:t xml:space="preserve"> </w:t>
      </w:r>
      <w:r w:rsidRPr="00D11EB1">
        <w:rPr>
          <w:rFonts w:ascii="Arial Narrow" w:hAnsi="Arial Narrow"/>
          <w:w w:val="105"/>
        </w:rPr>
        <w:t>référer.</w:t>
      </w:r>
    </w:p>
    <w:p w14:paraId="66F87A46" w14:textId="77777777" w:rsidR="007A4D61" w:rsidRPr="00D11EB1" w:rsidRDefault="007A4D61" w:rsidP="007A4D61">
      <w:pPr>
        <w:pStyle w:val="Corpsdetexte"/>
        <w:rPr>
          <w:rFonts w:ascii="Arial Narrow" w:hAnsi="Arial Narrow"/>
        </w:rPr>
      </w:pPr>
    </w:p>
    <w:p w14:paraId="6577C524" w14:textId="7E04DD90" w:rsidR="007A4D61" w:rsidRPr="00D11EB1"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70" w:name="_Toc204810772"/>
      <w:r w:rsidRPr="00D11EB1">
        <w:rPr>
          <w:rFonts w:ascii="Arial Narrow" w:hAnsi="Arial Narrow"/>
        </w:rPr>
        <w:t>La démarche et certification ISO 14001 : 2015</w:t>
      </w:r>
      <w:r w:rsidR="006858B6" w:rsidRPr="00D11EB1">
        <w:rPr>
          <w:rFonts w:ascii="Arial Narrow" w:hAnsi="Arial Narrow"/>
        </w:rPr>
        <w:t xml:space="preserve"> ou équivalence</w:t>
      </w:r>
      <w:bookmarkEnd w:id="2370"/>
    </w:p>
    <w:p w14:paraId="3ED2DDA1" w14:textId="77777777" w:rsidR="007A4D61" w:rsidRPr="00D11EB1" w:rsidRDefault="007A4D61" w:rsidP="007A4D61">
      <w:pPr>
        <w:pStyle w:val="Corpsdetexte"/>
        <w:rPr>
          <w:rFonts w:ascii="Arial Narrow" w:hAnsi="Arial Narrow"/>
        </w:rPr>
      </w:pPr>
    </w:p>
    <w:p w14:paraId="3A8D4461" w14:textId="6CE8ED1B"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mettra en œuvre un système de management environnemental (SME) conformément à la norme ISO 14001 :2015 ou équivalent. Ce système de management devra permettre de limiter les impacts de l’activité et devra être intégré à l’organisation opérationnelle.  L’objectif étant de développer autour des équipes internes du </w:t>
      </w:r>
      <w:r w:rsidR="00886DA9" w:rsidRPr="00D11EB1">
        <w:rPr>
          <w:rFonts w:ascii="Arial Narrow" w:hAnsi="Arial Narrow"/>
        </w:rPr>
        <w:t>TITULAIRE</w:t>
      </w:r>
      <w:r w:rsidRPr="00D11EB1">
        <w:rPr>
          <w:rFonts w:ascii="Arial Narrow" w:hAnsi="Arial Narrow"/>
        </w:rPr>
        <w:t xml:space="preserve"> mais également de ses sous-traitants les actions suivantes :</w:t>
      </w:r>
    </w:p>
    <w:p w14:paraId="5884FD60"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Réalisation d’analyses environnementales afin de prévenir les risques environnementaux ;</w:t>
      </w:r>
    </w:p>
    <w:p w14:paraId="00F9384D"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Définition et réalisation d’actions pour réduire et valoriser les déchets ;</w:t>
      </w:r>
    </w:p>
    <w:p w14:paraId="73F18F14"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Mise en place de conventions dans le cadre de la politique d’achats avec des éco organismes et des entreprises agréées ;</w:t>
      </w:r>
    </w:p>
    <w:p w14:paraId="150AD972"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Définition et mise en place du circuit de stockage, enlèvement, transport et élimination, valorisation et recyclage ;</w:t>
      </w:r>
    </w:p>
    <w:p w14:paraId="5C44AE13"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Définition et actions en matière de performance énergétique.</w:t>
      </w:r>
    </w:p>
    <w:p w14:paraId="17F0853E" w14:textId="77777777" w:rsidR="000E101E" w:rsidRPr="00D11EB1" w:rsidRDefault="000E101E" w:rsidP="000E101E">
      <w:pPr>
        <w:pStyle w:val="Corpsdetexte"/>
        <w:rPr>
          <w:rFonts w:ascii="Arial Narrow" w:hAnsi="Arial Narrow"/>
          <w:szCs w:val="22"/>
        </w:rPr>
      </w:pPr>
    </w:p>
    <w:p w14:paraId="61212084" w14:textId="77777777" w:rsidR="000E101E" w:rsidRPr="00D11EB1" w:rsidRDefault="000E101E" w:rsidP="000E101E">
      <w:pPr>
        <w:pStyle w:val="Corpsdetexte"/>
        <w:rPr>
          <w:rFonts w:ascii="Arial Narrow" w:hAnsi="Arial Narrow"/>
          <w:szCs w:val="22"/>
        </w:rPr>
      </w:pPr>
    </w:p>
    <w:p w14:paraId="3CCB3146" w14:textId="1F14FBD7" w:rsidR="007A4D61" w:rsidRPr="00143D4B"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71" w:name="_Toc204810773"/>
      <w:r w:rsidRPr="00143D4B">
        <w:rPr>
          <w:rFonts w:ascii="Arial Narrow" w:hAnsi="Arial Narrow"/>
        </w:rPr>
        <w:t>La gestion et le suivi des déchets</w:t>
      </w:r>
      <w:bookmarkEnd w:id="2371"/>
    </w:p>
    <w:p w14:paraId="5A2E1CD9" w14:textId="3B6AAF93" w:rsidR="007A4D61" w:rsidRPr="00D11EB1" w:rsidRDefault="007A4D61" w:rsidP="007A4D61">
      <w:pPr>
        <w:pStyle w:val="Corpsdetexte"/>
        <w:rPr>
          <w:rFonts w:ascii="Arial Narrow" w:hAnsi="Arial Narrow"/>
        </w:rPr>
      </w:pPr>
      <w:r w:rsidRPr="00D11EB1">
        <w:rPr>
          <w:rFonts w:ascii="Arial Narrow" w:hAnsi="Arial Narrow"/>
        </w:rPr>
        <w:t xml:space="preserve">L’enlèvement et le traitement des déchets produits par son activité est à la charge du </w:t>
      </w:r>
      <w:r w:rsidR="00886DA9" w:rsidRPr="00D11EB1">
        <w:rPr>
          <w:rFonts w:ascii="Arial Narrow" w:hAnsi="Arial Narrow"/>
        </w:rPr>
        <w:t>TITULAIRE</w:t>
      </w:r>
      <w:r w:rsidRPr="00D11EB1">
        <w:rPr>
          <w:rFonts w:ascii="Arial Narrow" w:hAnsi="Arial Narrow"/>
        </w:rPr>
        <w:t xml:space="preserve">. Le </w:t>
      </w:r>
      <w:r w:rsidR="00886DA9" w:rsidRPr="00D11EB1">
        <w:rPr>
          <w:rFonts w:ascii="Arial Narrow" w:hAnsi="Arial Narrow"/>
        </w:rPr>
        <w:t>TITULAIRE</w:t>
      </w:r>
      <w:r w:rsidRPr="00D11EB1">
        <w:rPr>
          <w:rFonts w:ascii="Arial Narrow" w:hAnsi="Arial Narrow"/>
        </w:rPr>
        <w:t xml:space="preserve"> assurera tout au long de son</w:t>
      </w:r>
      <w:r w:rsidR="00EB00AD" w:rsidRPr="00D11EB1">
        <w:rPr>
          <w:rFonts w:ascii="Arial Narrow" w:hAnsi="Arial Narrow"/>
        </w:rPr>
        <w:t xml:space="preserve"> marché</w:t>
      </w:r>
      <w:r w:rsidRPr="00D11EB1">
        <w:rPr>
          <w:rFonts w:ascii="Arial Narrow" w:hAnsi="Arial Narrow"/>
        </w:rPr>
        <w:t xml:space="preserve"> le respect des exigences réglementaires environnementales :</w:t>
      </w:r>
    </w:p>
    <w:p w14:paraId="3615A98B"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Remise d’une liste exhaustive des déchets qui seront générés par son activité (et celle de ses sous-traitants). Cette liste sera mise à jour en temps réel à la production/enlèvement de tout nouveau déchet,</w:t>
      </w:r>
    </w:p>
    <w:p w14:paraId="781604DF"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Définition et mise en place du circuit de stockage, enlèvement, transport et élimination, valorisation et recyclage,</w:t>
      </w:r>
    </w:p>
    <w:p w14:paraId="7FC5D4DF"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Intégration dans le même circuit de gestion de l’ensemble des emballages générés par son activité,</w:t>
      </w:r>
    </w:p>
    <w:p w14:paraId="63846493"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Formation de l’ensemble des intervenants (dont les sous-traitants),</w:t>
      </w:r>
    </w:p>
    <w:p w14:paraId="69133517"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Transmission et suivi des Bordereaux de suivi des déchets (BSD),</w:t>
      </w:r>
    </w:p>
    <w:p w14:paraId="20E89D75"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Vérification des habilitations et des compétences requises dans le cadre d’intervention urgente.</w:t>
      </w:r>
    </w:p>
    <w:p w14:paraId="16ED4CC6" w14:textId="77777777" w:rsidR="007A4D61" w:rsidRPr="0063226B" w:rsidRDefault="007A4D61" w:rsidP="007A4D61">
      <w:pPr>
        <w:jc w:val="both"/>
        <w:rPr>
          <w:rFonts w:ascii="Arial Narrow" w:hAnsi="Arial Narrow" w:cstheme="minorHAnsi"/>
          <w:sz w:val="20"/>
          <w:szCs w:val="20"/>
        </w:rPr>
      </w:pPr>
    </w:p>
    <w:p w14:paraId="28A71568" w14:textId="38EAB869"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veille particulièrement au respect des dispositions suivantes (avec traçabilité), lesquelles doivent être intégrées le cas échéant aux cahiers des charges des sociétés sous-traitantes qu'il fait intervenir :</w:t>
      </w:r>
    </w:p>
    <w:p w14:paraId="2CED0994"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 xml:space="preserve">Aucun rejet de produit toxique ou susceptible de porter atteinte à l’environnement sur le sol ou dans les réseaux d’évacuation </w:t>
      </w:r>
      <w:r w:rsidRPr="00D11EB1">
        <w:rPr>
          <w:rFonts w:ascii="Arial Narrow" w:hAnsi="Arial Narrow"/>
          <w:szCs w:val="22"/>
        </w:rPr>
        <w:lastRenderedPageBreak/>
        <w:t>des eaux résiduaires ou pluviales.</w:t>
      </w:r>
    </w:p>
    <w:p w14:paraId="1C954198" w14:textId="4C425EC3"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Si nécessité de stockage de produits chimiques, celui-ci doit être aménagé de manière à prévenir tout risque d’évaporation et d’épandage sur le sol ou dans les réseaux d’évacuation d’eaux résiduaires (Types de produits, zones et conditions de stockage soumis à l’approbation du MAÎTRE D’OUVRAGE).</w:t>
      </w:r>
    </w:p>
    <w:p w14:paraId="25021AFE"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L'utilisation d'engins sonores est organisée dans le temps et dans l'espace de manière à limiter la gêne pour les tiers se trouvant sur le site ou à proximité.</w:t>
      </w:r>
    </w:p>
    <w:p w14:paraId="5CD253A5" w14:textId="06DE6C9A"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 xml:space="preserve">La </w:t>
      </w:r>
      <w:r w:rsidR="00C17EF0" w:rsidRPr="00D11EB1">
        <w:rPr>
          <w:rFonts w:ascii="Arial Narrow" w:hAnsi="Arial Narrow"/>
          <w:szCs w:val="22"/>
        </w:rPr>
        <w:t>p</w:t>
      </w:r>
      <w:r w:rsidRPr="00D11EB1">
        <w:rPr>
          <w:rFonts w:ascii="Arial Narrow" w:hAnsi="Arial Narrow"/>
          <w:szCs w:val="22"/>
        </w:rPr>
        <w:t>révention de la pollution accidentelle par la mise en place et le respect d’une maintenance préventive adaptée et la définition de procédures lors des accidents potentiels et de situation d’urgence ;</w:t>
      </w:r>
    </w:p>
    <w:p w14:paraId="0BDFC4D3"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La prévention de la pollution dans la gestion des déchets et des composants des matériaux utilisés (solvants, peintures, huiles, …) ;</w:t>
      </w:r>
    </w:p>
    <w:p w14:paraId="228E8B00" w14:textId="1DF90D64"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 maintien en parfait état de propreté des installations et des locaux techniques objet du présent</w:t>
      </w:r>
      <w:r w:rsidR="00EB00AD" w:rsidRPr="00D11EB1">
        <w:rPr>
          <w:rFonts w:ascii="Arial Narrow" w:hAnsi="Arial Narrow"/>
          <w:szCs w:val="22"/>
        </w:rPr>
        <w:t xml:space="preserve"> marché</w:t>
      </w:r>
      <w:r w:rsidRPr="00D11EB1">
        <w:rPr>
          <w:rFonts w:ascii="Arial Narrow" w:hAnsi="Arial Narrow"/>
          <w:szCs w:val="22"/>
        </w:rPr>
        <w:t>.</w:t>
      </w:r>
    </w:p>
    <w:p w14:paraId="51774941"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L’évacuation de tous ses déchets y compris ceux liés à l’activité de ses opérations de maintenance dont il a la responsabilité (lampe, filtre…).</w:t>
      </w:r>
    </w:p>
    <w:p w14:paraId="68421CAD" w14:textId="77777777" w:rsidR="007A4D61" w:rsidRPr="00D11EB1" w:rsidRDefault="007A4D61" w:rsidP="007A4D61">
      <w:pPr>
        <w:pStyle w:val="Corpsdetexte"/>
        <w:rPr>
          <w:rFonts w:ascii="Arial Narrow" w:hAnsi="Arial Narrow"/>
        </w:rPr>
      </w:pPr>
    </w:p>
    <w:p w14:paraId="4B52FF6D" w14:textId="77777777" w:rsidR="007A4D61" w:rsidRPr="00D11EB1" w:rsidRDefault="007A4D61" w:rsidP="007A4D61">
      <w:pPr>
        <w:pStyle w:val="Corpsdetexte"/>
        <w:rPr>
          <w:rFonts w:ascii="Arial Narrow" w:hAnsi="Arial Narrow"/>
        </w:rPr>
      </w:pPr>
      <w:r w:rsidRPr="00D11EB1">
        <w:rPr>
          <w:rFonts w:ascii="Arial Narrow" w:hAnsi="Arial Narrow"/>
        </w:rPr>
        <w:t>Les prestations doivent, autant que possible, favoriser l'utilisation de technologies propres et peu consommatrices de ressources et ne pas être sources de nuisances pour l'environnement et les tiers.</w:t>
      </w:r>
    </w:p>
    <w:p w14:paraId="39566100" w14:textId="77777777" w:rsidR="000E101E" w:rsidRPr="00D11EB1" w:rsidRDefault="000E101E" w:rsidP="007A4D61">
      <w:pPr>
        <w:pStyle w:val="Corpsdetexte"/>
        <w:rPr>
          <w:rFonts w:ascii="Arial Narrow" w:hAnsi="Arial Narrow"/>
        </w:rPr>
      </w:pPr>
    </w:p>
    <w:p w14:paraId="73335A79" w14:textId="24BE265D" w:rsidR="007A4D61" w:rsidRPr="00143D4B"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72" w:name="_Toc204810774"/>
      <w:r w:rsidRPr="00143D4B">
        <w:rPr>
          <w:rFonts w:ascii="Arial Narrow" w:hAnsi="Arial Narrow"/>
        </w:rPr>
        <w:t>Stockage et utilisation de produits dangereux</w:t>
      </w:r>
      <w:bookmarkEnd w:id="2372"/>
    </w:p>
    <w:p w14:paraId="1422BB83" w14:textId="77777777" w:rsidR="007A4D61" w:rsidRPr="00D11EB1" w:rsidRDefault="007A4D61" w:rsidP="007A4D61">
      <w:pPr>
        <w:pStyle w:val="Corpsdetexte"/>
        <w:rPr>
          <w:rFonts w:ascii="Arial Narrow" w:hAnsi="Arial Narrow"/>
        </w:rPr>
      </w:pPr>
      <w:r w:rsidRPr="00D11EB1">
        <w:rPr>
          <w:rFonts w:ascii="Arial Narrow" w:hAnsi="Arial Narrow"/>
        </w:rPr>
        <w:t>Tous types de produits, zones et conditions de stockage sont soumis à l’approbation du MAÎTRE D’OUVRAGE.</w:t>
      </w:r>
    </w:p>
    <w:p w14:paraId="13804544" w14:textId="77777777" w:rsidR="007A4D61" w:rsidRPr="00D11EB1" w:rsidRDefault="007A4D61" w:rsidP="007A4D61">
      <w:pPr>
        <w:pStyle w:val="Corpsdetexte"/>
        <w:rPr>
          <w:rFonts w:ascii="Arial Narrow" w:hAnsi="Arial Narrow"/>
        </w:rPr>
      </w:pPr>
      <w:r w:rsidRPr="00D11EB1">
        <w:rPr>
          <w:rFonts w:ascii="Arial Narrow" w:hAnsi="Arial Narrow"/>
        </w:rPr>
        <w:t>Doivent figurer à minima dans le Plan de Prévention :</w:t>
      </w:r>
    </w:p>
    <w:p w14:paraId="3AEE0FC7"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Les conditions de stockage des produits,</w:t>
      </w:r>
    </w:p>
    <w:p w14:paraId="59E02979"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La mise sur rétention de capacité suffisante afin d’éviter les déversements accidentels des produits,</w:t>
      </w:r>
    </w:p>
    <w:p w14:paraId="07A3DB2E"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L’étiquetage et les fiches de données sécurité des produits,</w:t>
      </w:r>
    </w:p>
    <w:p w14:paraId="341C2D7B"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Les conditions d’utilisation des produits,</w:t>
      </w:r>
    </w:p>
    <w:p w14:paraId="3809A33F"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La mise à disposition d'absorbants en cas de déversement accidentel de produits dangereux pour l’environnement, les personnels seront formés à l’utilisation des absorbants qui seront évacués via une filière conforme à la réglementation après utilisation.  </w:t>
      </w:r>
    </w:p>
    <w:p w14:paraId="64C88060" w14:textId="77777777" w:rsidR="007A4D61" w:rsidRPr="00D11EB1" w:rsidRDefault="007A4D61" w:rsidP="007A4D61">
      <w:pPr>
        <w:pStyle w:val="Corpsdetexte"/>
        <w:rPr>
          <w:rFonts w:ascii="Arial Narrow" w:hAnsi="Arial Narrow"/>
        </w:rPr>
      </w:pPr>
    </w:p>
    <w:p w14:paraId="7AF1D091" w14:textId="7287E8BA" w:rsidR="007A4D61" w:rsidRPr="00D11EB1" w:rsidRDefault="007A4D61" w:rsidP="007A4D61">
      <w:pPr>
        <w:pStyle w:val="Corpsdetexte"/>
        <w:rPr>
          <w:rFonts w:ascii="Arial Narrow" w:hAnsi="Arial Narrow"/>
        </w:rPr>
      </w:pPr>
      <w:r w:rsidRPr="00D11EB1">
        <w:rPr>
          <w:rFonts w:ascii="Arial Narrow" w:hAnsi="Arial Narrow"/>
        </w:rPr>
        <w:t xml:space="preserve">La gestion des fuites et déversements fera l'objet de tests de situations d’urgences pour les sites ISO 14001 :2015 à mettre en œuvre par le </w:t>
      </w:r>
      <w:r w:rsidR="00886DA9" w:rsidRPr="00D11EB1">
        <w:rPr>
          <w:rFonts w:ascii="Arial Narrow" w:hAnsi="Arial Narrow"/>
        </w:rPr>
        <w:t>TITULAIRE</w:t>
      </w:r>
      <w:r w:rsidRPr="00D11EB1">
        <w:rPr>
          <w:rFonts w:ascii="Arial Narrow" w:hAnsi="Arial Narrow"/>
        </w:rPr>
        <w:t xml:space="preserve"> afin de s'assurer de l'efficacité et de la conformité des procédures de gestion des accidents potentiels.</w:t>
      </w:r>
    </w:p>
    <w:p w14:paraId="29DB47E2" w14:textId="77777777" w:rsidR="007A4D61" w:rsidRPr="00D11EB1" w:rsidRDefault="007A4D61" w:rsidP="007A4D61">
      <w:pPr>
        <w:pStyle w:val="Corpsdetexte"/>
        <w:rPr>
          <w:rFonts w:ascii="Arial Narrow" w:hAnsi="Arial Narrow" w:cstheme="minorHAnsi"/>
          <w:szCs w:val="24"/>
        </w:rPr>
      </w:pPr>
    </w:p>
    <w:p w14:paraId="5C6170A8" w14:textId="4B6B1878" w:rsidR="007A4D61" w:rsidRPr="00143D4B"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73" w:name="_Toc204810775"/>
      <w:r w:rsidRPr="00143D4B">
        <w:rPr>
          <w:rFonts w:ascii="Arial Narrow" w:hAnsi="Arial Narrow"/>
        </w:rPr>
        <w:t>Gestion des Déchets</w:t>
      </w:r>
      <w:bookmarkEnd w:id="2373"/>
    </w:p>
    <w:p w14:paraId="212BC8C8" w14:textId="652907F4" w:rsidR="007A4D61" w:rsidRPr="00D11EB1" w:rsidRDefault="007A4D61" w:rsidP="007A4D61">
      <w:pPr>
        <w:pStyle w:val="Corpsdetexte"/>
        <w:rPr>
          <w:rFonts w:ascii="Arial Narrow" w:hAnsi="Arial Narrow"/>
        </w:rPr>
      </w:pPr>
      <w:r w:rsidRPr="00D11EB1">
        <w:rPr>
          <w:rFonts w:ascii="Arial Narrow" w:hAnsi="Arial Narrow"/>
        </w:rPr>
        <w:t xml:space="preserve">Selon la loi n°75-633 du 15 Juillet 1975 et l’ordonnance n° 2000-914 du 18 septembre 2000 relative à la partie Législative du code de l'environnement, le </w:t>
      </w:r>
      <w:r w:rsidR="00886DA9" w:rsidRPr="00D11EB1">
        <w:rPr>
          <w:rFonts w:ascii="Arial Narrow" w:hAnsi="Arial Narrow"/>
        </w:rPr>
        <w:t>TITULAIRE</w:t>
      </w:r>
      <w:r w:rsidRPr="00D11EB1">
        <w:rPr>
          <w:rFonts w:ascii="Arial Narrow" w:hAnsi="Arial Narrow"/>
        </w:rPr>
        <w:t xml:space="preserve"> s'engage pour lui-même et ses sous-traitants à assurer l'élimination des déchets conformément aux dispositions de la présente loi, dans des conditions propres à éviter les effets nocifs sur l'environnement et sur la santé des personnes. L'élimination des déchets comprend les opérations de collecte, transport, stockage, tri et traitements nécessaires à la récupération des éléments et matériaux réutilisables, ainsi que les opérations de dépôt ou de rejet dans le milieu naturel de tous autres produits dans des conditions propres à éviter les nuisances visant à détruire le déchet considéré. Les déchets concernés sont : l’huile de vidange, le verre, les chiffons / textiles, les plastiques, les papiers / cartons, les produits chimiques de nettoyage / entretien, les métaux, les lampes, …</w:t>
      </w:r>
    </w:p>
    <w:p w14:paraId="27C25BC7" w14:textId="62E0FB87" w:rsidR="007A4D61" w:rsidRPr="00D11EB1" w:rsidRDefault="007A4D61" w:rsidP="007A4D61">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doit proposer un plan d'action afin de répondre aux obligations décrites ci-dessus. Le </w:t>
      </w:r>
      <w:r w:rsidR="00886DA9" w:rsidRPr="00D11EB1">
        <w:rPr>
          <w:rFonts w:ascii="Arial Narrow" w:hAnsi="Arial Narrow"/>
        </w:rPr>
        <w:t>TITULAIRE</w:t>
      </w:r>
      <w:r w:rsidRPr="00D11EB1">
        <w:rPr>
          <w:rFonts w:ascii="Arial Narrow" w:hAnsi="Arial Narrow"/>
        </w:rPr>
        <w:t xml:space="preserve"> doit tenir à jour en permanence, un suivi des déchets liés au remplacement des pièces usagées ou des matières / produits liés à sa tâche de maintenance. Les déchets et matériels en fin de vie (filtres, courroies, huiles, fluides frigorigènes…) sont la propriété du MAÎTRE D’OUVRAGE et ne peuvent en aucun cas être revendus ou cédés par le </w:t>
      </w:r>
      <w:r w:rsidR="00886DA9" w:rsidRPr="00D11EB1">
        <w:rPr>
          <w:rFonts w:ascii="Arial Narrow" w:hAnsi="Arial Narrow"/>
        </w:rPr>
        <w:t>TITULAIRE</w:t>
      </w:r>
      <w:r w:rsidRPr="00D11EB1">
        <w:rPr>
          <w:rFonts w:ascii="Arial Narrow" w:hAnsi="Arial Narrow"/>
        </w:rPr>
        <w:t xml:space="preserve">. L’élimination des déchets est réalisée par le </w:t>
      </w:r>
      <w:r w:rsidR="00886DA9" w:rsidRPr="00D11EB1">
        <w:rPr>
          <w:rFonts w:ascii="Arial Narrow" w:hAnsi="Arial Narrow"/>
        </w:rPr>
        <w:t>TITULAIRE</w:t>
      </w:r>
      <w:r w:rsidRPr="00D11EB1">
        <w:rPr>
          <w:rFonts w:ascii="Arial Narrow" w:hAnsi="Arial Narrow"/>
        </w:rPr>
        <w:t xml:space="preserve"> pour le compte du MAÎTRE D’OUVRAGE. Elle doit être conforme à la hiérarchie des modes de traitement des déchets telle que décrite dans l'article L.541-1 du Code de l'environnement, et privilégier la réutilisation, valorisation matière ou énergétique lorsqu’elle est applicable.</w:t>
      </w:r>
    </w:p>
    <w:p w14:paraId="387A8FF9" w14:textId="77777777" w:rsidR="000E101E" w:rsidRPr="00D11EB1" w:rsidRDefault="000E101E" w:rsidP="007A4D61">
      <w:pPr>
        <w:pStyle w:val="Corpsdetexte"/>
        <w:rPr>
          <w:rFonts w:ascii="Arial Narrow" w:hAnsi="Arial Narrow"/>
        </w:rPr>
      </w:pPr>
    </w:p>
    <w:p w14:paraId="64F1E66A" w14:textId="2249B416" w:rsidR="007A4D61" w:rsidRPr="00143D4B"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74" w:name="_Toc204810776"/>
      <w:r w:rsidRPr="00143D4B">
        <w:rPr>
          <w:rFonts w:ascii="Arial Narrow" w:hAnsi="Arial Narrow"/>
        </w:rPr>
        <w:t>Catégories de déchets</w:t>
      </w:r>
      <w:bookmarkEnd w:id="2374"/>
    </w:p>
    <w:p w14:paraId="2F2164F3" w14:textId="63803FD8" w:rsidR="007A4D61" w:rsidRPr="00D11EB1" w:rsidRDefault="007A4D61" w:rsidP="007A4D61">
      <w:pPr>
        <w:pStyle w:val="Corpsdetexte"/>
        <w:rPr>
          <w:rFonts w:ascii="Arial Narrow" w:hAnsi="Arial Narrow"/>
        </w:rPr>
      </w:pPr>
      <w:r w:rsidRPr="00D11EB1">
        <w:rPr>
          <w:rFonts w:ascii="Arial Narrow" w:hAnsi="Arial Narrow"/>
        </w:rPr>
        <w:t xml:space="preserve">On entend par « déchets » dans le cadre du présent cahier des charges, les déchets issus de l’activité réalisée par le </w:t>
      </w:r>
      <w:r w:rsidR="00886DA9" w:rsidRPr="00D11EB1">
        <w:rPr>
          <w:rFonts w:ascii="Arial Narrow" w:hAnsi="Arial Narrow"/>
        </w:rPr>
        <w:t>TITULAIRE</w:t>
      </w:r>
      <w:r w:rsidRPr="00D11EB1">
        <w:rPr>
          <w:rFonts w:ascii="Arial Narrow" w:hAnsi="Arial Narrow"/>
        </w:rPr>
        <w:t xml:space="preserve"> pour le compte du MAÎTRE D’OUVRAGE.</w:t>
      </w:r>
    </w:p>
    <w:p w14:paraId="2F2A7C18" w14:textId="77777777" w:rsidR="007A4D61" w:rsidRPr="00D11EB1" w:rsidRDefault="007A4D61" w:rsidP="007A4D61">
      <w:pPr>
        <w:pStyle w:val="Corpsdetexte"/>
        <w:rPr>
          <w:rFonts w:ascii="Arial Narrow" w:hAnsi="Arial Narrow"/>
        </w:rPr>
      </w:pPr>
    </w:p>
    <w:p w14:paraId="0BE778F1" w14:textId="77777777" w:rsidR="007A4D61" w:rsidRPr="00D11EB1" w:rsidRDefault="007A4D61" w:rsidP="007A4D61">
      <w:pPr>
        <w:pStyle w:val="Corpsdetexte"/>
        <w:rPr>
          <w:rFonts w:ascii="Arial Narrow" w:hAnsi="Arial Narrow"/>
        </w:rPr>
      </w:pPr>
      <w:r w:rsidRPr="00D11EB1">
        <w:rPr>
          <w:rFonts w:ascii="Arial Narrow" w:hAnsi="Arial Narrow"/>
        </w:rPr>
        <w:t>On distingue :</w:t>
      </w:r>
    </w:p>
    <w:p w14:paraId="4A176F52"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Les déchets industriels banals : la prévention de la production de déchets consiste à réduire la quantité et la nocivité des déchets produits en intervenant à la fois sur les modes de production et de consommation (l‘article L.541-1-1 du Code de l’Environnement et Arrêté du 29 février 2021 fixant le contenu des registres mentionnés aux articles R.541-43 et R.541-46 du Code de l’Environnement).</w:t>
      </w:r>
    </w:p>
    <w:p w14:paraId="0016785B"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Les déchets dangereux : ce sont des déchets qui peuvent générer des nuisances pour l’homme ou pour l’environnement. Ils sont définis par le décret n°2002-540 du 18 avril 2002 et sa circulaire d’application du 3 octobre 2002. Ils peuvent présenter une ou plusieurs propriétés de danger qui impliquent certaines précautions particulières. Ces déchets font l’objet d’un contrôle administratif renforcé (production, stockage, transport, élimination). Ils ont un étiquetage approprié.</w:t>
      </w:r>
    </w:p>
    <w:p w14:paraId="7913ED2F" w14:textId="3F543B8E"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 xml:space="preserve">Les déchets d’équipements électriques et électroniques : Ordinateurs, imprimantes, photocopieurs, téléphones, équipements </w:t>
      </w:r>
      <w:r w:rsidRPr="00D11EB1">
        <w:rPr>
          <w:rFonts w:ascii="Arial Narrow" w:hAnsi="Arial Narrow"/>
          <w:szCs w:val="22"/>
        </w:rPr>
        <w:lastRenderedPageBreak/>
        <w:t>audiovisuels, câblage courant faible et fort, lampes fluocompactes, lampes LED, tubes fluorescents dit néons, etc. Ces équipements contiennent souvent des substances ou composants dangereux pour l’environnement (piles et accumulateurs, gaz à effet de serre, tubes cathodiques, composants contenant du mercure, condensateurs pouvant contenir des PCB, …). Par ailleurs, ils présentent un fort potentiel de recyclage des matériaux qui les composent (métaux ferreux et non ferreux, métaux rares, verre, plastiques, …). Conformément au décret n°2914-928 du 18/08/1994 relatif aux déchets d’équipements électriques et électroniques et aux équipements électriques et électroniques usagés, les producteurs doivent organiser et financer l’élimination des DEEE issus de leurs produits mis sur le</w:t>
      </w:r>
      <w:r w:rsidR="00EB00AD" w:rsidRPr="00D11EB1">
        <w:rPr>
          <w:rFonts w:ascii="Arial Narrow" w:hAnsi="Arial Narrow"/>
          <w:szCs w:val="22"/>
        </w:rPr>
        <w:t xml:space="preserve"> marché</w:t>
      </w:r>
      <w:r w:rsidRPr="00D11EB1">
        <w:rPr>
          <w:rFonts w:ascii="Arial Narrow" w:hAnsi="Arial Narrow"/>
          <w:szCs w:val="22"/>
        </w:rPr>
        <w:t xml:space="preserve"> après le 13 août 2005.</w:t>
      </w:r>
    </w:p>
    <w:p w14:paraId="0C7F11C6" w14:textId="77777777" w:rsidR="007A4D61" w:rsidRPr="00D11EB1" w:rsidRDefault="007A4D61" w:rsidP="007A4D61">
      <w:pPr>
        <w:pStyle w:val="Corpsdetexte"/>
        <w:rPr>
          <w:rFonts w:ascii="Arial Narrow" w:hAnsi="Arial Narrow"/>
        </w:rPr>
      </w:pPr>
    </w:p>
    <w:p w14:paraId="01D99733" w14:textId="1D7D88EF" w:rsidR="007A4D61" w:rsidRPr="00D11EB1" w:rsidRDefault="007A4D61" w:rsidP="007A4D61">
      <w:pPr>
        <w:pStyle w:val="Corpsdetexte"/>
        <w:rPr>
          <w:rFonts w:ascii="Arial Narrow" w:hAnsi="Arial Narrow"/>
        </w:rPr>
      </w:pPr>
      <w:r w:rsidRPr="00D11EB1">
        <w:rPr>
          <w:rFonts w:ascii="Arial Narrow" w:hAnsi="Arial Narrow"/>
        </w:rPr>
        <w:t>L’inventaire des déchets, comprenant leur codification dans la nomenclature déchets, devra être effectué au moment du démarrage du</w:t>
      </w:r>
      <w:r w:rsidR="00EB00AD" w:rsidRPr="00D11EB1">
        <w:rPr>
          <w:rFonts w:ascii="Arial Narrow" w:hAnsi="Arial Narrow"/>
        </w:rPr>
        <w:t xml:space="preserve"> marché</w:t>
      </w:r>
      <w:r w:rsidRPr="00D11EB1">
        <w:rPr>
          <w:rFonts w:ascii="Arial Narrow" w:hAnsi="Arial Narrow"/>
        </w:rPr>
        <w:t>.</w:t>
      </w:r>
    </w:p>
    <w:p w14:paraId="138A30D5" w14:textId="77777777" w:rsidR="007A4D61" w:rsidRPr="00D11EB1" w:rsidRDefault="007A4D61" w:rsidP="007A4D61">
      <w:pPr>
        <w:pStyle w:val="Corpsdetexte"/>
        <w:rPr>
          <w:rFonts w:ascii="Arial Narrow" w:hAnsi="Arial Narrow" w:cstheme="minorHAnsi"/>
          <w:szCs w:val="24"/>
        </w:rPr>
      </w:pPr>
    </w:p>
    <w:p w14:paraId="378022CA" w14:textId="097B6044" w:rsidR="007A4D61" w:rsidRPr="00143D4B"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75" w:name="_Toc204810777"/>
      <w:r w:rsidRPr="00143D4B">
        <w:rPr>
          <w:rFonts w:ascii="Arial Narrow" w:hAnsi="Arial Narrow"/>
        </w:rPr>
        <w:t>Bordereau de suivi de déchets (BSD)</w:t>
      </w:r>
      <w:bookmarkEnd w:id="2375"/>
    </w:p>
    <w:p w14:paraId="49C36DD5" w14:textId="585FC045" w:rsidR="007A4D61" w:rsidRPr="00D11EB1" w:rsidRDefault="007A4D61" w:rsidP="007A4D61">
      <w:pPr>
        <w:pStyle w:val="Corpsdetexte"/>
        <w:rPr>
          <w:rFonts w:ascii="Arial Narrow" w:hAnsi="Arial Narrow"/>
        </w:rPr>
      </w:pPr>
      <w:r w:rsidRPr="00D11EB1">
        <w:rPr>
          <w:rFonts w:ascii="Arial Narrow" w:hAnsi="Arial Narrow"/>
        </w:rPr>
        <w:t xml:space="preserve">Selon la nature et l’origine du déchet, Le Bordereau de Suivi de Déchets (BSD) est complété par le </w:t>
      </w:r>
      <w:r w:rsidR="00886DA9" w:rsidRPr="00D11EB1">
        <w:rPr>
          <w:rFonts w:ascii="Arial Narrow" w:hAnsi="Arial Narrow"/>
        </w:rPr>
        <w:t>TITULAIRE</w:t>
      </w:r>
      <w:r w:rsidRPr="00D11EB1">
        <w:rPr>
          <w:rFonts w:ascii="Arial Narrow" w:hAnsi="Arial Narrow"/>
        </w:rPr>
        <w:t xml:space="preserve"> ou par le MAÎTRE D’OUVRAGE. L'original du bordereau est émis au moment de l’enlèvement et accompagne le déchet depuis le site de collecte jusqu’à l’installation de transformation ou de traitement. Le </w:t>
      </w:r>
      <w:r w:rsidR="00886DA9" w:rsidRPr="00D11EB1">
        <w:rPr>
          <w:rFonts w:ascii="Arial Narrow" w:hAnsi="Arial Narrow"/>
        </w:rPr>
        <w:t>TITULAIRE</w:t>
      </w:r>
      <w:r w:rsidRPr="00D11EB1">
        <w:rPr>
          <w:rFonts w:ascii="Arial Narrow" w:hAnsi="Arial Narrow"/>
        </w:rPr>
        <w:t xml:space="preserve"> transmet une copie du bordereau émis – qui lui a été remis par le collecteur désigné - au niveau de son rapport d’activité. Étant destinataire du BSD "retour" (nom de contact donné dans le cadre 1).</w:t>
      </w:r>
    </w:p>
    <w:p w14:paraId="7FB78FF8" w14:textId="77777777" w:rsidR="00383DD6" w:rsidRPr="00D11EB1" w:rsidRDefault="00383DD6" w:rsidP="007A4D61">
      <w:pPr>
        <w:pStyle w:val="Corpsdetexte"/>
        <w:rPr>
          <w:rFonts w:ascii="Arial Narrow" w:hAnsi="Arial Narrow"/>
        </w:rPr>
      </w:pPr>
    </w:p>
    <w:p w14:paraId="69596509" w14:textId="77777777" w:rsidR="007A4D61" w:rsidRPr="00D11EB1" w:rsidRDefault="007A4D61" w:rsidP="007A4D61">
      <w:pPr>
        <w:jc w:val="both"/>
        <w:rPr>
          <w:rFonts w:ascii="Arial Narrow" w:hAnsi="Arial Narrow" w:cstheme="minorHAnsi"/>
        </w:rPr>
      </w:pPr>
    </w:p>
    <w:p w14:paraId="2585F040" w14:textId="40BAC2E7" w:rsidR="007A4D61" w:rsidRPr="00D11EB1" w:rsidRDefault="007A4D61" w:rsidP="007A4D61">
      <w:pPr>
        <w:jc w:val="both"/>
        <w:rPr>
          <w:rFonts w:ascii="Arial Narrow" w:hAnsi="Arial Narrow" w:cstheme="minorHAnsi"/>
          <w:b/>
          <w:bCs/>
        </w:rPr>
      </w:pPr>
      <w:r w:rsidRPr="00D11EB1">
        <w:rPr>
          <w:rFonts w:ascii="Arial Narrow" w:hAnsi="Arial Narrow" w:cstheme="minorHAnsi"/>
          <w:b/>
          <w:bCs/>
          <w:u w:val="single"/>
        </w:rPr>
        <w:t>NE SONT PAS SOUMIS A L’OBLIGATION D’EMETTRE UN BSD</w:t>
      </w:r>
      <w:r w:rsidR="00314893" w:rsidRPr="00D11EB1">
        <w:rPr>
          <w:rFonts w:ascii="Arial Narrow" w:hAnsi="Arial Narrow" w:cstheme="minorHAnsi"/>
          <w:b/>
          <w:bCs/>
          <w:u w:val="single"/>
        </w:rPr>
        <w:t xml:space="preserve"> (Bon de suivi de traitement des déchets)</w:t>
      </w:r>
      <w:r w:rsidRPr="00D11EB1">
        <w:rPr>
          <w:rFonts w:ascii="Arial Narrow" w:hAnsi="Arial Narrow" w:cstheme="minorHAnsi"/>
          <w:b/>
          <w:bCs/>
        </w:rPr>
        <w:t xml:space="preserve"> :</w:t>
      </w:r>
    </w:p>
    <w:p w14:paraId="1E5E82E5"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Les huiles usagées remises à un ramasseur agréé.</w:t>
      </w:r>
    </w:p>
    <w:p w14:paraId="2AD05526"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Les DEEE remis à leur producteur ou distributeur (et prochainement à un éco-organisme agréé par l’État pour la collecte des DEEE professionnels).</w:t>
      </w:r>
    </w:p>
    <w:p w14:paraId="155F5100" w14:textId="77777777" w:rsidR="007A4D61" w:rsidRPr="00D11EB1" w:rsidRDefault="007A4D61" w:rsidP="005A2C3D">
      <w:pPr>
        <w:pStyle w:val="Corpsdetexte"/>
        <w:numPr>
          <w:ilvl w:val="0"/>
          <w:numId w:val="15"/>
        </w:numPr>
        <w:rPr>
          <w:rFonts w:ascii="Arial Narrow" w:hAnsi="Arial Narrow"/>
          <w:szCs w:val="22"/>
        </w:rPr>
      </w:pPr>
      <w:r w:rsidRPr="00D11EB1">
        <w:rPr>
          <w:rFonts w:ascii="Arial Narrow" w:hAnsi="Arial Narrow"/>
          <w:szCs w:val="22"/>
        </w:rPr>
        <w:t xml:space="preserve">Les fluides frigorigènes et leur emballage remis à leur producteur ou distributeur. </w:t>
      </w:r>
    </w:p>
    <w:p w14:paraId="04B31757" w14:textId="77777777" w:rsidR="007A4D61" w:rsidRPr="00D11EB1" w:rsidRDefault="007A4D61" w:rsidP="007A4D61">
      <w:pPr>
        <w:pStyle w:val="Corpsdetexte"/>
        <w:rPr>
          <w:rFonts w:ascii="Arial Narrow" w:hAnsi="Arial Narrow"/>
        </w:rPr>
      </w:pPr>
      <w:r w:rsidRPr="00D11EB1">
        <w:rPr>
          <w:rFonts w:ascii="Arial Narrow" w:hAnsi="Arial Narrow"/>
        </w:rPr>
        <w:t>Cependant un justificatif d’enlèvement devra être remis au MAÎTRE D’OUVRAGE.</w:t>
      </w:r>
    </w:p>
    <w:p w14:paraId="7E379EAF" w14:textId="77777777" w:rsidR="000E101E" w:rsidRPr="00D11EB1" w:rsidRDefault="000E101E" w:rsidP="007A4D61">
      <w:pPr>
        <w:pStyle w:val="Corpsdetexte"/>
        <w:rPr>
          <w:rFonts w:ascii="Arial Narrow" w:hAnsi="Arial Narrow"/>
        </w:rPr>
      </w:pPr>
    </w:p>
    <w:p w14:paraId="54EAA800" w14:textId="075363B1" w:rsidR="007A4D61" w:rsidRPr="00143D4B" w:rsidRDefault="007A4D61" w:rsidP="00143D4B">
      <w:pPr>
        <w:pStyle w:val="Titre4"/>
        <w:keepNext/>
        <w:keepLines/>
        <w:widowControl/>
        <w:autoSpaceDE/>
        <w:autoSpaceDN/>
        <w:spacing w:before="40" w:line="276" w:lineRule="auto"/>
        <w:ind w:left="1728" w:hanging="648"/>
        <w:jc w:val="both"/>
        <w:rPr>
          <w:rFonts w:ascii="Arial Narrow" w:hAnsi="Arial Narrow"/>
        </w:rPr>
      </w:pPr>
      <w:bookmarkStart w:id="2376" w:name="_Toc204810778"/>
      <w:r w:rsidRPr="00143D4B">
        <w:rPr>
          <w:rFonts w:ascii="Arial Narrow" w:hAnsi="Arial Narrow"/>
        </w:rPr>
        <w:t>Registre de suivi chronologique</w:t>
      </w:r>
      <w:bookmarkEnd w:id="2376"/>
    </w:p>
    <w:p w14:paraId="6167721F" w14:textId="7AAFF32E" w:rsidR="000E101E" w:rsidRPr="00D11EB1" w:rsidRDefault="007A4D61" w:rsidP="007A4D61">
      <w:pPr>
        <w:pStyle w:val="Corpsdetexte"/>
        <w:rPr>
          <w:rFonts w:ascii="Arial Narrow" w:hAnsi="Arial Narrow"/>
        </w:rPr>
      </w:pPr>
      <w:r w:rsidRPr="00D11EB1">
        <w:rPr>
          <w:rFonts w:ascii="Arial Narrow" w:hAnsi="Arial Narrow"/>
        </w:rPr>
        <w:t xml:space="preserve">Tous les BSD sont enregistrés et suivis dans le registre de suivi chronologique des déchets, du </w:t>
      </w:r>
      <w:r w:rsidR="00886DA9" w:rsidRPr="00D11EB1">
        <w:rPr>
          <w:rFonts w:ascii="Arial Narrow" w:hAnsi="Arial Narrow"/>
        </w:rPr>
        <w:t>TITULAIRE</w:t>
      </w:r>
      <w:r w:rsidRPr="00D11EB1">
        <w:rPr>
          <w:rFonts w:ascii="Arial Narrow" w:hAnsi="Arial Narrow"/>
        </w:rPr>
        <w:t xml:space="preserve"> ou du MAÎTRE D’OUVRAGE selon les cas. Ils sont également scannés et archivés. Le registre de suivi des déchets du </w:t>
      </w:r>
      <w:r w:rsidR="00886DA9" w:rsidRPr="00D11EB1">
        <w:rPr>
          <w:rFonts w:ascii="Arial Narrow" w:hAnsi="Arial Narrow"/>
        </w:rPr>
        <w:t>TITULAIRE</w:t>
      </w:r>
      <w:r w:rsidRPr="00D11EB1">
        <w:rPr>
          <w:rFonts w:ascii="Arial Narrow" w:hAnsi="Arial Narrow"/>
        </w:rPr>
        <w:t xml:space="preserve"> sera tenu à jour par le </w:t>
      </w:r>
      <w:r w:rsidR="00886DA9" w:rsidRPr="00D11EB1">
        <w:rPr>
          <w:rFonts w:ascii="Arial Narrow" w:hAnsi="Arial Narrow"/>
        </w:rPr>
        <w:t>TITULAIRE</w:t>
      </w:r>
      <w:r w:rsidRPr="00D11EB1">
        <w:rPr>
          <w:rFonts w:ascii="Arial Narrow" w:hAnsi="Arial Narrow"/>
        </w:rPr>
        <w:t xml:space="preserve"> qui le communiquera au MAÎTRE D’OUVRAGE lors de chaque mise à jour. Le registre sera conforme à la réglementation en vigueur, en particulier à l'article 2 de l’Arrêté du 29 février 2012 fixant le contenu des registres mentionnés aux articles R541-43 et R541-46 du code de l’environnement, selon le modèle (Registre Chronologique des Déchets). Pour les déchets non dangereux qui ne sont pas soumis à l'émission d'un BSD, le </w:t>
      </w:r>
      <w:r w:rsidR="00886DA9" w:rsidRPr="00D11EB1">
        <w:rPr>
          <w:rFonts w:ascii="Arial Narrow" w:hAnsi="Arial Narrow"/>
        </w:rPr>
        <w:t>TITULAIRE</w:t>
      </w:r>
      <w:r w:rsidRPr="00D11EB1">
        <w:rPr>
          <w:rFonts w:ascii="Arial Narrow" w:hAnsi="Arial Narrow"/>
        </w:rPr>
        <w:t xml:space="preserve"> tiendra également à jour le registre de suivi des déchets pour chaque enlèvement de déchets dont il a la charge.</w:t>
      </w:r>
    </w:p>
    <w:p w14:paraId="63795868" w14:textId="77777777" w:rsidR="000E101E" w:rsidRPr="00D11EB1" w:rsidRDefault="000E101E" w:rsidP="007A4D61">
      <w:pPr>
        <w:pStyle w:val="Corpsdetexte"/>
        <w:rPr>
          <w:rFonts w:ascii="Arial Narrow" w:hAnsi="Arial Narrow"/>
        </w:rPr>
      </w:pPr>
    </w:p>
    <w:p w14:paraId="3FC1D3C6" w14:textId="1DCCDB1D" w:rsidR="000E101E" w:rsidRPr="00D11EB1" w:rsidRDefault="000E101E" w:rsidP="00143D4B">
      <w:pPr>
        <w:pStyle w:val="Titre2"/>
        <w:keepNext/>
        <w:widowControl/>
        <w:suppressAutoHyphens/>
        <w:autoSpaceDE/>
        <w:autoSpaceDN/>
        <w:spacing w:before="240" w:after="60"/>
        <w:ind w:left="709" w:hanging="709"/>
        <w:rPr>
          <w:rFonts w:ascii="Arial Narrow" w:hAnsi="Arial Narrow"/>
        </w:rPr>
      </w:pPr>
      <w:bookmarkStart w:id="2377" w:name="_Toc204810779"/>
      <w:r w:rsidRPr="00D11EB1">
        <w:rPr>
          <w:rFonts w:ascii="Arial Narrow" w:hAnsi="Arial Narrow"/>
        </w:rPr>
        <w:t>Sous-traitance</w:t>
      </w:r>
      <w:bookmarkEnd w:id="2377"/>
    </w:p>
    <w:p w14:paraId="052F14CD" w14:textId="4E715887" w:rsidR="007A4D61" w:rsidRPr="00D11EB1" w:rsidRDefault="007A4D61" w:rsidP="000E101E">
      <w:pPr>
        <w:pStyle w:val="Titre2"/>
        <w:numPr>
          <w:ilvl w:val="0"/>
          <w:numId w:val="0"/>
        </w:numPr>
        <w:tabs>
          <w:tab w:val="left" w:pos="4151"/>
        </w:tabs>
        <w:rPr>
          <w:rFonts w:ascii="Arial Narrow" w:hAnsi="Arial Narrow"/>
        </w:rPr>
      </w:pPr>
    </w:p>
    <w:p w14:paraId="7A3D9DD0" w14:textId="3B2FE428" w:rsidR="007A4D61" w:rsidRPr="00D11EB1" w:rsidRDefault="007A4D61" w:rsidP="007A4D61">
      <w:pPr>
        <w:pStyle w:val="Corpsdetexte"/>
        <w:rPr>
          <w:rFonts w:ascii="Arial Narrow" w:hAnsi="Arial Narrow"/>
          <w:w w:val="105"/>
        </w:rPr>
      </w:pPr>
      <w:r w:rsidRPr="00D11EB1">
        <w:rPr>
          <w:rFonts w:ascii="Arial Narrow" w:hAnsi="Arial Narrow"/>
          <w:w w:val="105"/>
        </w:rPr>
        <w:t>Le MAÎTRE D’OUVRAGE tient compte de la complexité de certaines familles techniques ou des qualifications nécessaires et peut, le cas</w:t>
      </w:r>
      <w:r w:rsidRPr="00D11EB1">
        <w:rPr>
          <w:rFonts w:ascii="Arial Narrow" w:hAnsi="Arial Narrow"/>
          <w:spacing w:val="1"/>
          <w:w w:val="105"/>
        </w:rPr>
        <w:t xml:space="preserve"> </w:t>
      </w:r>
      <w:r w:rsidRPr="00D11EB1">
        <w:rPr>
          <w:rFonts w:ascii="Arial Narrow" w:hAnsi="Arial Narrow"/>
        </w:rPr>
        <w:t>échéant,</w:t>
      </w:r>
      <w:r w:rsidRPr="00D11EB1">
        <w:rPr>
          <w:rFonts w:ascii="Arial Narrow" w:hAnsi="Arial Narrow"/>
          <w:spacing w:val="15"/>
        </w:rPr>
        <w:t xml:space="preserve"> </w:t>
      </w:r>
      <w:r w:rsidRPr="00D11EB1">
        <w:rPr>
          <w:rFonts w:ascii="Arial Narrow" w:hAnsi="Arial Narrow"/>
        </w:rPr>
        <w:t>accepter</w:t>
      </w:r>
      <w:r w:rsidRPr="00D11EB1">
        <w:rPr>
          <w:rFonts w:ascii="Arial Narrow" w:hAnsi="Arial Narrow"/>
          <w:spacing w:val="16"/>
        </w:rPr>
        <w:t xml:space="preserve"> </w:t>
      </w:r>
      <w:r w:rsidRPr="00D11EB1">
        <w:rPr>
          <w:rFonts w:ascii="Arial Narrow" w:hAnsi="Arial Narrow"/>
        </w:rPr>
        <w:t>un</w:t>
      </w:r>
      <w:r w:rsidRPr="00D11EB1">
        <w:rPr>
          <w:rFonts w:ascii="Arial Narrow" w:hAnsi="Arial Narrow"/>
          <w:spacing w:val="17"/>
        </w:rPr>
        <w:t xml:space="preserve"> </w:t>
      </w:r>
      <w:r w:rsidRPr="00D11EB1">
        <w:rPr>
          <w:rFonts w:ascii="Arial Narrow" w:hAnsi="Arial Narrow"/>
        </w:rPr>
        <w:t>certain</w:t>
      </w:r>
      <w:r w:rsidRPr="00D11EB1">
        <w:rPr>
          <w:rFonts w:ascii="Arial Narrow" w:hAnsi="Arial Narrow"/>
          <w:spacing w:val="16"/>
        </w:rPr>
        <w:t xml:space="preserve"> </w:t>
      </w:r>
      <w:r w:rsidRPr="00D11EB1">
        <w:rPr>
          <w:rFonts w:ascii="Arial Narrow" w:hAnsi="Arial Narrow"/>
        </w:rPr>
        <w:t>degré</w:t>
      </w:r>
      <w:r w:rsidRPr="00D11EB1">
        <w:rPr>
          <w:rFonts w:ascii="Arial Narrow" w:hAnsi="Arial Narrow"/>
          <w:spacing w:val="11"/>
        </w:rPr>
        <w:t xml:space="preserve"> </w:t>
      </w:r>
      <w:r w:rsidRPr="00D11EB1">
        <w:rPr>
          <w:rFonts w:ascii="Arial Narrow" w:hAnsi="Arial Narrow"/>
        </w:rPr>
        <w:t>de</w:t>
      </w:r>
      <w:r w:rsidRPr="00D11EB1">
        <w:rPr>
          <w:rFonts w:ascii="Arial Narrow" w:hAnsi="Arial Narrow"/>
          <w:spacing w:val="11"/>
        </w:rPr>
        <w:t xml:space="preserve"> </w:t>
      </w:r>
      <w:r w:rsidRPr="00D11EB1">
        <w:rPr>
          <w:rFonts w:ascii="Arial Narrow" w:hAnsi="Arial Narrow"/>
        </w:rPr>
        <w:t>sous-traitance</w:t>
      </w:r>
      <w:r w:rsidRPr="00D11EB1">
        <w:rPr>
          <w:rFonts w:ascii="Arial Narrow" w:hAnsi="Arial Narrow"/>
          <w:spacing w:val="13"/>
        </w:rPr>
        <w:t xml:space="preserve"> </w:t>
      </w:r>
      <w:r w:rsidRPr="00D11EB1">
        <w:rPr>
          <w:rFonts w:ascii="Arial Narrow" w:hAnsi="Arial Narrow"/>
        </w:rPr>
        <w:t>en</w:t>
      </w:r>
      <w:r w:rsidRPr="00D11EB1">
        <w:rPr>
          <w:rFonts w:ascii="Arial Narrow" w:hAnsi="Arial Narrow"/>
          <w:spacing w:val="17"/>
        </w:rPr>
        <w:t xml:space="preserve"> </w:t>
      </w:r>
      <w:r w:rsidRPr="00D11EB1">
        <w:rPr>
          <w:rFonts w:ascii="Arial Narrow" w:hAnsi="Arial Narrow"/>
        </w:rPr>
        <w:t>fonction</w:t>
      </w:r>
      <w:r w:rsidRPr="00D11EB1">
        <w:rPr>
          <w:rFonts w:ascii="Arial Narrow" w:hAnsi="Arial Narrow"/>
          <w:spacing w:val="16"/>
        </w:rPr>
        <w:t xml:space="preserve"> </w:t>
      </w:r>
      <w:r w:rsidRPr="00D11EB1">
        <w:rPr>
          <w:rFonts w:ascii="Arial Narrow" w:hAnsi="Arial Narrow"/>
        </w:rPr>
        <w:t>de</w:t>
      </w:r>
      <w:r w:rsidRPr="00D11EB1">
        <w:rPr>
          <w:rFonts w:ascii="Arial Narrow" w:hAnsi="Arial Narrow"/>
          <w:spacing w:val="11"/>
        </w:rPr>
        <w:t xml:space="preserve"> </w:t>
      </w:r>
      <w:r w:rsidRPr="00D11EB1">
        <w:rPr>
          <w:rFonts w:ascii="Arial Narrow" w:hAnsi="Arial Narrow"/>
        </w:rPr>
        <w:t>l’organisation</w:t>
      </w:r>
      <w:r w:rsidRPr="00D11EB1">
        <w:rPr>
          <w:rFonts w:ascii="Arial Narrow" w:hAnsi="Arial Narrow"/>
          <w:spacing w:val="17"/>
        </w:rPr>
        <w:t xml:space="preserve"> </w:t>
      </w:r>
      <w:r w:rsidRPr="00D11EB1">
        <w:rPr>
          <w:rFonts w:ascii="Arial Narrow" w:hAnsi="Arial Narrow"/>
        </w:rPr>
        <w:t>du</w:t>
      </w:r>
      <w:r w:rsidRPr="00D11EB1">
        <w:rPr>
          <w:rFonts w:ascii="Arial Narrow" w:hAnsi="Arial Narrow"/>
          <w:spacing w:val="16"/>
        </w:rPr>
        <w:t xml:space="preserve"> </w:t>
      </w:r>
      <w:r w:rsidR="00886DA9" w:rsidRPr="00D11EB1">
        <w:rPr>
          <w:rFonts w:ascii="Arial Narrow" w:hAnsi="Arial Narrow"/>
        </w:rPr>
        <w:t>TITULAIRE</w:t>
      </w:r>
      <w:r w:rsidRPr="00D11EB1">
        <w:rPr>
          <w:rFonts w:ascii="Arial Narrow" w:hAnsi="Arial Narrow"/>
        </w:rPr>
        <w:t>,</w:t>
      </w:r>
      <w:r w:rsidRPr="00D11EB1">
        <w:rPr>
          <w:rFonts w:ascii="Arial Narrow" w:hAnsi="Arial Narrow"/>
          <w:spacing w:val="15"/>
        </w:rPr>
        <w:t xml:space="preserve"> </w:t>
      </w:r>
      <w:r w:rsidRPr="00D11EB1">
        <w:rPr>
          <w:rFonts w:ascii="Arial Narrow" w:hAnsi="Arial Narrow"/>
        </w:rPr>
        <w:t>du</w:t>
      </w:r>
      <w:r w:rsidR="00EB00AD" w:rsidRPr="00D11EB1">
        <w:rPr>
          <w:rFonts w:ascii="Arial Narrow" w:hAnsi="Arial Narrow"/>
          <w:spacing w:val="17"/>
        </w:rPr>
        <w:t xml:space="preserve"> marché</w:t>
      </w:r>
      <w:r w:rsidRPr="00D11EB1">
        <w:rPr>
          <w:rFonts w:ascii="Arial Narrow" w:hAnsi="Arial Narrow"/>
          <w:spacing w:val="1"/>
        </w:rPr>
        <w:t xml:space="preserve"> </w:t>
      </w:r>
      <w:r w:rsidRPr="00D11EB1">
        <w:rPr>
          <w:rFonts w:ascii="Arial Narrow" w:hAnsi="Arial Narrow"/>
          <w:w w:val="105"/>
        </w:rPr>
        <w:t>et</w:t>
      </w:r>
      <w:r w:rsidRPr="00D11EB1">
        <w:rPr>
          <w:rFonts w:ascii="Arial Narrow" w:hAnsi="Arial Narrow"/>
          <w:spacing w:val="-1"/>
          <w:w w:val="105"/>
        </w:rPr>
        <w:t xml:space="preserve"> </w:t>
      </w:r>
      <w:r w:rsidRPr="00D11EB1">
        <w:rPr>
          <w:rFonts w:ascii="Arial Narrow" w:hAnsi="Arial Narrow"/>
          <w:w w:val="105"/>
        </w:rPr>
        <w:t>de</w:t>
      </w:r>
      <w:r w:rsidRPr="00D11EB1">
        <w:rPr>
          <w:rFonts w:ascii="Arial Narrow" w:hAnsi="Arial Narrow"/>
          <w:spacing w:val="-2"/>
          <w:w w:val="105"/>
        </w:rPr>
        <w:t xml:space="preserve"> </w:t>
      </w:r>
      <w:r w:rsidRPr="00D11EB1">
        <w:rPr>
          <w:rFonts w:ascii="Arial Narrow" w:hAnsi="Arial Narrow"/>
          <w:w w:val="105"/>
        </w:rPr>
        <w:t>la</w:t>
      </w:r>
      <w:r w:rsidRPr="00D11EB1">
        <w:rPr>
          <w:rFonts w:ascii="Arial Narrow" w:hAnsi="Arial Narrow"/>
          <w:spacing w:val="-1"/>
          <w:w w:val="105"/>
        </w:rPr>
        <w:t xml:space="preserve"> </w:t>
      </w:r>
      <w:r w:rsidRPr="00D11EB1">
        <w:rPr>
          <w:rFonts w:ascii="Arial Narrow" w:hAnsi="Arial Narrow"/>
          <w:w w:val="105"/>
        </w:rPr>
        <w:t>décomposition par</w:t>
      </w:r>
      <w:r w:rsidRPr="00D11EB1">
        <w:rPr>
          <w:rFonts w:ascii="Arial Narrow" w:hAnsi="Arial Narrow"/>
          <w:spacing w:val="-1"/>
          <w:w w:val="105"/>
        </w:rPr>
        <w:t xml:space="preserve"> Famille</w:t>
      </w:r>
      <w:r w:rsidRPr="00D11EB1">
        <w:rPr>
          <w:rFonts w:ascii="Arial Narrow" w:hAnsi="Arial Narrow"/>
          <w:w w:val="105"/>
        </w:rPr>
        <w:t xml:space="preserve"> compris</w:t>
      </w:r>
      <w:r w:rsidRPr="00D11EB1">
        <w:rPr>
          <w:rFonts w:ascii="Arial Narrow" w:hAnsi="Arial Narrow"/>
          <w:spacing w:val="1"/>
          <w:w w:val="105"/>
        </w:rPr>
        <w:t xml:space="preserve"> </w:t>
      </w:r>
      <w:r w:rsidRPr="00D11EB1">
        <w:rPr>
          <w:rFonts w:ascii="Arial Narrow" w:hAnsi="Arial Narrow"/>
          <w:w w:val="105"/>
        </w:rPr>
        <w:t>dans</w:t>
      </w:r>
      <w:r w:rsidRPr="00D11EB1">
        <w:rPr>
          <w:rFonts w:ascii="Arial Narrow" w:hAnsi="Arial Narrow"/>
          <w:spacing w:val="-1"/>
          <w:w w:val="105"/>
        </w:rPr>
        <w:t xml:space="preserve"> </w:t>
      </w:r>
      <w:r w:rsidRPr="00D11EB1">
        <w:rPr>
          <w:rFonts w:ascii="Arial Narrow" w:hAnsi="Arial Narrow"/>
          <w:w w:val="105"/>
        </w:rPr>
        <w:t>son</w:t>
      </w:r>
      <w:r w:rsidR="00EB00AD" w:rsidRPr="00D11EB1">
        <w:rPr>
          <w:rFonts w:ascii="Arial Narrow" w:hAnsi="Arial Narrow"/>
          <w:spacing w:val="-5"/>
          <w:w w:val="105"/>
        </w:rPr>
        <w:t xml:space="preserve"> marché</w:t>
      </w:r>
      <w:r w:rsidRPr="00D11EB1">
        <w:rPr>
          <w:rFonts w:ascii="Arial Narrow" w:hAnsi="Arial Narrow"/>
          <w:w w:val="105"/>
        </w:rPr>
        <w:t xml:space="preserve">. Le </w:t>
      </w:r>
      <w:r w:rsidR="00886DA9" w:rsidRPr="00D11EB1">
        <w:rPr>
          <w:rFonts w:ascii="Arial Narrow" w:hAnsi="Arial Narrow"/>
          <w:w w:val="105"/>
        </w:rPr>
        <w:t>TITULAIRE</w:t>
      </w:r>
      <w:r w:rsidRPr="00D11EB1">
        <w:rPr>
          <w:rFonts w:ascii="Arial Narrow" w:hAnsi="Arial Narrow"/>
          <w:w w:val="105"/>
        </w:rPr>
        <w:t xml:space="preserve"> a l’obligation de souscrire avec les Installateurs/Constructeurs et/ou mainteneurs agrées des</w:t>
      </w:r>
      <w:r w:rsidR="00EB00AD" w:rsidRPr="00D11EB1">
        <w:rPr>
          <w:rFonts w:ascii="Arial Narrow" w:hAnsi="Arial Narrow"/>
          <w:spacing w:val="-40"/>
          <w:w w:val="105"/>
        </w:rPr>
        <w:t xml:space="preserve"> m</w:t>
      </w:r>
      <w:r w:rsidR="004713D8" w:rsidRPr="00D11EB1">
        <w:rPr>
          <w:rFonts w:ascii="Arial Narrow" w:hAnsi="Arial Narrow"/>
          <w:spacing w:val="-40"/>
          <w:w w:val="105"/>
        </w:rPr>
        <w:t>ar</w:t>
      </w:r>
      <w:r w:rsidR="00EB00AD" w:rsidRPr="00D11EB1">
        <w:rPr>
          <w:rFonts w:ascii="Arial Narrow" w:hAnsi="Arial Narrow"/>
          <w:spacing w:val="-40"/>
          <w:w w:val="105"/>
        </w:rPr>
        <w:t>ché</w:t>
      </w:r>
      <w:r w:rsidRPr="00D11EB1">
        <w:rPr>
          <w:rFonts w:ascii="Arial Narrow" w:hAnsi="Arial Narrow"/>
          <w:w w:val="105"/>
        </w:rPr>
        <w:t>s</w:t>
      </w:r>
      <w:r w:rsidRPr="00D11EB1">
        <w:rPr>
          <w:rFonts w:ascii="Arial Narrow" w:hAnsi="Arial Narrow"/>
          <w:spacing w:val="1"/>
          <w:w w:val="105"/>
        </w:rPr>
        <w:t xml:space="preserve"> </w:t>
      </w:r>
      <w:r w:rsidRPr="00D11EB1">
        <w:rPr>
          <w:rFonts w:ascii="Arial Narrow" w:hAnsi="Arial Narrow"/>
          <w:w w:val="105"/>
        </w:rPr>
        <w:t>de sous-traitance pour réaliser les</w:t>
      </w:r>
      <w:r w:rsidRPr="00D11EB1">
        <w:rPr>
          <w:rFonts w:ascii="Arial Narrow" w:hAnsi="Arial Narrow"/>
          <w:spacing w:val="1"/>
          <w:w w:val="105"/>
        </w:rPr>
        <w:t xml:space="preserve"> </w:t>
      </w:r>
      <w:r w:rsidRPr="00D11EB1">
        <w:rPr>
          <w:rFonts w:ascii="Arial Narrow" w:hAnsi="Arial Narrow"/>
          <w:w w:val="105"/>
        </w:rPr>
        <w:t>opérations spécialisées de maintenance et ce, pour tout</w:t>
      </w:r>
      <w:r w:rsidRPr="00D11EB1">
        <w:rPr>
          <w:rFonts w:ascii="Arial Narrow" w:hAnsi="Arial Narrow"/>
          <w:spacing w:val="1"/>
          <w:w w:val="105"/>
        </w:rPr>
        <w:t xml:space="preserve"> </w:t>
      </w:r>
      <w:r w:rsidRPr="00D11EB1">
        <w:rPr>
          <w:rFonts w:ascii="Arial Narrow" w:hAnsi="Arial Narrow"/>
          <w:w w:val="105"/>
        </w:rPr>
        <w:t>équipement</w:t>
      </w:r>
      <w:r w:rsidRPr="00D11EB1">
        <w:rPr>
          <w:rFonts w:ascii="Arial Narrow" w:hAnsi="Arial Narrow"/>
          <w:spacing w:val="-4"/>
          <w:w w:val="105"/>
        </w:rPr>
        <w:t xml:space="preserve"> </w:t>
      </w:r>
      <w:r w:rsidRPr="00D11EB1">
        <w:rPr>
          <w:rFonts w:ascii="Arial Narrow" w:hAnsi="Arial Narrow"/>
          <w:w w:val="105"/>
        </w:rPr>
        <w:t>sensible</w:t>
      </w:r>
      <w:r w:rsidRPr="00D11EB1">
        <w:rPr>
          <w:rFonts w:ascii="Arial Narrow" w:hAnsi="Arial Narrow"/>
          <w:spacing w:val="-5"/>
          <w:w w:val="105"/>
        </w:rPr>
        <w:t xml:space="preserve"> </w:t>
      </w:r>
      <w:r w:rsidRPr="00D11EB1">
        <w:rPr>
          <w:rFonts w:ascii="Arial Narrow" w:hAnsi="Arial Narrow"/>
          <w:w w:val="105"/>
        </w:rPr>
        <w:t>ou</w:t>
      </w:r>
      <w:r w:rsidRPr="00D11EB1">
        <w:rPr>
          <w:rFonts w:ascii="Arial Narrow" w:hAnsi="Arial Narrow"/>
          <w:spacing w:val="-3"/>
          <w:w w:val="105"/>
        </w:rPr>
        <w:t xml:space="preserve"> </w:t>
      </w:r>
      <w:r w:rsidRPr="00D11EB1">
        <w:rPr>
          <w:rFonts w:ascii="Arial Narrow" w:hAnsi="Arial Narrow"/>
          <w:w w:val="105"/>
        </w:rPr>
        <w:t>de</w:t>
      </w:r>
      <w:r w:rsidRPr="00D11EB1">
        <w:rPr>
          <w:rFonts w:ascii="Arial Narrow" w:hAnsi="Arial Narrow"/>
          <w:spacing w:val="-3"/>
          <w:w w:val="105"/>
        </w:rPr>
        <w:t xml:space="preserve"> </w:t>
      </w:r>
      <w:r w:rsidRPr="00D11EB1">
        <w:rPr>
          <w:rFonts w:ascii="Arial Narrow" w:hAnsi="Arial Narrow"/>
          <w:w w:val="105"/>
        </w:rPr>
        <w:t>technologie</w:t>
      </w:r>
      <w:r w:rsidRPr="00D11EB1">
        <w:rPr>
          <w:rFonts w:ascii="Arial Narrow" w:hAnsi="Arial Narrow"/>
          <w:spacing w:val="-5"/>
          <w:w w:val="105"/>
        </w:rPr>
        <w:t xml:space="preserve"> </w:t>
      </w:r>
      <w:r w:rsidRPr="00D11EB1">
        <w:rPr>
          <w:rFonts w:ascii="Arial Narrow" w:hAnsi="Arial Narrow"/>
          <w:w w:val="105"/>
        </w:rPr>
        <w:t>complexe</w:t>
      </w:r>
      <w:r w:rsidRPr="00D11EB1">
        <w:rPr>
          <w:rFonts w:ascii="Arial Narrow" w:hAnsi="Arial Narrow"/>
          <w:spacing w:val="-3"/>
          <w:w w:val="105"/>
        </w:rPr>
        <w:t xml:space="preserve"> </w:t>
      </w:r>
      <w:r w:rsidRPr="00D11EB1">
        <w:rPr>
          <w:rFonts w:ascii="Arial Narrow" w:hAnsi="Arial Narrow"/>
          <w:w w:val="105"/>
        </w:rPr>
        <w:t>ne</w:t>
      </w:r>
      <w:r w:rsidRPr="00D11EB1">
        <w:rPr>
          <w:rFonts w:ascii="Arial Narrow" w:hAnsi="Arial Narrow"/>
          <w:spacing w:val="-5"/>
          <w:w w:val="105"/>
        </w:rPr>
        <w:t xml:space="preserve"> </w:t>
      </w:r>
      <w:r w:rsidRPr="00D11EB1">
        <w:rPr>
          <w:rFonts w:ascii="Arial Narrow" w:hAnsi="Arial Narrow"/>
          <w:w w:val="105"/>
        </w:rPr>
        <w:t>pouvant</w:t>
      </w:r>
      <w:r w:rsidRPr="00D11EB1">
        <w:rPr>
          <w:rFonts w:ascii="Arial Narrow" w:hAnsi="Arial Narrow"/>
          <w:spacing w:val="-4"/>
          <w:w w:val="105"/>
        </w:rPr>
        <w:t xml:space="preserve"> </w:t>
      </w:r>
      <w:r w:rsidRPr="00D11EB1">
        <w:rPr>
          <w:rFonts w:ascii="Arial Narrow" w:hAnsi="Arial Narrow"/>
          <w:w w:val="105"/>
        </w:rPr>
        <w:t>être</w:t>
      </w:r>
      <w:r w:rsidRPr="00D11EB1">
        <w:rPr>
          <w:rFonts w:ascii="Arial Narrow" w:hAnsi="Arial Narrow"/>
          <w:spacing w:val="-5"/>
          <w:w w:val="105"/>
        </w:rPr>
        <w:t xml:space="preserve"> </w:t>
      </w:r>
      <w:r w:rsidRPr="00D11EB1">
        <w:rPr>
          <w:rFonts w:ascii="Arial Narrow" w:hAnsi="Arial Narrow"/>
          <w:w w:val="105"/>
        </w:rPr>
        <w:t>réalisées</w:t>
      </w:r>
      <w:r w:rsidRPr="00D11EB1">
        <w:rPr>
          <w:rFonts w:ascii="Arial Narrow" w:hAnsi="Arial Narrow"/>
          <w:spacing w:val="-2"/>
          <w:w w:val="105"/>
        </w:rPr>
        <w:t xml:space="preserve"> </w:t>
      </w:r>
      <w:r w:rsidRPr="00D11EB1">
        <w:rPr>
          <w:rFonts w:ascii="Arial Narrow" w:hAnsi="Arial Narrow"/>
          <w:w w:val="105"/>
        </w:rPr>
        <w:t>en</w:t>
      </w:r>
      <w:r w:rsidRPr="00D11EB1">
        <w:rPr>
          <w:rFonts w:ascii="Arial Narrow" w:hAnsi="Arial Narrow"/>
          <w:spacing w:val="-1"/>
          <w:w w:val="105"/>
        </w:rPr>
        <w:t xml:space="preserve"> </w:t>
      </w:r>
      <w:r w:rsidRPr="00D11EB1">
        <w:rPr>
          <w:rFonts w:ascii="Arial Narrow" w:hAnsi="Arial Narrow"/>
          <w:w w:val="105"/>
        </w:rPr>
        <w:t>interne</w:t>
      </w:r>
      <w:r w:rsidRPr="00D11EB1">
        <w:rPr>
          <w:rFonts w:ascii="Arial Narrow" w:hAnsi="Arial Narrow"/>
          <w:spacing w:val="-4"/>
          <w:w w:val="105"/>
        </w:rPr>
        <w:t xml:space="preserve"> </w:t>
      </w:r>
      <w:r w:rsidRPr="00D11EB1">
        <w:rPr>
          <w:rFonts w:ascii="Arial Narrow" w:hAnsi="Arial Narrow"/>
          <w:w w:val="105"/>
        </w:rPr>
        <w:t>par</w:t>
      </w:r>
      <w:r w:rsidRPr="00D11EB1">
        <w:rPr>
          <w:rFonts w:ascii="Arial Narrow" w:hAnsi="Arial Narrow"/>
          <w:spacing w:val="-4"/>
          <w:w w:val="105"/>
        </w:rPr>
        <w:t xml:space="preserve"> </w:t>
      </w:r>
      <w:r w:rsidR="00886DA9" w:rsidRPr="00D11EB1">
        <w:rPr>
          <w:rFonts w:ascii="Arial Narrow" w:hAnsi="Arial Narrow"/>
          <w:w w:val="105"/>
        </w:rPr>
        <w:t>TITULAIRE</w:t>
      </w:r>
      <w:r w:rsidRPr="00D11EB1">
        <w:rPr>
          <w:rFonts w:ascii="Arial Narrow" w:hAnsi="Arial Narrow"/>
          <w:w w:val="105"/>
        </w:rPr>
        <w:t>. Les</w:t>
      </w:r>
      <w:r w:rsidRPr="00D11EB1">
        <w:rPr>
          <w:rFonts w:ascii="Arial Narrow" w:hAnsi="Arial Narrow"/>
          <w:spacing w:val="40"/>
          <w:w w:val="105"/>
        </w:rPr>
        <w:t xml:space="preserve"> </w:t>
      </w:r>
      <w:r w:rsidRPr="00D11EB1">
        <w:rPr>
          <w:rFonts w:ascii="Arial Narrow" w:hAnsi="Arial Narrow"/>
          <w:w w:val="105"/>
        </w:rPr>
        <w:t>interventions,</w:t>
      </w:r>
      <w:r w:rsidRPr="00D11EB1">
        <w:rPr>
          <w:rFonts w:ascii="Arial Narrow" w:hAnsi="Arial Narrow"/>
          <w:spacing w:val="37"/>
          <w:w w:val="105"/>
        </w:rPr>
        <w:t xml:space="preserve"> </w:t>
      </w:r>
      <w:r w:rsidRPr="00D11EB1">
        <w:rPr>
          <w:rFonts w:ascii="Arial Narrow" w:hAnsi="Arial Narrow"/>
          <w:w w:val="105"/>
        </w:rPr>
        <w:t>gammes et</w:t>
      </w:r>
      <w:r w:rsidRPr="00D11EB1">
        <w:rPr>
          <w:rFonts w:ascii="Arial Narrow" w:hAnsi="Arial Narrow"/>
          <w:spacing w:val="39"/>
          <w:w w:val="105"/>
        </w:rPr>
        <w:t xml:space="preserve"> </w:t>
      </w:r>
      <w:r w:rsidRPr="00D11EB1">
        <w:rPr>
          <w:rFonts w:ascii="Arial Narrow" w:hAnsi="Arial Narrow"/>
          <w:w w:val="105"/>
        </w:rPr>
        <w:t>périodicités</w:t>
      </w:r>
      <w:r w:rsidRPr="00D11EB1">
        <w:rPr>
          <w:rFonts w:ascii="Arial Narrow" w:hAnsi="Arial Narrow"/>
          <w:spacing w:val="40"/>
          <w:w w:val="105"/>
        </w:rPr>
        <w:t xml:space="preserve"> </w:t>
      </w:r>
      <w:r w:rsidRPr="00D11EB1">
        <w:rPr>
          <w:rFonts w:ascii="Arial Narrow" w:hAnsi="Arial Narrow"/>
          <w:w w:val="105"/>
        </w:rPr>
        <w:t>sont</w:t>
      </w:r>
      <w:r w:rsidRPr="00D11EB1">
        <w:rPr>
          <w:rFonts w:ascii="Arial Narrow" w:hAnsi="Arial Narrow"/>
          <w:spacing w:val="39"/>
          <w:w w:val="105"/>
        </w:rPr>
        <w:t xml:space="preserve"> </w:t>
      </w:r>
      <w:r w:rsidRPr="00D11EB1">
        <w:rPr>
          <w:rFonts w:ascii="Arial Narrow" w:hAnsi="Arial Narrow"/>
          <w:w w:val="105"/>
        </w:rPr>
        <w:t>conformes</w:t>
      </w:r>
      <w:r w:rsidRPr="00D11EB1">
        <w:rPr>
          <w:rFonts w:ascii="Arial Narrow" w:hAnsi="Arial Narrow"/>
          <w:spacing w:val="41"/>
          <w:w w:val="105"/>
        </w:rPr>
        <w:t xml:space="preserve"> </w:t>
      </w:r>
      <w:r w:rsidRPr="00D11EB1">
        <w:rPr>
          <w:rFonts w:ascii="Arial Narrow" w:hAnsi="Arial Narrow"/>
          <w:w w:val="105"/>
        </w:rPr>
        <w:t>aux</w:t>
      </w:r>
      <w:r w:rsidRPr="00D11EB1">
        <w:rPr>
          <w:rFonts w:ascii="Arial Narrow" w:hAnsi="Arial Narrow"/>
          <w:spacing w:val="38"/>
          <w:w w:val="105"/>
        </w:rPr>
        <w:t xml:space="preserve"> </w:t>
      </w:r>
      <w:r w:rsidRPr="00D11EB1">
        <w:rPr>
          <w:rFonts w:ascii="Arial Narrow" w:hAnsi="Arial Narrow"/>
          <w:w w:val="105"/>
        </w:rPr>
        <w:t>prescriptions</w:t>
      </w:r>
      <w:r w:rsidRPr="00D11EB1">
        <w:rPr>
          <w:rFonts w:ascii="Arial Narrow" w:hAnsi="Arial Narrow"/>
          <w:spacing w:val="38"/>
          <w:w w:val="105"/>
        </w:rPr>
        <w:t xml:space="preserve"> </w:t>
      </w:r>
      <w:r w:rsidRPr="00D11EB1">
        <w:rPr>
          <w:rFonts w:ascii="Arial Narrow" w:hAnsi="Arial Narrow"/>
          <w:w w:val="105"/>
        </w:rPr>
        <w:t>des</w:t>
      </w:r>
      <w:r w:rsidRPr="00D11EB1">
        <w:rPr>
          <w:rFonts w:ascii="Arial Narrow" w:hAnsi="Arial Narrow"/>
          <w:spacing w:val="41"/>
          <w:w w:val="105"/>
        </w:rPr>
        <w:t xml:space="preserve"> </w:t>
      </w:r>
      <w:r w:rsidRPr="00D11EB1">
        <w:rPr>
          <w:rFonts w:ascii="Arial Narrow" w:hAnsi="Arial Narrow"/>
          <w:w w:val="105"/>
        </w:rPr>
        <w:t>constructeurs</w:t>
      </w:r>
      <w:r w:rsidRPr="00D11EB1">
        <w:rPr>
          <w:rFonts w:ascii="Arial Narrow" w:hAnsi="Arial Narrow"/>
          <w:spacing w:val="38"/>
          <w:w w:val="105"/>
        </w:rPr>
        <w:t xml:space="preserve"> </w:t>
      </w:r>
      <w:r w:rsidRPr="00D11EB1">
        <w:rPr>
          <w:rFonts w:ascii="Arial Narrow" w:hAnsi="Arial Narrow"/>
          <w:w w:val="105"/>
        </w:rPr>
        <w:t>et</w:t>
      </w:r>
      <w:r w:rsidRPr="00D11EB1">
        <w:rPr>
          <w:rFonts w:ascii="Arial Narrow" w:hAnsi="Arial Narrow"/>
          <w:spacing w:val="39"/>
          <w:w w:val="105"/>
        </w:rPr>
        <w:t xml:space="preserve"> </w:t>
      </w:r>
      <w:r w:rsidRPr="00D11EB1">
        <w:rPr>
          <w:rFonts w:ascii="Arial Narrow" w:hAnsi="Arial Narrow"/>
          <w:w w:val="105"/>
        </w:rPr>
        <w:t>à</w:t>
      </w:r>
      <w:r w:rsidRPr="00D11EB1">
        <w:rPr>
          <w:rFonts w:ascii="Arial Narrow" w:hAnsi="Arial Narrow"/>
          <w:spacing w:val="37"/>
          <w:w w:val="105"/>
        </w:rPr>
        <w:t xml:space="preserve"> </w:t>
      </w:r>
      <w:r w:rsidRPr="00D11EB1">
        <w:rPr>
          <w:rFonts w:ascii="Arial Narrow" w:hAnsi="Arial Narrow"/>
          <w:w w:val="105"/>
        </w:rPr>
        <w:t>la</w:t>
      </w:r>
      <w:r w:rsidR="003F5E35" w:rsidRPr="00D11EB1">
        <w:rPr>
          <w:rFonts w:ascii="Arial Narrow" w:hAnsi="Arial Narrow"/>
          <w:w w:val="105"/>
        </w:rPr>
        <w:t xml:space="preserve"> </w:t>
      </w:r>
      <w:r w:rsidRPr="00D11EB1">
        <w:rPr>
          <w:rFonts w:ascii="Arial Narrow" w:hAnsi="Arial Narrow"/>
          <w:spacing w:val="-40"/>
          <w:w w:val="105"/>
        </w:rPr>
        <w:t xml:space="preserve"> </w:t>
      </w:r>
      <w:r w:rsidRPr="00D11EB1">
        <w:rPr>
          <w:rFonts w:ascii="Arial Narrow" w:hAnsi="Arial Narrow"/>
          <w:w w:val="105"/>
        </w:rPr>
        <w:t>réglementation.</w:t>
      </w:r>
    </w:p>
    <w:p w14:paraId="74AEE42A" w14:textId="28243018" w:rsidR="00963C55" w:rsidRPr="00D11EB1" w:rsidRDefault="00963C55" w:rsidP="00963C55">
      <w:pPr>
        <w:pStyle w:val="Corpsdetexte"/>
        <w:rPr>
          <w:rFonts w:ascii="Arial Narrow" w:hAnsi="Arial Narrow" w:cs="Calibri"/>
        </w:rPr>
      </w:pPr>
      <w:r w:rsidRPr="00D11EB1">
        <w:rPr>
          <w:rFonts w:ascii="Arial Narrow" w:hAnsi="Arial Narrow" w:cs="Calibri"/>
          <w:w w:val="105"/>
        </w:rPr>
        <w:t xml:space="preserve">Le </w:t>
      </w:r>
      <w:r w:rsidR="00886DA9" w:rsidRPr="00D11EB1">
        <w:rPr>
          <w:rFonts w:ascii="Arial Narrow" w:hAnsi="Arial Narrow" w:cs="Calibri"/>
          <w:w w:val="105"/>
        </w:rPr>
        <w:t>TITULAIRE</w:t>
      </w:r>
      <w:r w:rsidRPr="00D11EB1">
        <w:rPr>
          <w:rFonts w:ascii="Arial Narrow" w:hAnsi="Arial Narrow" w:cs="Calibri"/>
          <w:w w:val="105"/>
        </w:rPr>
        <w:t xml:space="preserve"> devra transmettre au </w:t>
      </w:r>
      <w:r w:rsidR="00886DA9" w:rsidRPr="00D11EB1">
        <w:rPr>
          <w:rFonts w:ascii="Arial Narrow" w:hAnsi="Arial Narrow" w:cs="Calibri"/>
          <w:w w:val="105"/>
        </w:rPr>
        <w:t>MAITRE D’OUVRAGE</w:t>
      </w:r>
      <w:r w:rsidRPr="00D11EB1">
        <w:rPr>
          <w:rFonts w:ascii="Arial Narrow" w:hAnsi="Arial Narrow" w:cs="Calibri"/>
          <w:w w:val="105"/>
        </w:rPr>
        <w:t xml:space="preserve"> minimum 2 semaines avant la date de l’intervention</w:t>
      </w:r>
      <w:r w:rsidR="002A1C74" w:rsidRPr="00D11EB1">
        <w:rPr>
          <w:rFonts w:ascii="Arial Narrow" w:hAnsi="Arial Narrow" w:cs="Calibri"/>
          <w:w w:val="105"/>
        </w:rPr>
        <w:t>,</w:t>
      </w:r>
      <w:r w:rsidRPr="00D11EB1">
        <w:rPr>
          <w:rFonts w:ascii="Arial Narrow" w:hAnsi="Arial Narrow" w:cs="Calibri"/>
          <w:w w:val="105"/>
        </w:rPr>
        <w:t xml:space="preserve"> le formulaire DC4 rempli ainsi que les documents nécessaires à l’agrément d’un sous-traitant par le </w:t>
      </w:r>
      <w:r w:rsidR="00886DA9" w:rsidRPr="00D11EB1">
        <w:rPr>
          <w:rFonts w:ascii="Arial Narrow" w:hAnsi="Arial Narrow" w:cs="Calibri"/>
          <w:w w:val="105"/>
        </w:rPr>
        <w:t>MAITRE D’OUVRAGE</w:t>
      </w:r>
      <w:r w:rsidR="002A1C74" w:rsidRPr="00D11EB1">
        <w:rPr>
          <w:rFonts w:ascii="Arial Narrow" w:hAnsi="Arial Narrow" w:cs="Calibri"/>
          <w:w w:val="105"/>
        </w:rPr>
        <w:t>.</w:t>
      </w:r>
    </w:p>
    <w:p w14:paraId="28DC2E3F" w14:textId="77777777" w:rsidR="007A4D61" w:rsidRPr="00D11EB1" w:rsidRDefault="007A4D61" w:rsidP="007A4D61">
      <w:pPr>
        <w:pStyle w:val="Corpsdetexte"/>
        <w:rPr>
          <w:rFonts w:ascii="Arial Narrow" w:hAnsi="Arial Narrow"/>
          <w:w w:val="105"/>
        </w:rPr>
      </w:pPr>
    </w:p>
    <w:p w14:paraId="6BF53952" w14:textId="77777777" w:rsidR="007A4D61" w:rsidRPr="00D11EB1" w:rsidRDefault="007A4D61" w:rsidP="007A4D61">
      <w:pPr>
        <w:rPr>
          <w:rFonts w:ascii="Arial Narrow" w:hAnsi="Arial Narrow" w:cs="Arial"/>
          <w:szCs w:val="20"/>
        </w:rPr>
      </w:pPr>
    </w:p>
    <w:p w14:paraId="39A4FB05" w14:textId="243EE256" w:rsidR="007A4D61" w:rsidRPr="00E411A0" w:rsidRDefault="007A4D61" w:rsidP="00143D4B">
      <w:pPr>
        <w:pStyle w:val="Titre3"/>
        <w:keepNext/>
        <w:widowControl/>
        <w:suppressAutoHyphens/>
        <w:autoSpaceDE/>
        <w:autoSpaceDN/>
        <w:spacing w:before="60" w:after="60"/>
        <w:ind w:left="1072" w:hanging="504"/>
        <w:jc w:val="left"/>
        <w:rPr>
          <w:rFonts w:ascii="Arial Narrow" w:hAnsi="Arial Narrow"/>
        </w:rPr>
      </w:pPr>
      <w:bookmarkStart w:id="2378" w:name="_Toc204810780"/>
      <w:r w:rsidRPr="00E411A0">
        <w:rPr>
          <w:rFonts w:ascii="Arial Narrow" w:hAnsi="Arial Narrow"/>
        </w:rPr>
        <w:t>Règles applicables aux opérations à bons de commande sous-traitées</w:t>
      </w:r>
      <w:bookmarkEnd w:id="2378"/>
    </w:p>
    <w:p w14:paraId="093ECEF4" w14:textId="46922E63" w:rsidR="007A4D61" w:rsidRPr="00D11EB1" w:rsidRDefault="007A4D61" w:rsidP="007A4D61">
      <w:pPr>
        <w:spacing w:before="240"/>
        <w:rPr>
          <w:rFonts w:ascii="Arial Narrow" w:hAnsi="Arial Narrow" w:cstheme="minorHAnsi"/>
          <w:sz w:val="20"/>
          <w:szCs w:val="20"/>
        </w:rPr>
      </w:pPr>
      <w:r w:rsidRPr="00D11EB1">
        <w:rPr>
          <w:rFonts w:ascii="Arial Narrow" w:hAnsi="Arial Narrow" w:cstheme="minorHAnsi"/>
          <w:sz w:val="20"/>
          <w:szCs w:val="20"/>
        </w:rPr>
        <w:t>La sous-traitance doit être déclarée et peut intervenir à tout moment jusqu’à l’expiration du</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w:t>
      </w:r>
    </w:p>
    <w:p w14:paraId="49961BD7" w14:textId="363B49A8" w:rsidR="007A4D61" w:rsidRPr="00D11EB1" w:rsidRDefault="007A4D61" w:rsidP="007A4D61">
      <w:pPr>
        <w:rPr>
          <w:rFonts w:ascii="Arial Narrow" w:hAnsi="Arial Narrow" w:cstheme="minorHAnsi"/>
          <w:sz w:val="20"/>
          <w:szCs w:val="20"/>
        </w:rPr>
      </w:pPr>
      <w:r w:rsidRPr="00D11EB1">
        <w:rPr>
          <w:rFonts w:ascii="Arial Narrow" w:hAnsi="Arial Narrow" w:cstheme="minorHAnsi"/>
          <w:sz w:val="20"/>
          <w:szCs w:val="20"/>
        </w:rPr>
        <w:t>Avant toute opération de sous-traitance le sous-traitant doit avoir été déclaré et accepté par l’</w:t>
      </w:r>
      <w:r w:rsidR="008F6D34" w:rsidRPr="00D11EB1">
        <w:rPr>
          <w:rFonts w:ascii="Arial Narrow" w:hAnsi="Arial Narrow" w:cstheme="minorHAnsi"/>
          <w:sz w:val="20"/>
          <w:szCs w:val="20"/>
        </w:rPr>
        <w:t>EPMO</w:t>
      </w:r>
      <w:r w:rsidR="004713D8" w:rsidRPr="00D11EB1">
        <w:rPr>
          <w:rFonts w:ascii="Arial Narrow" w:hAnsi="Arial Narrow" w:cstheme="minorHAnsi"/>
          <w:sz w:val="20"/>
          <w:szCs w:val="20"/>
        </w:rPr>
        <w:t>.</w:t>
      </w:r>
      <w:r w:rsidRPr="00D11EB1">
        <w:rPr>
          <w:rFonts w:ascii="Arial Narrow" w:hAnsi="Arial Narrow" w:cstheme="minorHAnsi"/>
          <w:sz w:val="20"/>
          <w:szCs w:val="20"/>
        </w:rPr>
        <w:t xml:space="preserve"> </w:t>
      </w:r>
      <w:r w:rsidR="004713D8" w:rsidRPr="00D11EB1">
        <w:rPr>
          <w:rFonts w:ascii="Arial Narrow" w:hAnsi="Arial Narrow" w:cstheme="minorHAnsi"/>
          <w:sz w:val="20"/>
          <w:szCs w:val="20"/>
        </w:rPr>
        <w:t>Celui-ci</w:t>
      </w:r>
      <w:r w:rsidRPr="00D11EB1">
        <w:rPr>
          <w:rFonts w:ascii="Arial Narrow" w:hAnsi="Arial Narrow" w:cstheme="minorHAnsi"/>
          <w:sz w:val="20"/>
          <w:szCs w:val="20"/>
        </w:rPr>
        <w:t xml:space="preserve"> se réserve le droit de refuser d'agréer un sous-traitant.</w:t>
      </w:r>
    </w:p>
    <w:p w14:paraId="1EB6DF99" w14:textId="77777777" w:rsidR="007A4D61" w:rsidRPr="00D11EB1" w:rsidRDefault="007A4D61" w:rsidP="007A4D61">
      <w:pPr>
        <w:rPr>
          <w:rFonts w:ascii="Arial Narrow" w:hAnsi="Arial Narrow" w:cstheme="minorHAnsi"/>
          <w:sz w:val="20"/>
          <w:szCs w:val="20"/>
        </w:rPr>
      </w:pPr>
      <w:r w:rsidRPr="00D11EB1">
        <w:rPr>
          <w:rFonts w:ascii="Arial Narrow" w:hAnsi="Arial Narrow" w:cstheme="minorHAnsi"/>
          <w:sz w:val="20"/>
          <w:szCs w:val="20"/>
        </w:rPr>
        <w:t>La déclaration comporte :</w:t>
      </w:r>
    </w:p>
    <w:p w14:paraId="3B0B174E" w14:textId="77777777" w:rsidR="004A46B7" w:rsidRPr="00D11EB1" w:rsidRDefault="004A46B7" w:rsidP="007A4D61">
      <w:pPr>
        <w:rPr>
          <w:rFonts w:ascii="Arial Narrow" w:hAnsi="Arial Narrow" w:cstheme="minorHAnsi"/>
          <w:sz w:val="20"/>
          <w:szCs w:val="20"/>
        </w:rPr>
      </w:pPr>
    </w:p>
    <w:p w14:paraId="68ACB7E9" w14:textId="1B858295" w:rsidR="007A4D61" w:rsidRPr="00D11EB1" w:rsidRDefault="007A4D61" w:rsidP="005A2C3D">
      <w:pPr>
        <w:widowControl/>
        <w:numPr>
          <w:ilvl w:val="0"/>
          <w:numId w:val="101"/>
        </w:numPr>
        <w:tabs>
          <w:tab w:val="left" w:pos="1080"/>
        </w:tabs>
        <w:suppressAutoHyphens/>
        <w:autoSpaceDE/>
        <w:autoSpaceDN/>
        <w:spacing w:after="120" w:line="276" w:lineRule="auto"/>
        <w:ind w:left="1080" w:right="-108" w:hanging="354"/>
        <w:jc w:val="both"/>
        <w:rPr>
          <w:rFonts w:ascii="Arial Narrow" w:hAnsi="Arial Narrow" w:cstheme="minorHAnsi"/>
          <w:sz w:val="20"/>
          <w:szCs w:val="20"/>
        </w:rPr>
      </w:pPr>
      <w:r w:rsidRPr="00D11EB1">
        <w:rPr>
          <w:rFonts w:ascii="Arial Narrow" w:hAnsi="Arial Narrow" w:cstheme="minorHAnsi"/>
          <w:sz w:val="20"/>
          <w:szCs w:val="20"/>
        </w:rPr>
        <w:t>1 formulaire DC4, mentionnant la nature des prestations sous-traitées, les montants des prestations sous-traitées et leur imputation sur le</w:t>
      </w:r>
      <w:r w:rsidR="00EB00AD" w:rsidRPr="00D11EB1">
        <w:rPr>
          <w:rFonts w:ascii="Arial Narrow" w:hAnsi="Arial Narrow" w:cstheme="minorHAnsi"/>
          <w:sz w:val="20"/>
          <w:szCs w:val="20"/>
        </w:rPr>
        <w:t xml:space="preserve"> marché</w:t>
      </w:r>
      <w:r w:rsidRPr="00D11EB1">
        <w:rPr>
          <w:rFonts w:ascii="Arial Narrow" w:hAnsi="Arial Narrow" w:cstheme="minorHAnsi"/>
          <w:sz w:val="20"/>
          <w:szCs w:val="20"/>
        </w:rPr>
        <w:t xml:space="preserve"> (nature des prestations précisant leur imputation sur le forfait et/ou sur la part à commandes).</w:t>
      </w:r>
    </w:p>
    <w:p w14:paraId="424126A4" w14:textId="77777777" w:rsidR="007A4D61" w:rsidRPr="00D11EB1" w:rsidRDefault="007A4D61" w:rsidP="007A4D61">
      <w:pPr>
        <w:ind w:left="2127" w:right="-108" w:hanging="426"/>
        <w:rPr>
          <w:rFonts w:ascii="Arial Narrow" w:hAnsi="Arial Narrow" w:cstheme="minorHAnsi"/>
          <w:sz w:val="20"/>
          <w:szCs w:val="20"/>
        </w:rPr>
      </w:pPr>
    </w:p>
    <w:p w14:paraId="7C6D781C" w14:textId="71471012" w:rsidR="000E101E" w:rsidRPr="00143D4B" w:rsidRDefault="000E101E" w:rsidP="00143D4B">
      <w:pPr>
        <w:pStyle w:val="Titre1"/>
      </w:pPr>
      <w:bookmarkStart w:id="2379" w:name="_Toc203923995"/>
      <w:bookmarkStart w:id="2380" w:name="_Toc204016617"/>
      <w:bookmarkStart w:id="2381" w:name="_Toc204016904"/>
      <w:bookmarkStart w:id="2382" w:name="_Toc204610994"/>
      <w:bookmarkStart w:id="2383" w:name="_Toc204681149"/>
      <w:bookmarkStart w:id="2384" w:name="_Toc204681543"/>
      <w:bookmarkStart w:id="2385" w:name="_Toc204682879"/>
      <w:bookmarkStart w:id="2386" w:name="_Toc204683270"/>
      <w:bookmarkStart w:id="2387" w:name="_Toc204690860"/>
      <w:bookmarkStart w:id="2388" w:name="_Toc204691250"/>
      <w:bookmarkStart w:id="2389" w:name="_Toc203923996"/>
      <w:bookmarkStart w:id="2390" w:name="_Toc204016618"/>
      <w:bookmarkStart w:id="2391" w:name="_Toc204016905"/>
      <w:bookmarkStart w:id="2392" w:name="_Toc204610995"/>
      <w:bookmarkStart w:id="2393" w:name="_Toc204681150"/>
      <w:bookmarkStart w:id="2394" w:name="_Toc204681544"/>
      <w:bookmarkStart w:id="2395" w:name="_Toc204682880"/>
      <w:bookmarkStart w:id="2396" w:name="_Toc204683271"/>
      <w:bookmarkStart w:id="2397" w:name="_Toc204690861"/>
      <w:bookmarkStart w:id="2398" w:name="_Toc204691251"/>
      <w:bookmarkStart w:id="2399" w:name="_Toc203923997"/>
      <w:bookmarkStart w:id="2400" w:name="_Toc204016619"/>
      <w:bookmarkStart w:id="2401" w:name="_Toc204016906"/>
      <w:bookmarkStart w:id="2402" w:name="_Toc204610996"/>
      <w:bookmarkStart w:id="2403" w:name="_Toc204681151"/>
      <w:bookmarkStart w:id="2404" w:name="_Toc204681545"/>
      <w:bookmarkStart w:id="2405" w:name="_Toc204682881"/>
      <w:bookmarkStart w:id="2406" w:name="_Toc204683272"/>
      <w:bookmarkStart w:id="2407" w:name="_Toc204690862"/>
      <w:bookmarkStart w:id="2408" w:name="_Toc204691252"/>
      <w:bookmarkStart w:id="2409" w:name="_Toc203923998"/>
      <w:bookmarkStart w:id="2410" w:name="_Toc204016620"/>
      <w:bookmarkStart w:id="2411" w:name="_Toc204016907"/>
      <w:bookmarkStart w:id="2412" w:name="_Toc204610997"/>
      <w:bookmarkStart w:id="2413" w:name="_Toc204681152"/>
      <w:bookmarkStart w:id="2414" w:name="_Toc204681546"/>
      <w:bookmarkStart w:id="2415" w:name="_Toc204682882"/>
      <w:bookmarkStart w:id="2416" w:name="_Toc204683273"/>
      <w:bookmarkStart w:id="2417" w:name="_Toc204690863"/>
      <w:bookmarkStart w:id="2418" w:name="_Toc204691253"/>
      <w:bookmarkStart w:id="2419" w:name="_Toc203923999"/>
      <w:bookmarkStart w:id="2420" w:name="_Toc204016621"/>
      <w:bookmarkStart w:id="2421" w:name="_Toc204016908"/>
      <w:bookmarkStart w:id="2422" w:name="_Toc204610998"/>
      <w:bookmarkStart w:id="2423" w:name="_Toc204681153"/>
      <w:bookmarkStart w:id="2424" w:name="_Toc204681547"/>
      <w:bookmarkStart w:id="2425" w:name="_Toc204682883"/>
      <w:bookmarkStart w:id="2426" w:name="_Toc204683274"/>
      <w:bookmarkStart w:id="2427" w:name="_Toc204690864"/>
      <w:bookmarkStart w:id="2428" w:name="_Toc204691254"/>
      <w:bookmarkStart w:id="2429" w:name="_Toc203924000"/>
      <w:bookmarkStart w:id="2430" w:name="_Toc204016622"/>
      <w:bookmarkStart w:id="2431" w:name="_Toc204016909"/>
      <w:bookmarkStart w:id="2432" w:name="_Toc204610999"/>
      <w:bookmarkStart w:id="2433" w:name="_Toc204681154"/>
      <w:bookmarkStart w:id="2434" w:name="_Toc204681548"/>
      <w:bookmarkStart w:id="2435" w:name="_Toc204682884"/>
      <w:bookmarkStart w:id="2436" w:name="_Toc204683275"/>
      <w:bookmarkStart w:id="2437" w:name="_Toc204690865"/>
      <w:bookmarkStart w:id="2438" w:name="_Toc204691255"/>
      <w:bookmarkStart w:id="2439" w:name="_Toc203924001"/>
      <w:bookmarkStart w:id="2440" w:name="_Toc204016623"/>
      <w:bookmarkStart w:id="2441" w:name="_Toc204016910"/>
      <w:bookmarkStart w:id="2442" w:name="_Toc204611000"/>
      <w:bookmarkStart w:id="2443" w:name="_Toc204681155"/>
      <w:bookmarkStart w:id="2444" w:name="_Toc204681549"/>
      <w:bookmarkStart w:id="2445" w:name="_Toc204682885"/>
      <w:bookmarkStart w:id="2446" w:name="_Toc204683276"/>
      <w:bookmarkStart w:id="2447" w:name="_Toc204690866"/>
      <w:bookmarkStart w:id="2448" w:name="_Toc204691256"/>
      <w:bookmarkStart w:id="2449" w:name="_Toc203924002"/>
      <w:bookmarkStart w:id="2450" w:name="_Toc204016624"/>
      <w:bookmarkStart w:id="2451" w:name="_Toc204016911"/>
      <w:bookmarkStart w:id="2452" w:name="_Toc204611001"/>
      <w:bookmarkStart w:id="2453" w:name="_Toc204681156"/>
      <w:bookmarkStart w:id="2454" w:name="_Toc204681550"/>
      <w:bookmarkStart w:id="2455" w:name="_Toc204682886"/>
      <w:bookmarkStart w:id="2456" w:name="_Toc204683277"/>
      <w:bookmarkStart w:id="2457" w:name="_Toc204690867"/>
      <w:bookmarkStart w:id="2458" w:name="_Toc204691257"/>
      <w:bookmarkStart w:id="2459" w:name="_Toc203924003"/>
      <w:bookmarkStart w:id="2460" w:name="_Toc204016625"/>
      <w:bookmarkStart w:id="2461" w:name="_Toc204016912"/>
      <w:bookmarkStart w:id="2462" w:name="_Toc204611002"/>
      <w:bookmarkStart w:id="2463" w:name="_Toc204681157"/>
      <w:bookmarkStart w:id="2464" w:name="_Toc204681551"/>
      <w:bookmarkStart w:id="2465" w:name="_Toc204682887"/>
      <w:bookmarkStart w:id="2466" w:name="_Toc204683278"/>
      <w:bookmarkStart w:id="2467" w:name="_Toc204690868"/>
      <w:bookmarkStart w:id="2468" w:name="_Toc204691258"/>
      <w:bookmarkStart w:id="2469" w:name="_Toc204810781"/>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r w:rsidRPr="00143D4B">
        <w:lastRenderedPageBreak/>
        <w:t>Contrôle des prestations</w:t>
      </w:r>
      <w:bookmarkEnd w:id="2469"/>
    </w:p>
    <w:p w14:paraId="360521DB" w14:textId="77777777" w:rsidR="0026608C" w:rsidRPr="00D11EB1" w:rsidRDefault="0026608C" w:rsidP="002A0CBA">
      <w:pPr>
        <w:pStyle w:val="Titre1"/>
        <w:numPr>
          <w:ilvl w:val="0"/>
          <w:numId w:val="0"/>
        </w:numPr>
        <w:rPr>
          <w:rFonts w:ascii="Arial Narrow" w:hAnsi="Arial Narrow"/>
        </w:rPr>
      </w:pPr>
    </w:p>
    <w:p w14:paraId="06B438B8" w14:textId="4A3163BF" w:rsidR="007A4D61" w:rsidRPr="00D11EB1" w:rsidRDefault="007A4D61" w:rsidP="00143D4B">
      <w:pPr>
        <w:pStyle w:val="Titre2"/>
        <w:keepNext/>
        <w:widowControl/>
        <w:suppressAutoHyphens/>
        <w:autoSpaceDE/>
        <w:autoSpaceDN/>
        <w:spacing w:before="240" w:after="60"/>
        <w:ind w:left="709" w:hanging="709"/>
        <w:rPr>
          <w:rFonts w:ascii="Arial Narrow" w:hAnsi="Arial Narrow"/>
        </w:rPr>
      </w:pPr>
      <w:bookmarkStart w:id="2470" w:name="_Toc204810782"/>
      <w:r w:rsidRPr="00E411A0">
        <w:rPr>
          <w:rFonts w:ascii="Arial Narrow" w:hAnsi="Arial Narrow"/>
        </w:rPr>
        <w:t>Contrôle de la qualité des prestations d’exploitation / maintenance</w:t>
      </w:r>
      <w:bookmarkEnd w:id="2470"/>
    </w:p>
    <w:p w14:paraId="00DAE49F" w14:textId="77777777" w:rsidR="0026608C" w:rsidRPr="00D11EB1" w:rsidRDefault="0026608C" w:rsidP="002A0CBA">
      <w:pPr>
        <w:pStyle w:val="Titre2"/>
        <w:numPr>
          <w:ilvl w:val="0"/>
          <w:numId w:val="0"/>
        </w:numPr>
        <w:ind w:left="147"/>
        <w:rPr>
          <w:rFonts w:ascii="Arial Narrow" w:hAnsi="Arial Narrow"/>
        </w:rPr>
      </w:pPr>
    </w:p>
    <w:p w14:paraId="4AF08E5C" w14:textId="51C47F5C" w:rsidR="007A4D61" w:rsidRPr="00D11EB1" w:rsidRDefault="007A4D61" w:rsidP="007A4D6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Narrow" w:hAnsi="Arial Narrow" w:cs="Calibri"/>
          <w:sz w:val="20"/>
          <w:szCs w:val="20"/>
        </w:rPr>
      </w:pPr>
      <w:r w:rsidRPr="00D11EB1">
        <w:rPr>
          <w:rFonts w:ascii="Arial Narrow" w:hAnsi="Arial Narrow" w:cs="Calibri"/>
          <w:sz w:val="20"/>
          <w:szCs w:val="20"/>
        </w:rPr>
        <w:t xml:space="preserve">Le </w:t>
      </w:r>
      <w:r w:rsidR="00886DA9" w:rsidRPr="00D11EB1">
        <w:rPr>
          <w:rFonts w:ascii="Arial Narrow" w:hAnsi="Arial Narrow" w:cs="Calibri"/>
          <w:sz w:val="20"/>
          <w:szCs w:val="20"/>
        </w:rPr>
        <w:t>TITULAIRE</w:t>
      </w:r>
      <w:r w:rsidRPr="00D11EB1">
        <w:rPr>
          <w:rFonts w:ascii="Arial Narrow" w:hAnsi="Arial Narrow" w:cs="Calibri"/>
          <w:sz w:val="20"/>
          <w:szCs w:val="20"/>
        </w:rPr>
        <w:t xml:space="preserve"> doit l’assistance pour les contrôles de qualité de l’exploitation et de la maintenance dont il a la charge.</w:t>
      </w:r>
    </w:p>
    <w:p w14:paraId="09923D03" w14:textId="77777777" w:rsidR="007A4D61" w:rsidRPr="00D11EB1" w:rsidRDefault="007A4D61" w:rsidP="007A4D6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Narrow" w:hAnsi="Arial Narrow" w:cs="Calibri"/>
          <w:sz w:val="20"/>
          <w:szCs w:val="20"/>
        </w:rPr>
      </w:pPr>
      <w:r w:rsidRPr="00D11EB1">
        <w:rPr>
          <w:rFonts w:ascii="Arial Narrow" w:hAnsi="Arial Narrow" w:cs="Calibri"/>
          <w:sz w:val="20"/>
          <w:szCs w:val="20"/>
        </w:rPr>
        <w:t>Il facilitera l’accès des contrôleurs du MAÎTRE D’OUVRAGE aux locaux, équipements, documents, fichiers informatiques, etc.</w:t>
      </w:r>
    </w:p>
    <w:p w14:paraId="7C166514" w14:textId="77777777" w:rsidR="000E101E" w:rsidRPr="00D11EB1" w:rsidRDefault="000E101E" w:rsidP="007A4D6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Narrow" w:hAnsi="Arial Narrow" w:cs="Calibri"/>
          <w:sz w:val="20"/>
          <w:szCs w:val="20"/>
        </w:rPr>
      </w:pPr>
    </w:p>
    <w:p w14:paraId="44534612" w14:textId="3D3C2221" w:rsidR="003200B0" w:rsidRPr="00143D4B" w:rsidRDefault="003200B0" w:rsidP="00143D4B">
      <w:pPr>
        <w:pStyle w:val="Titre1"/>
      </w:pPr>
      <w:bookmarkStart w:id="2471" w:name="_Toc204810783"/>
      <w:r w:rsidRPr="00143D4B">
        <w:t>Matériel et Outillages</w:t>
      </w:r>
      <w:bookmarkEnd w:id="2471"/>
    </w:p>
    <w:p w14:paraId="29042861" w14:textId="77777777" w:rsidR="0026608C" w:rsidRPr="0063226B" w:rsidRDefault="0026608C" w:rsidP="002A0CBA">
      <w:pPr>
        <w:pStyle w:val="Titre1"/>
        <w:numPr>
          <w:ilvl w:val="0"/>
          <w:numId w:val="0"/>
        </w:numPr>
        <w:rPr>
          <w:rFonts w:ascii="Arial Narrow" w:hAnsi="Arial Narrow"/>
          <w:color w:val="auto"/>
          <w:sz w:val="20"/>
          <w:szCs w:val="20"/>
        </w:rPr>
      </w:pPr>
    </w:p>
    <w:p w14:paraId="14B9D2B9" w14:textId="12D77D09" w:rsidR="001705C2" w:rsidRPr="00D11EB1" w:rsidRDefault="001705C2" w:rsidP="00143D4B">
      <w:pPr>
        <w:pStyle w:val="Titre2"/>
        <w:keepNext/>
        <w:widowControl/>
        <w:suppressAutoHyphens/>
        <w:autoSpaceDE/>
        <w:autoSpaceDN/>
        <w:spacing w:before="240" w:after="60"/>
        <w:ind w:left="709" w:hanging="709"/>
        <w:rPr>
          <w:rFonts w:ascii="Arial Narrow" w:hAnsi="Arial Narrow"/>
        </w:rPr>
      </w:pPr>
      <w:bookmarkStart w:id="2472" w:name="_Toc204810784"/>
      <w:r w:rsidRPr="00D11EB1">
        <w:rPr>
          <w:rFonts w:ascii="Arial Narrow" w:hAnsi="Arial Narrow"/>
        </w:rPr>
        <w:t>Matériels</w:t>
      </w:r>
      <w:bookmarkEnd w:id="2472"/>
    </w:p>
    <w:p w14:paraId="3993D8E6" w14:textId="77777777" w:rsidR="0026608C" w:rsidRPr="0063226B" w:rsidRDefault="0026608C" w:rsidP="002A0CBA">
      <w:pPr>
        <w:pStyle w:val="Titre2"/>
        <w:numPr>
          <w:ilvl w:val="0"/>
          <w:numId w:val="0"/>
        </w:numPr>
        <w:ind w:left="147"/>
        <w:rPr>
          <w:rFonts w:ascii="Arial Narrow" w:hAnsi="Arial Narrow"/>
          <w:sz w:val="20"/>
          <w:szCs w:val="20"/>
        </w:rPr>
      </w:pPr>
    </w:p>
    <w:p w14:paraId="37D5B7A8" w14:textId="28F790C0" w:rsidR="001705C2" w:rsidRPr="00D11EB1" w:rsidRDefault="001705C2" w:rsidP="001705C2">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doit maintenir les matériels lui appartenant ou mis à sa disposition par le MAÎTRE D’OUVRAGE en parfait état de marche et les contrôler régulièrement. Le </w:t>
      </w:r>
      <w:r w:rsidR="00886DA9" w:rsidRPr="00D11EB1">
        <w:rPr>
          <w:rFonts w:ascii="Arial Narrow" w:hAnsi="Arial Narrow"/>
        </w:rPr>
        <w:t>TITULAIRE</w:t>
      </w:r>
      <w:r w:rsidRPr="00D11EB1">
        <w:rPr>
          <w:rFonts w:ascii="Arial Narrow" w:hAnsi="Arial Narrow"/>
        </w:rPr>
        <w:t xml:space="preserve"> doit prendre toutes dispositions pour que le matériel reste ou soit rendu conforme aux règles, notamment de sécurité, en vigueur. Le </w:t>
      </w:r>
      <w:r w:rsidR="00886DA9" w:rsidRPr="00D11EB1">
        <w:rPr>
          <w:rFonts w:ascii="Arial Narrow" w:hAnsi="Arial Narrow"/>
        </w:rPr>
        <w:t>TITULAIRE</w:t>
      </w:r>
      <w:r w:rsidRPr="00D11EB1">
        <w:rPr>
          <w:rFonts w:ascii="Arial Narrow" w:hAnsi="Arial Narrow"/>
        </w:rPr>
        <w:t xml:space="preserve"> prend toutes précautions pour que l'état des meubles, immeubles, aménagements, installations techniques, équipements des locaux, … ne soit pas altéré par ses interventions, notamment les dalles de faux-plafonds lors des interventions dans les plenums et les dalles de faux-planchers. Il est rigoureusement interdit au personnel du </w:t>
      </w:r>
      <w:r w:rsidR="00886DA9" w:rsidRPr="00D11EB1">
        <w:rPr>
          <w:rFonts w:ascii="Arial Narrow" w:hAnsi="Arial Narrow"/>
        </w:rPr>
        <w:t>TITULAIRE</w:t>
      </w:r>
      <w:r w:rsidRPr="00D11EB1">
        <w:rPr>
          <w:rFonts w:ascii="Arial Narrow" w:hAnsi="Arial Narrow"/>
        </w:rPr>
        <w:t xml:space="preserve"> de manipuler, pour quelque raison que ce soit, les appareils et matériels se trouvant dans les locaux et ne faisant pas l'objet des Prestations du présent</w:t>
      </w:r>
      <w:r w:rsidR="00EB00AD" w:rsidRPr="00D11EB1">
        <w:rPr>
          <w:rFonts w:ascii="Arial Narrow" w:hAnsi="Arial Narrow"/>
        </w:rPr>
        <w:t xml:space="preserve"> marché</w:t>
      </w:r>
      <w:r w:rsidRPr="00D11EB1">
        <w:rPr>
          <w:rFonts w:ascii="Arial Narrow" w:hAnsi="Arial Narrow"/>
        </w:rPr>
        <w:t>.</w:t>
      </w:r>
    </w:p>
    <w:p w14:paraId="78544276" w14:textId="77777777" w:rsidR="003200B0" w:rsidRPr="00D11EB1" w:rsidRDefault="003200B0" w:rsidP="001705C2">
      <w:pPr>
        <w:pStyle w:val="Corpsdetexte"/>
        <w:rPr>
          <w:rFonts w:ascii="Arial Narrow" w:hAnsi="Arial Narrow"/>
        </w:rPr>
      </w:pPr>
    </w:p>
    <w:p w14:paraId="40562892" w14:textId="6B10BDD5" w:rsidR="003200B0" w:rsidRPr="00D11EB1" w:rsidRDefault="003200B0" w:rsidP="00143D4B">
      <w:pPr>
        <w:pStyle w:val="Titre2"/>
        <w:keepNext/>
        <w:widowControl/>
        <w:suppressAutoHyphens/>
        <w:autoSpaceDE/>
        <w:autoSpaceDN/>
        <w:spacing w:before="240" w:after="60"/>
        <w:ind w:left="709" w:hanging="709"/>
        <w:rPr>
          <w:rFonts w:ascii="Arial Narrow" w:hAnsi="Arial Narrow"/>
        </w:rPr>
      </w:pPr>
      <w:bookmarkStart w:id="2473" w:name="_Toc201832848"/>
      <w:bookmarkStart w:id="2474" w:name="_Toc204810785"/>
      <w:r w:rsidRPr="00D11EB1">
        <w:rPr>
          <w:rFonts w:ascii="Arial Narrow" w:hAnsi="Arial Narrow"/>
        </w:rPr>
        <w:t>Outillage et moyens techniques</w:t>
      </w:r>
      <w:bookmarkEnd w:id="2473"/>
      <w:bookmarkEnd w:id="2474"/>
    </w:p>
    <w:p w14:paraId="70C3EFB4" w14:textId="77777777" w:rsidR="0026608C" w:rsidRPr="0063226B" w:rsidRDefault="0026608C" w:rsidP="002A0CBA">
      <w:pPr>
        <w:pStyle w:val="Titre2"/>
        <w:numPr>
          <w:ilvl w:val="0"/>
          <w:numId w:val="0"/>
        </w:numPr>
        <w:ind w:left="147"/>
        <w:rPr>
          <w:rFonts w:ascii="Arial Narrow" w:hAnsi="Arial Narrow"/>
          <w:sz w:val="20"/>
          <w:szCs w:val="20"/>
        </w:rPr>
      </w:pPr>
    </w:p>
    <w:p w14:paraId="445F3850" w14:textId="2AA3BAA6" w:rsidR="003200B0" w:rsidRPr="00D11EB1" w:rsidRDefault="003200B0" w:rsidP="003200B0">
      <w:pPr>
        <w:pStyle w:val="Corpsdetexte"/>
        <w:rPr>
          <w:rFonts w:ascii="Arial Narrow" w:hAnsi="Arial Narrow"/>
        </w:rPr>
      </w:pPr>
      <w:r w:rsidRPr="00D11EB1">
        <w:rPr>
          <w:rFonts w:ascii="Arial Narrow" w:hAnsi="Arial Narrow"/>
        </w:rPr>
        <w:t xml:space="preserve">Le </w:t>
      </w:r>
      <w:r w:rsidR="00886DA9" w:rsidRPr="00D11EB1">
        <w:rPr>
          <w:rFonts w:ascii="Arial Narrow" w:hAnsi="Arial Narrow"/>
        </w:rPr>
        <w:t>TITULAIRE</w:t>
      </w:r>
      <w:r w:rsidRPr="00D11EB1">
        <w:rPr>
          <w:rFonts w:ascii="Arial Narrow" w:hAnsi="Arial Narrow"/>
        </w:rPr>
        <w:t xml:space="preserve"> met en place l’ensemble de l’outillage et des moyens techniques conformes à la réglementation, y compris dans le cadre de suivi de certification environnementale, nécessaires à la bonne exécution de ses prestations. </w:t>
      </w:r>
    </w:p>
    <w:p w14:paraId="140035A6" w14:textId="77777777" w:rsidR="003200B0" w:rsidRPr="00D11EB1" w:rsidRDefault="003200B0" w:rsidP="003200B0">
      <w:pPr>
        <w:pStyle w:val="Corpsdetexte"/>
        <w:rPr>
          <w:rFonts w:ascii="Arial Narrow" w:hAnsi="Arial Narrow"/>
        </w:rPr>
      </w:pPr>
    </w:p>
    <w:p w14:paraId="6716D9F3" w14:textId="2E89D5CA" w:rsidR="003200B0" w:rsidRPr="00D11EB1" w:rsidRDefault="003200B0" w:rsidP="003200B0">
      <w:pPr>
        <w:pStyle w:val="Corpsdetexte"/>
        <w:rPr>
          <w:rFonts w:ascii="Arial Narrow" w:hAnsi="Arial Narrow"/>
        </w:rPr>
      </w:pPr>
      <w:r w:rsidRPr="00D11EB1">
        <w:rPr>
          <w:rFonts w:ascii="Arial Narrow" w:hAnsi="Arial Narrow"/>
        </w:rPr>
        <w:t xml:space="preserve">La liste de ces matériels, outillages et produits entreposés au sein de l’ensemble immobilier est soumise à l'accord préalable du MAÎTRE D’OUVRAGE, le </w:t>
      </w:r>
      <w:r w:rsidR="00886DA9" w:rsidRPr="00D11EB1">
        <w:rPr>
          <w:rFonts w:ascii="Arial Narrow" w:hAnsi="Arial Narrow"/>
        </w:rPr>
        <w:t>TITULAIRE</w:t>
      </w:r>
      <w:r w:rsidRPr="00D11EB1">
        <w:rPr>
          <w:rFonts w:ascii="Arial Narrow" w:hAnsi="Arial Narrow"/>
        </w:rPr>
        <w:t xml:space="preserve"> en demeure le responsable. Un inventaire est régulièrement tenu. Tout outillage non conforme ou dangereux est mis immédiatement hors service et remplacé par le </w:t>
      </w:r>
      <w:r w:rsidR="00886DA9" w:rsidRPr="00D11EB1">
        <w:rPr>
          <w:rFonts w:ascii="Arial Narrow" w:hAnsi="Arial Narrow"/>
        </w:rPr>
        <w:t>TITULAIRE</w:t>
      </w:r>
      <w:r w:rsidRPr="00D11EB1">
        <w:rPr>
          <w:rFonts w:ascii="Arial Narrow" w:hAnsi="Arial Narrow"/>
        </w:rPr>
        <w:t xml:space="preserve"> à ses frais. Toute modification ultérieure du parc est soumise à l'accord préalable du MAÎTRE D’OUVRAGE. Le MAÎTRE D’OUVRAGE se réserve le droit d'interdire les matériels et outillage dont l'utilisation lui paraît susceptible de provoquer des dégradations, ou de compromettre la sécurité des usagers. Le </w:t>
      </w:r>
      <w:r w:rsidR="00886DA9" w:rsidRPr="00D11EB1">
        <w:rPr>
          <w:rFonts w:ascii="Arial Narrow" w:hAnsi="Arial Narrow"/>
        </w:rPr>
        <w:t>TITULAIRE</w:t>
      </w:r>
      <w:r w:rsidRPr="00D11EB1">
        <w:rPr>
          <w:rFonts w:ascii="Arial Narrow" w:hAnsi="Arial Narrow"/>
        </w:rPr>
        <w:t xml:space="preserve"> est tenu de remplacer, à ses frais, tous les matériels et outillage qui auront été refusés. S’agissant des échafaudages, ils devront être conformes à la réglementation. </w:t>
      </w:r>
    </w:p>
    <w:p w14:paraId="72B42567" w14:textId="77777777" w:rsidR="003200B0" w:rsidRPr="00D11EB1" w:rsidRDefault="003200B0" w:rsidP="003200B0">
      <w:pPr>
        <w:pStyle w:val="Corpsdetexte"/>
        <w:rPr>
          <w:rFonts w:ascii="Arial Narrow" w:hAnsi="Arial Narrow"/>
        </w:rPr>
      </w:pPr>
    </w:p>
    <w:p w14:paraId="040BD05D" w14:textId="5748BCCB" w:rsidR="003200B0" w:rsidRPr="00D11EB1" w:rsidRDefault="003200B0" w:rsidP="003200B0">
      <w:pPr>
        <w:pStyle w:val="Corpsdetexte"/>
        <w:rPr>
          <w:rFonts w:ascii="Arial Narrow" w:hAnsi="Arial Narrow"/>
        </w:rPr>
      </w:pPr>
      <w:r w:rsidRPr="00D11EB1">
        <w:rPr>
          <w:rFonts w:ascii="Arial Narrow" w:hAnsi="Arial Narrow"/>
        </w:rPr>
        <w:t xml:space="preserve">Il est à noter que le Maître d’ouvrage met à disposition du </w:t>
      </w:r>
      <w:r w:rsidR="00886DA9" w:rsidRPr="00D11EB1">
        <w:rPr>
          <w:rFonts w:ascii="Arial Narrow" w:hAnsi="Arial Narrow"/>
        </w:rPr>
        <w:t>TITULAIRE</w:t>
      </w:r>
      <w:r w:rsidRPr="00D11EB1">
        <w:rPr>
          <w:rFonts w:ascii="Arial Narrow" w:hAnsi="Arial Narrow"/>
        </w:rPr>
        <w:t xml:space="preserve"> des moyens manutention tels que nacelles ou autres. Lors de l’utilisations par le </w:t>
      </w:r>
      <w:r w:rsidR="00886DA9" w:rsidRPr="00D11EB1">
        <w:rPr>
          <w:rFonts w:ascii="Arial Narrow" w:hAnsi="Arial Narrow"/>
        </w:rPr>
        <w:t>TITULAIRE</w:t>
      </w:r>
      <w:r w:rsidRPr="00D11EB1">
        <w:rPr>
          <w:rFonts w:ascii="Arial Narrow" w:hAnsi="Arial Narrow"/>
        </w:rPr>
        <w:t xml:space="preserve"> de tels équipements, celui devra faire valoir ses habilitations en la matière.</w:t>
      </w:r>
    </w:p>
    <w:p w14:paraId="132C5381" w14:textId="77777777" w:rsidR="003200B0" w:rsidRPr="00D11EB1" w:rsidRDefault="003200B0" w:rsidP="003200B0">
      <w:pPr>
        <w:pStyle w:val="Corpsdetexte"/>
        <w:rPr>
          <w:rFonts w:ascii="Arial Narrow" w:hAnsi="Arial Narrow"/>
        </w:rPr>
      </w:pPr>
    </w:p>
    <w:p w14:paraId="7FF44A2D" w14:textId="6F7CB6CF" w:rsidR="003200B0" w:rsidRPr="00D11EB1" w:rsidRDefault="003200B0" w:rsidP="00143D4B">
      <w:pPr>
        <w:pStyle w:val="Titre2"/>
        <w:keepNext/>
        <w:widowControl/>
        <w:suppressAutoHyphens/>
        <w:autoSpaceDE/>
        <w:autoSpaceDN/>
        <w:spacing w:before="240" w:after="60"/>
        <w:ind w:left="709" w:hanging="709"/>
        <w:rPr>
          <w:rFonts w:ascii="Arial Narrow" w:hAnsi="Arial Narrow"/>
        </w:rPr>
      </w:pPr>
      <w:bookmarkStart w:id="2475" w:name="_Toc201832849"/>
      <w:bookmarkStart w:id="2476" w:name="_Toc204810786"/>
      <w:r w:rsidRPr="00D11EB1">
        <w:rPr>
          <w:rFonts w:ascii="Arial Narrow" w:hAnsi="Arial Narrow"/>
        </w:rPr>
        <w:t>Moyens</w:t>
      </w:r>
      <w:r w:rsidRPr="00143D4B">
        <w:rPr>
          <w:rFonts w:ascii="Arial Narrow" w:hAnsi="Arial Narrow"/>
        </w:rPr>
        <w:t xml:space="preserve"> </w:t>
      </w:r>
      <w:r w:rsidRPr="00D11EB1">
        <w:rPr>
          <w:rFonts w:ascii="Arial Narrow" w:hAnsi="Arial Narrow"/>
        </w:rPr>
        <w:t>de</w:t>
      </w:r>
      <w:r w:rsidRPr="00143D4B">
        <w:rPr>
          <w:rFonts w:ascii="Arial Narrow" w:hAnsi="Arial Narrow"/>
        </w:rPr>
        <w:t xml:space="preserve"> </w:t>
      </w:r>
      <w:r w:rsidRPr="00D11EB1">
        <w:rPr>
          <w:rFonts w:ascii="Arial Narrow" w:hAnsi="Arial Narrow"/>
        </w:rPr>
        <w:t>communication</w:t>
      </w:r>
      <w:bookmarkEnd w:id="2475"/>
      <w:bookmarkEnd w:id="2476"/>
    </w:p>
    <w:p w14:paraId="67EAE255" w14:textId="77777777" w:rsidR="0026608C" w:rsidRPr="0063226B" w:rsidRDefault="0026608C" w:rsidP="002A0CBA">
      <w:pPr>
        <w:pStyle w:val="Titre2"/>
        <w:numPr>
          <w:ilvl w:val="0"/>
          <w:numId w:val="0"/>
        </w:numPr>
        <w:ind w:left="147"/>
        <w:rPr>
          <w:rFonts w:ascii="Arial Narrow" w:hAnsi="Arial Narrow"/>
          <w:sz w:val="20"/>
          <w:szCs w:val="20"/>
        </w:rPr>
      </w:pPr>
    </w:p>
    <w:p w14:paraId="642A45E4" w14:textId="7E944A04" w:rsidR="003200B0" w:rsidRPr="00D11EB1" w:rsidRDefault="00EE1C7C" w:rsidP="00EE1C7C">
      <w:pPr>
        <w:pStyle w:val="Corpsdetexte"/>
        <w:rPr>
          <w:rFonts w:ascii="Arial Narrow" w:hAnsi="Arial Narrow"/>
        </w:rPr>
      </w:pPr>
      <w:r w:rsidRPr="00D11EB1">
        <w:rPr>
          <w:rFonts w:ascii="Arial Narrow" w:hAnsi="Arial Narrow"/>
        </w:rPr>
        <w:t xml:space="preserve">Dans le cadre de la protection des travailleurs isolés, le </w:t>
      </w:r>
      <w:r w:rsidR="00886DA9" w:rsidRPr="00D11EB1">
        <w:rPr>
          <w:rFonts w:ascii="Arial Narrow" w:hAnsi="Arial Narrow"/>
        </w:rPr>
        <w:t>TITULAIRE</w:t>
      </w:r>
      <w:r w:rsidRPr="00D11EB1">
        <w:rPr>
          <w:rFonts w:ascii="Arial Narrow" w:hAnsi="Arial Narrow"/>
        </w:rPr>
        <w:t xml:space="preserve"> devra s’équiper d’un dispositif d’alarme pour travailleur isolé (DATI).</w:t>
      </w:r>
    </w:p>
    <w:p w14:paraId="548183E7" w14:textId="77777777" w:rsidR="00EE1C7C" w:rsidRPr="00D11EB1" w:rsidRDefault="00EE1C7C" w:rsidP="00EE1C7C">
      <w:pPr>
        <w:pStyle w:val="Corpsdetexte"/>
        <w:rPr>
          <w:rFonts w:ascii="Arial Narrow" w:hAnsi="Arial Narrow"/>
        </w:rPr>
      </w:pPr>
    </w:p>
    <w:p w14:paraId="489435F6" w14:textId="4B40881A" w:rsidR="003200B0" w:rsidRPr="00D11EB1" w:rsidRDefault="003200B0" w:rsidP="00143D4B">
      <w:pPr>
        <w:pStyle w:val="Titre2"/>
        <w:keepNext/>
        <w:widowControl/>
        <w:suppressAutoHyphens/>
        <w:autoSpaceDE/>
        <w:autoSpaceDN/>
        <w:spacing w:before="240" w:after="60"/>
        <w:ind w:left="709" w:hanging="709"/>
        <w:rPr>
          <w:rFonts w:ascii="Arial Narrow" w:hAnsi="Arial Narrow"/>
        </w:rPr>
      </w:pPr>
      <w:bookmarkStart w:id="2477" w:name="_Toc201832850"/>
      <w:bookmarkStart w:id="2478" w:name="_Toc204810787"/>
      <w:r w:rsidRPr="00D11EB1">
        <w:rPr>
          <w:rFonts w:ascii="Arial Narrow" w:hAnsi="Arial Narrow"/>
        </w:rPr>
        <w:t>Moyens</w:t>
      </w:r>
      <w:r w:rsidRPr="00143D4B">
        <w:rPr>
          <w:rFonts w:ascii="Arial Narrow" w:hAnsi="Arial Narrow"/>
        </w:rPr>
        <w:t xml:space="preserve"> </w:t>
      </w:r>
      <w:r w:rsidRPr="00D11EB1">
        <w:rPr>
          <w:rFonts w:ascii="Arial Narrow" w:hAnsi="Arial Narrow"/>
        </w:rPr>
        <w:t>informatiques</w:t>
      </w:r>
      <w:bookmarkEnd w:id="2477"/>
      <w:bookmarkEnd w:id="2478"/>
    </w:p>
    <w:p w14:paraId="353A823B" w14:textId="77777777" w:rsidR="0026608C" w:rsidRPr="0063226B" w:rsidRDefault="0026608C" w:rsidP="002A0CBA">
      <w:pPr>
        <w:pStyle w:val="Titre2"/>
        <w:numPr>
          <w:ilvl w:val="0"/>
          <w:numId w:val="0"/>
        </w:numPr>
        <w:ind w:left="147"/>
        <w:rPr>
          <w:rFonts w:ascii="Arial Narrow" w:hAnsi="Arial Narrow"/>
          <w:sz w:val="20"/>
          <w:szCs w:val="20"/>
        </w:rPr>
      </w:pPr>
    </w:p>
    <w:p w14:paraId="78E6E7A5" w14:textId="22C3CCC6" w:rsidR="003200B0" w:rsidRPr="00D11EB1" w:rsidRDefault="003200B0" w:rsidP="003200B0">
      <w:pPr>
        <w:pStyle w:val="Corpsdetexte"/>
        <w:rPr>
          <w:rFonts w:ascii="Arial Narrow" w:hAnsi="Arial Narrow"/>
        </w:rPr>
      </w:pPr>
      <w:r w:rsidRPr="00D11EB1">
        <w:rPr>
          <w:rFonts w:ascii="Arial Narrow" w:hAnsi="Arial Narrow"/>
          <w:w w:val="105"/>
        </w:rPr>
        <w:t xml:space="preserve">Le </w:t>
      </w:r>
      <w:r w:rsidR="00886DA9" w:rsidRPr="00D11EB1">
        <w:rPr>
          <w:rFonts w:ascii="Arial Narrow" w:hAnsi="Arial Narrow"/>
          <w:w w:val="105"/>
        </w:rPr>
        <w:t>TITULAIRE</w:t>
      </w:r>
      <w:r w:rsidRPr="00D11EB1">
        <w:rPr>
          <w:rFonts w:ascii="Arial Narrow" w:hAnsi="Arial Narrow"/>
          <w:w w:val="105"/>
        </w:rPr>
        <w:t xml:space="preserve"> doit disposer d'un équipement informatique permettant d'assurer la gestion complète du</w:t>
      </w:r>
      <w:r w:rsidR="00EB00AD" w:rsidRPr="00D11EB1">
        <w:rPr>
          <w:rFonts w:ascii="Arial Narrow" w:hAnsi="Arial Narrow"/>
          <w:spacing w:val="1"/>
          <w:w w:val="105"/>
        </w:rPr>
        <w:t xml:space="preserve"> marché</w:t>
      </w:r>
      <w:r w:rsidRPr="00D11EB1">
        <w:rPr>
          <w:rFonts w:ascii="Arial Narrow" w:hAnsi="Arial Narrow"/>
          <w:w w:val="105"/>
        </w:rPr>
        <w:t>.</w:t>
      </w:r>
    </w:p>
    <w:p w14:paraId="4D519782" w14:textId="2F907024" w:rsidR="003200B0" w:rsidRPr="00D11EB1" w:rsidRDefault="003200B0" w:rsidP="003200B0">
      <w:pPr>
        <w:widowControl/>
        <w:autoSpaceDE/>
        <w:autoSpaceDN/>
        <w:textAlignment w:val="baseline"/>
        <w:rPr>
          <w:rFonts w:ascii="Arial Narrow" w:hAnsi="Arial Narrow" w:cstheme="minorHAnsi"/>
          <w:w w:val="105"/>
          <w:sz w:val="20"/>
          <w:szCs w:val="20"/>
        </w:rPr>
      </w:pPr>
      <w:r w:rsidRPr="00D11EB1">
        <w:rPr>
          <w:rFonts w:ascii="Arial Narrow" w:eastAsia="Times New Roman" w:hAnsi="Arial Narrow" w:cstheme="minorHAnsi"/>
          <w:color w:val="000000"/>
          <w:sz w:val="20"/>
          <w:szCs w:val="20"/>
          <w:lang w:eastAsia="fr-FR"/>
        </w:rPr>
        <w:t xml:space="preserve">Toutefois, l’EPMO met à disposition du </w:t>
      </w:r>
      <w:r w:rsidR="00886DA9" w:rsidRPr="00D11EB1">
        <w:rPr>
          <w:rFonts w:ascii="Arial Narrow" w:eastAsia="Times New Roman" w:hAnsi="Arial Narrow" w:cstheme="minorHAnsi"/>
          <w:color w:val="000000"/>
          <w:sz w:val="20"/>
          <w:szCs w:val="20"/>
          <w:lang w:eastAsia="fr-FR"/>
        </w:rPr>
        <w:t>TITULAIRE</w:t>
      </w:r>
      <w:r w:rsidRPr="00D11EB1">
        <w:rPr>
          <w:rFonts w:ascii="Arial Narrow" w:eastAsia="Times New Roman" w:hAnsi="Arial Narrow" w:cstheme="minorHAnsi"/>
          <w:color w:val="000000"/>
          <w:sz w:val="20"/>
          <w:szCs w:val="20"/>
          <w:lang w:eastAsia="fr-FR"/>
        </w:rPr>
        <w:t xml:space="preserve"> un moyen informatique comprenant</w:t>
      </w:r>
      <w:r w:rsidRPr="00D11EB1">
        <w:rPr>
          <w:rFonts w:ascii="Arial Narrow" w:hAnsi="Arial Narrow" w:cstheme="minorHAnsi"/>
          <w:w w:val="105"/>
          <w:sz w:val="20"/>
          <w:szCs w:val="20"/>
        </w:rPr>
        <w:t>, ordinateurs avec accès internet</w:t>
      </w:r>
      <w:r w:rsidRPr="00D11EB1">
        <w:rPr>
          <w:rFonts w:ascii="Arial Narrow" w:hAnsi="Arial Narrow" w:cstheme="minorHAnsi"/>
          <w:sz w:val="20"/>
          <w:szCs w:val="20"/>
        </w:rPr>
        <w:t xml:space="preserve">, à la messagerie EPMO, un accès </w:t>
      </w:r>
      <w:r w:rsidRPr="00D11EB1">
        <w:rPr>
          <w:rFonts w:ascii="Arial Narrow" w:hAnsi="Arial Narrow" w:cstheme="minorHAnsi"/>
          <w:w w:val="105"/>
          <w:sz w:val="20"/>
          <w:szCs w:val="20"/>
        </w:rPr>
        <w:t>aux demandes d’intervention et le poste sera équipé du pack office. L’accès à la GMAO (MAINTA) et la supervision GTC (PANORAMA) se feront au travers du web par autorisation spécifique</w:t>
      </w:r>
    </w:p>
    <w:p w14:paraId="55D7ED5C" w14:textId="77777777" w:rsidR="008A14D4" w:rsidRPr="00D11EB1" w:rsidRDefault="008A14D4" w:rsidP="00D37E76">
      <w:pPr>
        <w:widowControl/>
        <w:adjustRightInd w:val="0"/>
        <w:rPr>
          <w:rFonts w:ascii="Arial Narrow" w:eastAsiaTheme="minorHAnsi" w:hAnsi="Arial Narrow" w:cstheme="minorHAnsi"/>
          <w:color w:val="000000"/>
          <w:sz w:val="20"/>
          <w:szCs w:val="20"/>
        </w:rPr>
      </w:pPr>
    </w:p>
    <w:p w14:paraId="1996FDDC" w14:textId="77777777" w:rsidR="00493C10" w:rsidRPr="0063226B" w:rsidRDefault="00493C10" w:rsidP="003B4DB9">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Times New Roman"/>
          <w:b/>
          <w:bCs/>
          <w:sz w:val="20"/>
          <w:szCs w:val="20"/>
          <w:lang w:eastAsia="fr-FR"/>
        </w:rPr>
      </w:pPr>
      <w:bookmarkStart w:id="2479" w:name="_Toc104541766"/>
      <w:bookmarkStart w:id="2480" w:name="_Hlk102377176"/>
    </w:p>
    <w:p w14:paraId="70758665" w14:textId="35A996AA" w:rsidR="00DD5058" w:rsidRPr="0063226B" w:rsidRDefault="00DD5058" w:rsidP="005146B5">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Times New Roman"/>
          <w:b/>
          <w:bCs/>
          <w:sz w:val="20"/>
          <w:lang w:eastAsia="fr-FR"/>
        </w:rPr>
      </w:pPr>
      <w:bookmarkStart w:id="2481" w:name="_Toc195201409"/>
      <w:bookmarkStart w:id="2482" w:name="_Toc204810788"/>
      <w:r w:rsidRPr="00D11EB1">
        <w:rPr>
          <w:rFonts w:ascii="Arial Narrow" w:eastAsia="Times New Roman" w:hAnsi="Arial Narrow" w:cs="Times New Roman"/>
          <w:b/>
          <w:bCs/>
          <w:sz w:val="28"/>
          <w:szCs w:val="32"/>
          <w:lang w:eastAsia="fr-FR"/>
        </w:rPr>
        <w:t>ANNEXES</w:t>
      </w:r>
      <w:bookmarkEnd w:id="2479"/>
      <w:bookmarkEnd w:id="2481"/>
      <w:bookmarkEnd w:id="2482"/>
    </w:p>
    <w:p w14:paraId="4F89FA4A" w14:textId="514E1250" w:rsidR="000B2832" w:rsidRPr="00D11EB1" w:rsidRDefault="000B2832" w:rsidP="00DD5058">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lang w:eastAsia="fr-FR"/>
        </w:rPr>
      </w:pPr>
      <w:bookmarkStart w:id="2483" w:name="_Toc447734324"/>
      <w:bookmarkStart w:id="2484" w:name="_Toc447734326"/>
      <w:bookmarkStart w:id="2485" w:name="_Toc447734327"/>
      <w:bookmarkStart w:id="2486" w:name="_Toc447734328"/>
      <w:bookmarkStart w:id="2487" w:name="_Toc447734329"/>
      <w:bookmarkStart w:id="2488" w:name="_Toc447734330"/>
      <w:bookmarkStart w:id="2489" w:name="_Toc447734332"/>
      <w:bookmarkStart w:id="2490" w:name="_Toc447700170"/>
      <w:bookmarkStart w:id="2491" w:name="_Toc447734348"/>
      <w:bookmarkStart w:id="2492" w:name="_Toc447700184"/>
      <w:bookmarkStart w:id="2493" w:name="_Toc195201411"/>
      <w:bookmarkStart w:id="2494" w:name="_Toc204810789"/>
      <w:bookmarkEnd w:id="2483"/>
      <w:bookmarkEnd w:id="2484"/>
      <w:bookmarkEnd w:id="2485"/>
      <w:bookmarkEnd w:id="2486"/>
      <w:bookmarkEnd w:id="2487"/>
      <w:bookmarkEnd w:id="2488"/>
      <w:bookmarkEnd w:id="2489"/>
      <w:bookmarkEnd w:id="2490"/>
      <w:bookmarkEnd w:id="2491"/>
      <w:bookmarkEnd w:id="2492"/>
      <w:r w:rsidRPr="00D11EB1">
        <w:rPr>
          <w:rFonts w:ascii="Arial Narrow" w:eastAsia="Times New Roman" w:hAnsi="Arial Narrow" w:cs="Calibri"/>
          <w:b/>
          <w:bCs/>
          <w:lang w:eastAsia="fr-FR"/>
        </w:rPr>
        <w:t xml:space="preserve">Annexe </w:t>
      </w:r>
      <w:r w:rsidR="00746F84" w:rsidRPr="00D11EB1">
        <w:rPr>
          <w:rFonts w:ascii="Arial Narrow" w:eastAsia="Times New Roman" w:hAnsi="Arial Narrow" w:cs="Calibri"/>
          <w:b/>
          <w:bCs/>
          <w:lang w:eastAsia="fr-FR"/>
        </w:rPr>
        <w:t>1</w:t>
      </w:r>
      <w:r w:rsidRPr="00D11EB1">
        <w:rPr>
          <w:rFonts w:ascii="Arial Narrow" w:eastAsia="Times New Roman" w:hAnsi="Arial Narrow" w:cs="Calibri"/>
          <w:b/>
          <w:bCs/>
          <w:lang w:eastAsia="fr-FR"/>
        </w:rPr>
        <w:t xml:space="preserve"> – Périmètre technique « LISTE DES EQUIPEMENTS »</w:t>
      </w:r>
      <w:bookmarkEnd w:id="2493"/>
      <w:bookmarkEnd w:id="2494"/>
    </w:p>
    <w:p w14:paraId="41294453" w14:textId="307DD26A" w:rsidR="009A7F79" w:rsidRPr="00D11EB1" w:rsidRDefault="001E4EEC" w:rsidP="00DD5058">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color w:val="000000" w:themeColor="text1"/>
          <w:lang w:eastAsia="fr-FR"/>
        </w:rPr>
      </w:pPr>
      <w:bookmarkStart w:id="2495" w:name="_Toc204810790"/>
      <w:r w:rsidRPr="00D11EB1">
        <w:rPr>
          <w:rFonts w:ascii="Arial Narrow" w:eastAsia="Times New Roman" w:hAnsi="Arial Narrow" w:cs="Calibri"/>
          <w:b/>
          <w:bCs/>
          <w:color w:val="000000" w:themeColor="text1"/>
          <w:lang w:eastAsia="fr-FR"/>
        </w:rPr>
        <w:t>A</w:t>
      </w:r>
      <w:r w:rsidR="00B052BA" w:rsidRPr="00D11EB1">
        <w:rPr>
          <w:rFonts w:ascii="Arial Narrow" w:eastAsia="Times New Roman" w:hAnsi="Arial Narrow" w:cs="Calibri"/>
          <w:b/>
          <w:bCs/>
          <w:color w:val="000000" w:themeColor="text1"/>
          <w:lang w:eastAsia="fr-FR"/>
        </w:rPr>
        <w:t xml:space="preserve">nnexe </w:t>
      </w:r>
      <w:r w:rsidR="0002319C" w:rsidRPr="00D11EB1">
        <w:rPr>
          <w:rFonts w:ascii="Arial Narrow" w:eastAsia="Times New Roman" w:hAnsi="Arial Narrow" w:cs="Calibri"/>
          <w:b/>
          <w:bCs/>
          <w:color w:val="000000" w:themeColor="text1"/>
          <w:lang w:eastAsia="fr-FR"/>
        </w:rPr>
        <w:t>2</w:t>
      </w:r>
      <w:r w:rsidR="00B052BA" w:rsidRPr="00D11EB1">
        <w:rPr>
          <w:rFonts w:ascii="Arial Narrow" w:eastAsia="Times New Roman" w:hAnsi="Arial Narrow" w:cs="Calibri"/>
          <w:b/>
          <w:bCs/>
          <w:color w:val="000000" w:themeColor="text1"/>
          <w:lang w:eastAsia="fr-FR"/>
        </w:rPr>
        <w:t xml:space="preserve"> </w:t>
      </w:r>
      <w:r w:rsidR="00050778" w:rsidRPr="00D11EB1">
        <w:rPr>
          <w:rFonts w:ascii="Arial Narrow" w:eastAsia="Times New Roman" w:hAnsi="Arial Narrow" w:cs="Calibri"/>
          <w:b/>
          <w:bCs/>
          <w:color w:val="000000" w:themeColor="text1"/>
          <w:lang w:eastAsia="fr-FR"/>
        </w:rPr>
        <w:t>–</w:t>
      </w:r>
      <w:r w:rsidR="00B052BA" w:rsidRPr="00D11EB1">
        <w:rPr>
          <w:rFonts w:ascii="Arial Narrow" w:eastAsia="Times New Roman" w:hAnsi="Arial Narrow" w:cs="Calibri"/>
          <w:b/>
          <w:bCs/>
          <w:color w:val="000000" w:themeColor="text1"/>
          <w:lang w:eastAsia="fr-FR"/>
        </w:rPr>
        <w:t xml:space="preserve"> </w:t>
      </w:r>
      <w:r w:rsidRPr="00D11EB1">
        <w:rPr>
          <w:rFonts w:ascii="Arial Narrow" w:eastAsia="Times New Roman" w:hAnsi="Arial Narrow" w:cs="Calibri"/>
          <w:b/>
          <w:bCs/>
          <w:color w:val="000000" w:themeColor="text1"/>
          <w:lang w:eastAsia="fr-FR"/>
        </w:rPr>
        <w:t>C</w:t>
      </w:r>
      <w:r w:rsidR="00050778" w:rsidRPr="00D11EB1">
        <w:rPr>
          <w:rFonts w:ascii="Arial Narrow" w:eastAsia="Times New Roman" w:hAnsi="Arial Narrow" w:cs="Calibri"/>
          <w:b/>
          <w:bCs/>
          <w:color w:val="000000" w:themeColor="text1"/>
          <w:lang w:eastAsia="fr-FR"/>
        </w:rPr>
        <w:t xml:space="preserve">onservation des </w:t>
      </w:r>
      <w:r w:rsidR="00082ED8" w:rsidRPr="00D11EB1">
        <w:rPr>
          <w:rFonts w:ascii="Arial Narrow" w:eastAsia="Times New Roman" w:hAnsi="Arial Narrow" w:cs="Calibri"/>
          <w:b/>
          <w:bCs/>
          <w:color w:val="000000" w:themeColor="text1"/>
          <w:lang w:eastAsia="fr-FR"/>
        </w:rPr>
        <w:t>œuvres</w:t>
      </w:r>
      <w:bookmarkEnd w:id="2495"/>
    </w:p>
    <w:p w14:paraId="05BB4D52" w14:textId="65FDF14A" w:rsidR="00811E73" w:rsidRPr="00D11EB1" w:rsidRDefault="00811E73" w:rsidP="00811E73">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color w:val="000000" w:themeColor="text1"/>
          <w:lang w:eastAsia="fr-FR"/>
        </w:rPr>
      </w:pPr>
      <w:bookmarkStart w:id="2496" w:name="_Toc204810791"/>
      <w:r w:rsidRPr="00D11EB1">
        <w:rPr>
          <w:rFonts w:ascii="Arial Narrow" w:eastAsia="Times New Roman" w:hAnsi="Arial Narrow" w:cs="Calibri"/>
          <w:b/>
          <w:bCs/>
          <w:color w:val="000000" w:themeColor="text1"/>
          <w:lang w:eastAsia="fr-FR"/>
        </w:rPr>
        <w:t xml:space="preserve">Annexe </w:t>
      </w:r>
      <w:r w:rsidR="0002319C" w:rsidRPr="00D11EB1">
        <w:rPr>
          <w:rFonts w:ascii="Arial Narrow" w:eastAsia="Times New Roman" w:hAnsi="Arial Narrow" w:cs="Calibri"/>
          <w:b/>
          <w:bCs/>
          <w:color w:val="000000" w:themeColor="text1"/>
          <w:lang w:eastAsia="fr-FR"/>
        </w:rPr>
        <w:t>3</w:t>
      </w:r>
      <w:r w:rsidRPr="00D11EB1">
        <w:rPr>
          <w:rFonts w:ascii="Arial Narrow" w:eastAsia="Times New Roman" w:hAnsi="Arial Narrow" w:cs="Calibri"/>
          <w:b/>
          <w:bCs/>
          <w:color w:val="000000" w:themeColor="text1"/>
          <w:lang w:eastAsia="fr-FR"/>
        </w:rPr>
        <w:t xml:space="preserve"> – Procédure normalisée </w:t>
      </w:r>
      <w:r w:rsidR="00082ED8" w:rsidRPr="00D11EB1">
        <w:rPr>
          <w:rFonts w:ascii="Arial Narrow" w:eastAsia="Times New Roman" w:hAnsi="Arial Narrow" w:cs="Calibri"/>
          <w:b/>
          <w:bCs/>
          <w:color w:val="000000" w:themeColor="text1"/>
          <w:lang w:eastAsia="fr-FR"/>
        </w:rPr>
        <w:t>m</w:t>
      </w:r>
      <w:r w:rsidRPr="00D11EB1">
        <w:rPr>
          <w:rFonts w:ascii="Arial Narrow" w:eastAsia="Times New Roman" w:hAnsi="Arial Narrow" w:cs="Calibri"/>
          <w:b/>
          <w:bCs/>
          <w:color w:val="000000" w:themeColor="text1"/>
          <w:lang w:eastAsia="fr-FR"/>
        </w:rPr>
        <w:t>esure de débit de désenfumage</w:t>
      </w:r>
      <w:bookmarkEnd w:id="2496"/>
    </w:p>
    <w:p w14:paraId="11B362FD" w14:textId="5A1E9A58" w:rsidR="0039403A" w:rsidRPr="00D11EB1" w:rsidRDefault="009851E0" w:rsidP="009851E0">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color w:val="000000" w:themeColor="text1"/>
          <w:lang w:eastAsia="fr-FR"/>
        </w:rPr>
      </w:pPr>
      <w:bookmarkStart w:id="2497" w:name="_Toc204810792"/>
      <w:r w:rsidRPr="00D11EB1">
        <w:rPr>
          <w:rFonts w:ascii="Arial Narrow" w:eastAsia="Times New Roman" w:hAnsi="Arial Narrow" w:cs="Calibri"/>
          <w:b/>
          <w:bCs/>
          <w:color w:val="000000" w:themeColor="text1"/>
          <w:lang w:eastAsia="fr-FR"/>
        </w:rPr>
        <w:t xml:space="preserve">Annexe </w:t>
      </w:r>
      <w:r w:rsidR="0002319C" w:rsidRPr="00D11EB1">
        <w:rPr>
          <w:rFonts w:ascii="Arial Narrow" w:eastAsia="Times New Roman" w:hAnsi="Arial Narrow" w:cs="Calibri"/>
          <w:b/>
          <w:bCs/>
          <w:color w:val="000000" w:themeColor="text1"/>
          <w:lang w:eastAsia="fr-FR"/>
        </w:rPr>
        <w:t>4</w:t>
      </w:r>
      <w:r w:rsidRPr="00D11EB1">
        <w:rPr>
          <w:rFonts w:ascii="Arial Narrow" w:eastAsia="Times New Roman" w:hAnsi="Arial Narrow" w:cs="Calibri"/>
          <w:b/>
          <w:bCs/>
          <w:color w:val="000000" w:themeColor="text1"/>
          <w:lang w:eastAsia="fr-FR"/>
        </w:rPr>
        <w:t xml:space="preserve"> – Descriptif des prestations par Famille Technique</w:t>
      </w:r>
      <w:bookmarkEnd w:id="2497"/>
    </w:p>
    <w:p w14:paraId="18CDBF16" w14:textId="40F08083" w:rsidR="00F70AC4" w:rsidRPr="00D11EB1" w:rsidRDefault="00F70AC4" w:rsidP="009851E0">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color w:val="000000" w:themeColor="text1"/>
          <w:lang w:eastAsia="fr-FR"/>
        </w:rPr>
      </w:pPr>
      <w:bookmarkStart w:id="2498" w:name="_Toc204810793"/>
      <w:r w:rsidRPr="00D11EB1">
        <w:rPr>
          <w:rFonts w:ascii="Arial Narrow" w:eastAsia="Times New Roman" w:hAnsi="Arial Narrow" w:cs="Calibri"/>
          <w:b/>
          <w:bCs/>
          <w:color w:val="000000" w:themeColor="text1"/>
          <w:lang w:eastAsia="fr-FR"/>
        </w:rPr>
        <w:t xml:space="preserve">Annexe </w:t>
      </w:r>
      <w:r w:rsidR="0002319C" w:rsidRPr="00D11EB1">
        <w:rPr>
          <w:rFonts w:ascii="Arial Narrow" w:eastAsia="Times New Roman" w:hAnsi="Arial Narrow" w:cs="Calibri"/>
          <w:b/>
          <w:bCs/>
          <w:color w:val="000000" w:themeColor="text1"/>
          <w:lang w:eastAsia="fr-FR"/>
        </w:rPr>
        <w:t>5</w:t>
      </w:r>
      <w:r w:rsidRPr="00D11EB1">
        <w:rPr>
          <w:rFonts w:ascii="Arial Narrow" w:eastAsia="Times New Roman" w:hAnsi="Arial Narrow" w:cs="Calibri"/>
          <w:b/>
          <w:bCs/>
          <w:color w:val="000000" w:themeColor="text1"/>
          <w:lang w:eastAsia="fr-FR"/>
        </w:rPr>
        <w:t xml:space="preserve"> - </w:t>
      </w:r>
      <w:r w:rsidR="0002319C" w:rsidRPr="00D11EB1">
        <w:rPr>
          <w:rFonts w:ascii="Arial Narrow" w:eastAsia="Times New Roman" w:hAnsi="Arial Narrow" w:cs="Calibri"/>
          <w:b/>
          <w:bCs/>
          <w:color w:val="000000" w:themeColor="text1"/>
          <w:lang w:eastAsia="fr-FR"/>
        </w:rPr>
        <w:t>Textes réglementaires applicables</w:t>
      </w:r>
      <w:bookmarkEnd w:id="2498"/>
    </w:p>
    <w:p w14:paraId="41B7C0CF" w14:textId="4A26942A" w:rsidR="0039403A" w:rsidRPr="00D11EB1" w:rsidRDefault="0039403A" w:rsidP="009851E0">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color w:val="000000" w:themeColor="text1"/>
          <w:lang w:eastAsia="fr-FR"/>
        </w:rPr>
      </w:pPr>
      <w:bookmarkStart w:id="2499" w:name="_Toc204810794"/>
      <w:r w:rsidRPr="00D11EB1">
        <w:rPr>
          <w:rFonts w:ascii="Arial Narrow" w:eastAsia="Times New Roman" w:hAnsi="Arial Narrow" w:cs="Calibri"/>
          <w:b/>
          <w:bCs/>
          <w:color w:val="000000" w:themeColor="text1"/>
          <w:lang w:eastAsia="fr-FR"/>
        </w:rPr>
        <w:t>Annexe 6 – Gammes de maintenance préventive Orsay</w:t>
      </w:r>
      <w:bookmarkEnd w:id="2499"/>
    </w:p>
    <w:p w14:paraId="0142CEDF" w14:textId="77777777" w:rsidR="008D21FB" w:rsidRPr="0063226B" w:rsidRDefault="008D21FB" w:rsidP="00DD5058">
      <w:pPr>
        <w:keepNext/>
        <w:widowControl/>
        <w:pBdr>
          <w:bottom w:val="single" w:sz="12" w:space="2" w:color="C00000"/>
        </w:pBdr>
        <w:tabs>
          <w:tab w:val="right" w:pos="567"/>
        </w:tabs>
        <w:autoSpaceDE/>
        <w:autoSpaceDN/>
        <w:adjustRightInd w:val="0"/>
        <w:spacing w:before="480"/>
        <w:outlineLvl w:val="0"/>
        <w:rPr>
          <w:rFonts w:ascii="Arial Narrow" w:eastAsia="Times New Roman" w:hAnsi="Arial Narrow" w:cs="Calibri"/>
          <w:b/>
          <w:bCs/>
          <w:sz w:val="20"/>
          <w:szCs w:val="20"/>
          <w:lang w:eastAsia="fr-FR"/>
        </w:rPr>
      </w:pPr>
    </w:p>
    <w:bookmarkEnd w:id="2480"/>
    <w:p w14:paraId="24D1C7B5" w14:textId="77777777" w:rsidR="00DD5058" w:rsidRPr="00D11EB1" w:rsidRDefault="00DD5058" w:rsidP="00A61F84">
      <w:pPr>
        <w:pStyle w:val="Corpsdetexte"/>
        <w:rPr>
          <w:rFonts w:ascii="Arial Narrow" w:hAnsi="Arial Narrow"/>
          <w:w w:val="105"/>
        </w:rPr>
      </w:pPr>
    </w:p>
    <w:sectPr w:rsidR="00DD5058" w:rsidRPr="00D11EB1" w:rsidSect="00F8141F">
      <w:headerReference w:type="default" r:id="rId11"/>
      <w:footerReference w:type="default" r:id="rId12"/>
      <w:headerReference w:type="first" r:id="rId13"/>
      <w:footerReference w:type="first" r:id="rId14"/>
      <w:pgSz w:w="11910" w:h="16840"/>
      <w:pgMar w:top="1281" w:right="853" w:bottom="1219" w:left="1162" w:header="692" w:footer="1032" w:gutter="0"/>
      <w:pgBorders w:offsetFrom="page">
        <w:top w:val="single" w:sz="4" w:space="24" w:color="auto"/>
        <w:left w:val="single" w:sz="4" w:space="24" w:color="auto"/>
        <w:bottom w:val="single" w:sz="4" w:space="24" w:color="auto"/>
        <w:right w:val="single" w:sz="4" w:space="24" w:color="auto"/>
      </w:pgBorders>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61CCC" w14:textId="77777777" w:rsidR="00897261" w:rsidRDefault="00897261">
      <w:r>
        <w:separator/>
      </w:r>
    </w:p>
  </w:endnote>
  <w:endnote w:type="continuationSeparator" w:id="0">
    <w:p w14:paraId="2E0712C1" w14:textId="77777777" w:rsidR="00897261" w:rsidRDefault="00897261">
      <w:r>
        <w:continuationSeparator/>
      </w:r>
    </w:p>
  </w:endnote>
  <w:endnote w:type="continuationNotice" w:id="1">
    <w:p w14:paraId="76F18F9E" w14:textId="77777777" w:rsidR="00897261" w:rsidRDefault="00897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Monotype Sorts">
    <w:altName w:val="Symbol"/>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Calibri"/>
    <w:panose1 w:val="05010000000000000000"/>
    <w:charset w:val="00"/>
    <w:family w:val="auto"/>
    <w:pitch w:val="variable"/>
    <w:sig w:usb0="800000AF" w:usb1="1001ECEA" w:usb2="00000000" w:usb3="00000000" w:csb0="00000001"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vantGarde">
    <w:altName w:val="Century Gothic"/>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IDFont+F2">
    <w:altName w:val="Calibri"/>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FC5D6" w14:textId="3089C7C8" w:rsidR="00897261" w:rsidRPr="003D1649" w:rsidRDefault="00897261" w:rsidP="007B341E">
    <w:pPr>
      <w:pStyle w:val="Pieddepage"/>
      <w:tabs>
        <w:tab w:val="left" w:pos="3137"/>
        <w:tab w:val="right" w:pos="9750"/>
      </w:tabs>
      <w:rPr>
        <w:color w:val="FFFFFF"/>
      </w:rPr>
    </w:pPr>
    <w:r>
      <w:rPr>
        <w:noProof/>
        <w:lang w:eastAsia="fr-FR"/>
      </w:rPr>
      <mc:AlternateContent>
        <mc:Choice Requires="wps">
          <w:drawing>
            <wp:anchor distT="0" distB="0" distL="114300" distR="114300" simplePos="0" relativeHeight="251659776" behindDoc="1" locked="0" layoutInCell="1" allowOverlap="1" wp14:anchorId="7610CC74" wp14:editId="1E6C01B2">
              <wp:simplePos x="0" y="0"/>
              <wp:positionH relativeFrom="page">
                <wp:posOffset>-19050</wp:posOffset>
              </wp:positionH>
              <wp:positionV relativeFrom="paragraph">
                <wp:posOffset>93345</wp:posOffset>
              </wp:positionV>
              <wp:extent cx="7577455" cy="32766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77455" cy="327660"/>
                      </a:xfrm>
                      <a:prstGeom prst="rect">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path path="circle">
                          <a:fillToRect t="100000" r="100000"/>
                        </a:path>
                        <a:tileRect l="-100000" b="-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3A83409" id="Rectangle 2" o:spid="_x0000_s1026" style="position:absolute;margin-left:-1.5pt;margin-top:7.35pt;width:596.65pt;height:25.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LfiGAMAAGoHAAAOAAAAZHJzL2Uyb0RvYy54bWysVdtu3CAQfa/Uf0C8J97d7KW14o1WiVJV&#10;2iZRkirPBOM1KgYK7CX9+s6A7WwuqrRt/YAMc2NmzhxOz3aNIhvhvDS6oMPjASVCc1NKvSro9/vL&#10;o0+U+MB0yZTRoqBPwtOz+ccPp1ubi5GpjSqFI+BE+3xrC1qHYPMs87wWDfPHxgoNwsq4hgXYulVW&#10;OrYF743KRoPBNNsaV1pnuPAeTi+SkM6j/6oSPFxXlReBqILC3UJcXVwfcc3mpyxfOWZrydtrsL+4&#10;RcOkhqC9qwsWGFk7+cZVI7kz3lThmJsmM1UluYg5QDbDwats7mpmRcwFiuNtXyb//9zyq82NI7Is&#10;6IgSzRpo0S0UjemVEmSE5dlan4PWnb1xmKC3S8N/eBBkLyS48a3OrnIN6kJ6ZBdr/dTXWuwC4XA4&#10;m8xm48mEEg6yk9FsOo3NyFjeWVvnwxdhGoI/BXVwrVhitln6gPFZ3qm0lS8vpVKkUhKApAFulDgT&#10;HmSoYyEBnqlFHuyjhSfWQC0H8ThCTpwrRzYMwMI4FzokC1+zUqTjkwF8CTWehW+mTMfD4aQ9h1v1&#10;nuIdV34/FqodEm86A4t/iDfEeIcEbA3iXByQIaS96upqWagJLgXl0nGFEGZ5Bb25NwgunMI2DIFR&#10;fI6IHQUz1A5SiagLrTjqlGFiu//Ufxjc2HO0UBpXbRADSYonEaQJlxGh4UmJpH0rKsA9IHF0QPtT&#10;+5L7l21WGhyiZ8yz993iB9nsLbSSm1YfTUUkrN74j21Lxr1FjGx06I0bqY17LzMFoG4jJ/2uSKk0&#10;WKVHUz4BK8DwxOH1ll9KmMEl8+GGOeBHYFLg/HANS6XMtqCm/aOkNu7Xe+eoD7QFUkq2wLcF9T/X&#10;zMGMqq8ahvDzcDxGgo6b8WQ2go3blzzuS/S6OTcAjSG8LpbHX9QPqvutnGke4GlYYFQQMc0hNgAy&#10;uG5zHmAPInhcuFgs4j+QMiBwqe8s7+gCOeZ+98CcbYkoAIVdmY6bWf6Kj5Iu9kObxTqYSkayeq5r&#10;W28g9MQP6fHBF2N/H7Wen8j5bwAAAP//AwBQSwMEFAAGAAgAAAAhAGKh6bLeAAAACQEAAA8AAABk&#10;cnMvZG93bnJldi54bWxMj8FuwjAQRO+V+AdrK/UGNqQKkMZBFLWHqiegF27GXpKo9jqKDUn/vubU&#10;HmdnNfOm3IzOshv2ofUkYT4TwJC0Ny3VEr6O79MVsBAVGWU9oYQfDLCpJg+lKowfaI+3Q6xZCqFQ&#10;KAlNjF3BedANOhVmvkNK3sX3TsUk+5qbXg0p3Fm+ECLnTrWUGhrV4a5B/X24OglcrC52vfWRdm9a&#10;nz7C6XX47KR8ehy3L8AijvHvGe74CR2qxHT2VzKBWQnTLE2J6f68BHb352uRATtLyPMMeFXy/wuq&#10;XwAAAP//AwBQSwECLQAUAAYACAAAACEAtoM4kv4AAADhAQAAEwAAAAAAAAAAAAAAAAAAAAAAW0Nv&#10;bnRlbnRfVHlwZXNdLnhtbFBLAQItABQABgAIAAAAIQA4/SH/1gAAAJQBAAALAAAAAAAAAAAAAAAA&#10;AC8BAABfcmVscy8ucmVsc1BLAQItABQABgAIAAAAIQCs1LfiGAMAAGoHAAAOAAAAAAAAAAAAAAAA&#10;AC4CAABkcnMvZTJvRG9jLnhtbFBLAQItABQABgAIAAAAIQBioemy3gAAAAkBAAAPAAAAAAAAAAAA&#10;AAAAAHIFAABkcnMvZG93bnJldi54bWxQSwUGAAAAAAQABADzAAAAfQYAAAAA&#10;" fillcolor="#152639 [964]" stroked="f" strokeweight="2pt">
              <v:fill color2="#4f81bd [3204]" rotate="t" focusposition=",1" focussize="" colors="0 #254872;.5 #3a6ba5;1 #4780c5" focus="100%" type="gradientRadial"/>
              <w10:wrap anchorx="page"/>
            </v:rect>
          </w:pict>
        </mc:Fallback>
      </mc:AlternateContent>
    </w:r>
  </w:p>
  <w:p w14:paraId="2092AD07" w14:textId="350E2A3E" w:rsidR="00897261" w:rsidRPr="003D1649" w:rsidRDefault="00897261" w:rsidP="007B341E">
    <w:pPr>
      <w:pStyle w:val="Pieddepage"/>
      <w:tabs>
        <w:tab w:val="left" w:pos="3137"/>
        <w:tab w:val="right" w:pos="9750"/>
      </w:tabs>
      <w:rPr>
        <w:rFonts w:ascii="Calibri" w:hAnsi="Calibri" w:cs="Calibri"/>
        <w:b/>
        <w:bCs/>
        <w:color w:val="44546A"/>
        <w:sz w:val="18"/>
        <w:szCs w:val="18"/>
      </w:rPr>
    </w:pPr>
    <w:r w:rsidRPr="003D1649">
      <w:rPr>
        <w:color w:val="FFFFFF"/>
      </w:rPr>
      <w:fldChar w:fldCharType="begin"/>
    </w:r>
    <w:r w:rsidRPr="003D1649">
      <w:rPr>
        <w:color w:val="FFFFFF"/>
      </w:rPr>
      <w:instrText>PAGE</w:instrText>
    </w:r>
    <w:r w:rsidRPr="003D1649">
      <w:rPr>
        <w:color w:val="FFFFFF"/>
      </w:rPr>
      <w:fldChar w:fldCharType="separate"/>
    </w:r>
    <w:r w:rsidR="00383965">
      <w:rPr>
        <w:noProof/>
        <w:color w:val="FFFFFF"/>
      </w:rPr>
      <w:t>50</w:t>
    </w:r>
    <w:r w:rsidRPr="003D1649">
      <w:rPr>
        <w:color w:val="FFFFFF"/>
      </w:rPr>
      <w:fldChar w:fldCharType="end"/>
    </w:r>
    <w:r w:rsidRPr="003D1649">
      <w:rPr>
        <w:rFonts w:ascii="Calibri" w:eastAsia="Calibri" w:hAnsi="Calibri" w:cs="Calibri"/>
        <w:color w:val="FFFFFF"/>
        <w:sz w:val="18"/>
        <w:szCs w:val="18"/>
      </w:rPr>
      <w:tab/>
    </w:r>
    <w:r w:rsidRPr="003D1649">
      <w:rPr>
        <w:noProof/>
        <w:color w:val="FFFFFF"/>
        <w:lang w:eastAsia="fr-FR"/>
      </w:rPr>
      <w:drawing>
        <wp:anchor distT="0" distB="0" distL="114300" distR="114300" simplePos="0" relativeHeight="251656704" behindDoc="0" locked="0" layoutInCell="1" hidden="0" allowOverlap="1" wp14:anchorId="25E1E366" wp14:editId="65DD85BC">
          <wp:simplePos x="0" y="0"/>
          <wp:positionH relativeFrom="column">
            <wp:posOffset>88911</wp:posOffset>
          </wp:positionH>
          <wp:positionV relativeFrom="paragraph">
            <wp:posOffset>0</wp:posOffset>
          </wp:positionV>
          <wp:extent cx="57150" cy="12700"/>
          <wp:effectExtent l="0" t="0" r="0" b="0"/>
          <wp:wrapNone/>
          <wp:docPr id="2099903089" name="Image 2099903089"/>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57150" cy="12700"/>
                  </a:xfrm>
                  <a:prstGeom prst="rect">
                    <a:avLst/>
                  </a:prstGeom>
                  <a:ln/>
                </pic:spPr>
              </pic:pic>
            </a:graphicData>
          </a:graphic>
        </wp:anchor>
      </w:drawing>
    </w:r>
    <w:r>
      <w:rPr>
        <w:rFonts w:ascii="Calibri" w:eastAsia="Calibri" w:hAnsi="Calibri" w:cs="Calibri"/>
        <w:color w:val="FFFFFF"/>
        <w:sz w:val="18"/>
        <w:szCs w:val="18"/>
      </w:rPr>
      <w:t xml:space="preserve">EPMO </w:t>
    </w:r>
    <w:r w:rsidRPr="003D1649">
      <w:rPr>
        <w:rFonts w:ascii="Calibri" w:eastAsia="Calibri" w:hAnsi="Calibri" w:cs="Calibri"/>
        <w:color w:val="FFFFFF"/>
        <w:sz w:val="18"/>
        <w:szCs w:val="18"/>
      </w:rPr>
      <w:t xml:space="preserve">: Appel d’offres </w:t>
    </w:r>
    <w:r>
      <w:rPr>
        <w:rFonts w:ascii="Calibri" w:eastAsia="Calibri" w:hAnsi="Calibri" w:cs="Calibri"/>
        <w:color w:val="FFFFFF"/>
        <w:sz w:val="18"/>
        <w:szCs w:val="18"/>
      </w:rPr>
      <w:t>CVC-D - PB - EI</w:t>
    </w:r>
    <w:r w:rsidRPr="003D1649">
      <w:rPr>
        <w:rFonts w:ascii="Calibri" w:eastAsia="Calibri" w:hAnsi="Calibri" w:cs="Calibri"/>
        <w:color w:val="FFFFFF"/>
        <w:sz w:val="18"/>
        <w:szCs w:val="18"/>
      </w:rPr>
      <w:t xml:space="preserve"> – </w:t>
    </w:r>
    <w:r>
      <w:rPr>
        <w:rFonts w:ascii="Calibri" w:eastAsia="Calibri" w:hAnsi="Calibri" w:cs="Calibri"/>
        <w:color w:val="FFFFFF"/>
        <w:sz w:val="18"/>
        <w:szCs w:val="18"/>
      </w:rPr>
      <w:t>CCTP</w:t>
    </w:r>
    <w:r w:rsidRPr="003D1649">
      <w:rPr>
        <w:noProof/>
        <w:color w:val="FFFFFF"/>
      </w:rPr>
      <w:t xml:space="preserve"> </w:t>
    </w:r>
    <w:r w:rsidRPr="003D1649">
      <w:rPr>
        <w:rFonts w:ascii="Calibri" w:hAnsi="Calibri" w:cs="Calibri"/>
        <w:b/>
        <w:bCs/>
        <w:color w:val="44546A"/>
        <w:sz w:val="18"/>
        <w:szCs w:val="18"/>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98CD8" w14:textId="21B7DC0A" w:rsidR="00897261" w:rsidRPr="003D1649" w:rsidRDefault="00897261" w:rsidP="007B341E">
    <w:pPr>
      <w:pBdr>
        <w:top w:val="nil"/>
        <w:left w:val="nil"/>
        <w:bottom w:val="nil"/>
        <w:right w:val="nil"/>
        <w:between w:val="nil"/>
      </w:pBdr>
      <w:tabs>
        <w:tab w:val="center" w:pos="4536"/>
        <w:tab w:val="right" w:pos="9072"/>
      </w:tabs>
      <w:rPr>
        <w:rFonts w:ascii="Calibri" w:eastAsia="Calibri" w:hAnsi="Calibri" w:cs="Calibri"/>
        <w:i/>
        <w:color w:val="FFFFFF"/>
        <w:highlight w:val="yellow"/>
      </w:rPr>
    </w:pPr>
    <w:r w:rsidRPr="003D1649">
      <w:rPr>
        <w:color w:val="FFFFFF"/>
      </w:rPr>
      <w:fldChar w:fldCharType="begin"/>
    </w:r>
    <w:r w:rsidRPr="003D1649">
      <w:rPr>
        <w:color w:val="FFFFFF"/>
      </w:rPr>
      <w:instrText>PAGE</w:instrText>
    </w:r>
    <w:r w:rsidRPr="003D1649">
      <w:rPr>
        <w:color w:val="FFFFFF"/>
      </w:rPr>
      <w:fldChar w:fldCharType="separate"/>
    </w:r>
    <w:r w:rsidR="00383965">
      <w:rPr>
        <w:noProof/>
        <w:color w:val="FFFFFF"/>
      </w:rPr>
      <w:t>1</w:t>
    </w:r>
    <w:r w:rsidRPr="003D1649">
      <w:rPr>
        <w:color w:val="FFFFFF"/>
      </w:rPr>
      <w:fldChar w:fldCharType="end"/>
    </w:r>
    <w:r w:rsidRPr="003D1649">
      <w:rPr>
        <w:rFonts w:ascii="Calibri" w:eastAsia="Calibri" w:hAnsi="Calibri" w:cs="Calibri"/>
        <w:color w:val="FFFFFF"/>
        <w:sz w:val="18"/>
        <w:szCs w:val="18"/>
      </w:rPr>
      <w:tab/>
    </w:r>
    <w:r w:rsidRPr="003D1649">
      <w:rPr>
        <w:noProof/>
        <w:color w:val="FFFFFF"/>
        <w:lang w:eastAsia="fr-FR"/>
      </w:rPr>
      <w:drawing>
        <wp:anchor distT="0" distB="0" distL="114300" distR="114300" simplePos="0" relativeHeight="251655680" behindDoc="0" locked="0" layoutInCell="1" hidden="0" allowOverlap="1" wp14:anchorId="4F421455" wp14:editId="3512EC67">
          <wp:simplePos x="0" y="0"/>
          <wp:positionH relativeFrom="column">
            <wp:posOffset>88911</wp:posOffset>
          </wp:positionH>
          <wp:positionV relativeFrom="paragraph">
            <wp:posOffset>0</wp:posOffset>
          </wp:positionV>
          <wp:extent cx="57150" cy="12700"/>
          <wp:effectExtent l="0" t="0" r="0" b="0"/>
          <wp:wrapNone/>
          <wp:docPr id="1619094077" name="Image 1619094077"/>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
                  <a:srcRect/>
                  <a:stretch>
                    <a:fillRect/>
                  </a:stretch>
                </pic:blipFill>
                <pic:spPr>
                  <a:xfrm>
                    <a:off x="0" y="0"/>
                    <a:ext cx="57150" cy="12700"/>
                  </a:xfrm>
                  <a:prstGeom prst="rect">
                    <a:avLst/>
                  </a:prstGeom>
                  <a:ln/>
                </pic:spPr>
              </pic:pic>
            </a:graphicData>
          </a:graphic>
        </wp:anchor>
      </w:drawing>
    </w:r>
    <w:r w:rsidRPr="003D1649">
      <w:rPr>
        <w:rFonts w:ascii="Calibri" w:eastAsia="Calibri" w:hAnsi="Calibri" w:cs="Calibri"/>
        <w:color w:val="FFFFFF"/>
        <w:sz w:val="18"/>
        <w:szCs w:val="18"/>
      </w:rPr>
      <w:t>26 CE : Appel d’offre</w:t>
    </w:r>
  </w:p>
  <w:p w14:paraId="0ACCF4EB" w14:textId="511CD7D9" w:rsidR="00897261" w:rsidRDefault="00897261" w:rsidP="007B341E">
    <w:pPr>
      <w:pBdr>
        <w:top w:val="nil"/>
        <w:left w:val="nil"/>
        <w:bottom w:val="nil"/>
        <w:right w:val="nil"/>
        <w:between w:val="nil"/>
      </w:pBdr>
      <w:tabs>
        <w:tab w:val="left" w:pos="7300"/>
      </w:tabs>
      <w:rPr>
        <w:rFonts w:ascii="Calibri" w:eastAsia="Calibri" w:hAnsi="Calibri" w:cs="Calibri"/>
        <w:color w:val="FFFFFF"/>
        <w:sz w:val="18"/>
        <w:szCs w:val="18"/>
      </w:rPr>
    </w:pPr>
    <w:r>
      <w:rPr>
        <w:rFonts w:ascii="Calibri" w:eastAsia="Calibri" w:hAnsi="Calibri" w:cs="Calibri"/>
        <w:color w:val="FFFFFF"/>
        <w:sz w:val="18"/>
        <w:szCs w:val="18"/>
      </w:rPr>
      <w:tab/>
    </w:r>
  </w:p>
  <w:p w14:paraId="04D66B93" w14:textId="16411854" w:rsidR="00897261" w:rsidRPr="007B341E" w:rsidRDefault="00897261" w:rsidP="007B341E">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B1F29" w14:textId="77777777" w:rsidR="00897261" w:rsidRDefault="00897261">
      <w:r>
        <w:separator/>
      </w:r>
    </w:p>
  </w:footnote>
  <w:footnote w:type="continuationSeparator" w:id="0">
    <w:p w14:paraId="259A2A07" w14:textId="77777777" w:rsidR="00897261" w:rsidRDefault="00897261">
      <w:r>
        <w:continuationSeparator/>
      </w:r>
    </w:p>
  </w:footnote>
  <w:footnote w:type="continuationNotice" w:id="1">
    <w:p w14:paraId="2BDD6ED6" w14:textId="77777777" w:rsidR="00897261" w:rsidRDefault="0089726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E11F4" w14:textId="527E0F6A" w:rsidR="00897261" w:rsidRDefault="00897261">
    <w:pPr>
      <w:pStyle w:val="En-tte"/>
    </w:pPr>
    <w:r>
      <w:rPr>
        <w:noProof/>
        <w:lang w:eastAsia="fr-FR"/>
      </w:rPr>
      <w:drawing>
        <wp:anchor distT="0" distB="0" distL="114300" distR="114300" simplePos="0" relativeHeight="251662848" behindDoc="0" locked="0" layoutInCell="1" allowOverlap="1" wp14:anchorId="49224899" wp14:editId="3F7B1017">
          <wp:simplePos x="0" y="0"/>
          <wp:positionH relativeFrom="margin">
            <wp:posOffset>-375285</wp:posOffset>
          </wp:positionH>
          <wp:positionV relativeFrom="paragraph">
            <wp:posOffset>30480</wp:posOffset>
          </wp:positionV>
          <wp:extent cx="723900" cy="433070"/>
          <wp:effectExtent l="0" t="0" r="0" b="5080"/>
          <wp:wrapNone/>
          <wp:docPr id="71976101" name="Image 7197610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723900" cy="433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8407C" w14:textId="3C1E7F2E" w:rsidR="00897261" w:rsidRPr="00826ED3" w:rsidRDefault="00897261" w:rsidP="00453BE4">
    <w:pPr>
      <w:pStyle w:val="5Normal"/>
      <w:spacing w:before="0" w:after="0"/>
      <w:ind w:left="3402" w:right="0"/>
      <w:jc w:val="left"/>
      <w:rPr>
        <w:rFonts w:asciiTheme="minorHAnsi" w:hAnsiTheme="minorHAnsi" w:cstheme="minorHAnsi"/>
        <w:b/>
        <w:sz w:val="22"/>
        <w:szCs w:val="22"/>
      </w:rPr>
    </w:pPr>
    <w:r w:rsidRPr="00826ED3">
      <w:rPr>
        <w:rFonts w:asciiTheme="minorHAnsi" w:hAnsiTheme="minorHAnsi" w:cstheme="minorHAnsi"/>
        <w:noProof/>
      </w:rPr>
      <w:drawing>
        <wp:anchor distT="0" distB="0" distL="114300" distR="114300" simplePos="0" relativeHeight="251660800" behindDoc="0" locked="0" layoutInCell="1" allowOverlap="1" wp14:anchorId="2475AF94" wp14:editId="3BACDD20">
          <wp:simplePos x="0" y="0"/>
          <wp:positionH relativeFrom="column">
            <wp:posOffset>-280670</wp:posOffset>
          </wp:positionH>
          <wp:positionV relativeFrom="paragraph">
            <wp:posOffset>125730</wp:posOffset>
          </wp:positionV>
          <wp:extent cx="1590675" cy="952500"/>
          <wp:effectExtent l="0" t="0" r="9525" b="0"/>
          <wp:wrapNone/>
          <wp:docPr id="1146943699" name="Image 114694369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anchor>
      </w:drawing>
    </w:r>
    <w:r w:rsidRPr="00826ED3">
      <w:rPr>
        <w:rFonts w:asciiTheme="minorHAnsi" w:hAnsiTheme="minorHAnsi" w:cstheme="minorHAnsi"/>
        <w:b/>
        <w:sz w:val="22"/>
        <w:szCs w:val="22"/>
      </w:rPr>
      <w:t xml:space="preserve">ETABLISSEMENT PUBLIC DU MUSEE D’ORSAY ET DU </w:t>
    </w:r>
  </w:p>
  <w:p w14:paraId="482E9C87" w14:textId="4A2836F4" w:rsidR="00897261" w:rsidRPr="00826ED3" w:rsidRDefault="00897261" w:rsidP="00453BE4">
    <w:pPr>
      <w:pStyle w:val="5Normal"/>
      <w:spacing w:before="0"/>
      <w:ind w:left="3402" w:right="0"/>
      <w:jc w:val="left"/>
      <w:rPr>
        <w:rFonts w:asciiTheme="minorHAnsi" w:hAnsiTheme="minorHAnsi" w:cstheme="minorHAnsi"/>
        <w:b/>
        <w:sz w:val="22"/>
        <w:szCs w:val="22"/>
      </w:rPr>
    </w:pPr>
    <w:r w:rsidRPr="00826ED3">
      <w:rPr>
        <w:rFonts w:asciiTheme="minorHAnsi" w:hAnsiTheme="minorHAnsi" w:cstheme="minorHAnsi"/>
        <w:b/>
        <w:sz w:val="22"/>
        <w:szCs w:val="22"/>
      </w:rPr>
      <w:t>MUSEE DE L’ORANGERIE – VALERY GISCARD D’ESTAING</w:t>
    </w:r>
  </w:p>
  <w:p w14:paraId="3F37CBD2" w14:textId="0EDCAF8A" w:rsidR="00897261" w:rsidRPr="00826ED3" w:rsidRDefault="00897261" w:rsidP="00453BE4">
    <w:pPr>
      <w:spacing w:after="200" w:line="276" w:lineRule="auto"/>
      <w:ind w:left="3402"/>
      <w:contextualSpacing/>
      <w:rPr>
        <w:rFonts w:asciiTheme="minorHAnsi" w:eastAsia="Lucida Sans Unicode" w:hAnsiTheme="minorHAnsi" w:cstheme="minorHAnsi"/>
        <w:kern w:val="1"/>
      </w:rPr>
    </w:pPr>
    <w:r w:rsidRPr="00826ED3">
      <w:rPr>
        <w:rFonts w:asciiTheme="minorHAnsi" w:eastAsia="Lucida Sans Unicode" w:hAnsiTheme="minorHAnsi" w:cstheme="minorHAnsi"/>
        <w:kern w:val="1"/>
      </w:rPr>
      <w:t>DIRECTION ADMINISTRATIVE ET FINANCIERE</w:t>
    </w:r>
  </w:p>
  <w:p w14:paraId="5A931CE4" w14:textId="3CEE7F82" w:rsidR="00897261" w:rsidRPr="00826ED3" w:rsidRDefault="00897261" w:rsidP="00453BE4">
    <w:pPr>
      <w:spacing w:after="200" w:line="276" w:lineRule="auto"/>
      <w:ind w:left="3402"/>
      <w:contextualSpacing/>
      <w:rPr>
        <w:rFonts w:asciiTheme="minorHAnsi" w:eastAsia="Lucida Sans Unicode" w:hAnsiTheme="minorHAnsi" w:cstheme="minorHAnsi"/>
        <w:kern w:val="1"/>
        <w:lang w:val="en-US"/>
      </w:rPr>
    </w:pPr>
    <w:r w:rsidRPr="00826ED3">
      <w:rPr>
        <w:rFonts w:asciiTheme="minorHAnsi" w:eastAsia="Lucida Sans Unicode" w:hAnsiTheme="minorHAnsi" w:cstheme="minorHAnsi"/>
        <w:kern w:val="1"/>
        <w:lang w:val="en-US"/>
      </w:rPr>
      <w:t xml:space="preserve">Esplanade Valéry Giscard d’Estaing </w:t>
    </w:r>
  </w:p>
  <w:p w14:paraId="58C83C5B" w14:textId="273F38AE" w:rsidR="00897261" w:rsidRPr="00826ED3" w:rsidRDefault="00897261" w:rsidP="00453BE4">
    <w:pPr>
      <w:spacing w:after="200" w:line="276" w:lineRule="auto"/>
      <w:ind w:left="3402"/>
      <w:contextualSpacing/>
      <w:rPr>
        <w:rFonts w:asciiTheme="minorHAnsi" w:eastAsia="Lucida Sans Unicode" w:hAnsiTheme="minorHAnsi" w:cstheme="minorHAnsi"/>
        <w:kern w:val="1"/>
        <w:lang w:val="en-US"/>
      </w:rPr>
    </w:pPr>
    <w:r w:rsidRPr="00826ED3">
      <w:rPr>
        <w:rFonts w:asciiTheme="minorHAnsi" w:eastAsia="Lucida Sans Unicode" w:hAnsiTheme="minorHAnsi" w:cstheme="minorHAnsi"/>
        <w:kern w:val="1"/>
        <w:lang w:val="en-US"/>
      </w:rPr>
      <w:t>75343 PARIS CEDEX 07</w:t>
    </w:r>
  </w:p>
  <w:p w14:paraId="739B0D51" w14:textId="52C07392" w:rsidR="00897261" w:rsidRDefault="0089726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visibility:visible;mso-wrap-style:square" o:bullet="t">
        <v:imagedata r:id="rId1" o:title=""/>
      </v:shape>
    </w:pict>
  </w:numPicBullet>
  <w:abstractNum w:abstractNumId="0" w15:restartNumberingAfterBreak="0">
    <w:nsid w:val="FFFFFFFE"/>
    <w:multiLevelType w:val="singleLevel"/>
    <w:tmpl w:val="3F8A222A"/>
    <w:lvl w:ilvl="0">
      <w:numFmt w:val="decimal"/>
      <w:lvlText w:val="*"/>
      <w:lvlJc w:val="left"/>
      <w:pPr>
        <w:ind w:left="0" w:firstLine="0"/>
      </w:pPr>
    </w:lvl>
  </w:abstractNum>
  <w:abstractNum w:abstractNumId="1" w15:restartNumberingAfterBreak="0">
    <w:nsid w:val="00000002"/>
    <w:multiLevelType w:val="multilevel"/>
    <w:tmpl w:val="00000002"/>
    <w:name w:val="WW8Num5"/>
    <w:lvl w:ilvl="0">
      <w:start w:val="12"/>
      <w:numFmt w:val="decimal"/>
      <w:lvlText w:val="%1"/>
      <w:lvlJc w:val="left"/>
      <w:pPr>
        <w:tabs>
          <w:tab w:val="num" w:pos="540"/>
        </w:tabs>
        <w:ind w:left="540" w:hanging="540"/>
      </w:pPr>
      <w:rPr>
        <w:rFonts w:ascii="Calibri" w:hAnsi="Calibri" w:cs="Calibri" w:hint="default"/>
      </w:rPr>
    </w:lvl>
    <w:lvl w:ilvl="1">
      <w:start w:val="1"/>
      <w:numFmt w:val="decimal"/>
      <w:lvlText w:val="%1.%2"/>
      <w:lvlJc w:val="left"/>
      <w:pPr>
        <w:tabs>
          <w:tab w:val="num" w:pos="1108"/>
        </w:tabs>
        <w:ind w:left="1108" w:hanging="540"/>
      </w:pPr>
      <w:rPr>
        <w:rFonts w:ascii="Calibri" w:hAnsi="Calibri" w:cs="Calibri" w:hint="default"/>
      </w:rPr>
    </w:lvl>
    <w:lvl w:ilvl="2">
      <w:start w:val="1"/>
      <w:numFmt w:val="decimal"/>
      <w:lvlText w:val="%1.%2.%3"/>
      <w:lvlJc w:val="left"/>
      <w:pPr>
        <w:tabs>
          <w:tab w:val="num" w:pos="-3552"/>
        </w:tabs>
        <w:ind w:left="720" w:hanging="720"/>
      </w:pPr>
      <w:rPr>
        <w:rFonts w:ascii="Calibri" w:hAnsi="Calibri" w:cs="Calibri" w:hint="default"/>
      </w:rPr>
    </w:lvl>
    <w:lvl w:ilvl="3">
      <w:start w:val="1"/>
      <w:numFmt w:val="decimal"/>
      <w:lvlText w:val="%1.%2.%3.%4"/>
      <w:lvlJc w:val="left"/>
      <w:pPr>
        <w:tabs>
          <w:tab w:val="num" w:pos="7110"/>
        </w:tabs>
        <w:ind w:left="7110" w:hanging="720"/>
      </w:pPr>
      <w:rPr>
        <w:rFonts w:ascii="Calibri" w:hAnsi="Calibri" w:cs="Calibri" w:hint="default"/>
      </w:rPr>
    </w:lvl>
    <w:lvl w:ilvl="4">
      <w:start w:val="1"/>
      <w:numFmt w:val="decimal"/>
      <w:lvlText w:val="%1.%2.%3.%4.%5"/>
      <w:lvlJc w:val="left"/>
      <w:pPr>
        <w:tabs>
          <w:tab w:val="num" w:pos="9600"/>
        </w:tabs>
        <w:ind w:left="9600" w:hanging="1080"/>
      </w:pPr>
      <w:rPr>
        <w:rFonts w:ascii="Calibri" w:hAnsi="Calibri" w:cs="Calibri" w:hint="default"/>
      </w:rPr>
    </w:lvl>
    <w:lvl w:ilvl="5">
      <w:start w:val="1"/>
      <w:numFmt w:val="decimal"/>
      <w:lvlText w:val="%1.%2.%3.%4.%5.%6"/>
      <w:lvlJc w:val="left"/>
      <w:pPr>
        <w:tabs>
          <w:tab w:val="num" w:pos="11730"/>
        </w:tabs>
        <w:ind w:left="11730" w:hanging="1080"/>
      </w:pPr>
      <w:rPr>
        <w:rFonts w:ascii="Calibri" w:hAnsi="Calibri" w:cs="Calibri" w:hint="default"/>
      </w:rPr>
    </w:lvl>
    <w:lvl w:ilvl="6">
      <w:start w:val="1"/>
      <w:numFmt w:val="decimal"/>
      <w:lvlText w:val="%1.%2.%3.%4.%5.%6.%7"/>
      <w:lvlJc w:val="left"/>
      <w:pPr>
        <w:tabs>
          <w:tab w:val="num" w:pos="14220"/>
        </w:tabs>
        <w:ind w:left="14220" w:hanging="1440"/>
      </w:pPr>
      <w:rPr>
        <w:rFonts w:ascii="Calibri" w:hAnsi="Calibri" w:cs="Calibri" w:hint="default"/>
      </w:rPr>
    </w:lvl>
    <w:lvl w:ilvl="7">
      <w:start w:val="1"/>
      <w:numFmt w:val="decimal"/>
      <w:lvlText w:val="%1.%2.%3.%4.%5.%6.%7.%8"/>
      <w:lvlJc w:val="left"/>
      <w:pPr>
        <w:tabs>
          <w:tab w:val="num" w:pos="16350"/>
        </w:tabs>
        <w:ind w:left="16350" w:hanging="1440"/>
      </w:pPr>
      <w:rPr>
        <w:rFonts w:ascii="Calibri" w:hAnsi="Calibri" w:cs="Calibri" w:hint="default"/>
      </w:rPr>
    </w:lvl>
    <w:lvl w:ilvl="8">
      <w:start w:val="1"/>
      <w:numFmt w:val="decimal"/>
      <w:lvlText w:val="%1.%2.%3.%4.%5.%6.%7.%8.%9"/>
      <w:lvlJc w:val="left"/>
      <w:pPr>
        <w:tabs>
          <w:tab w:val="num" w:pos="18840"/>
        </w:tabs>
        <w:ind w:left="18840" w:hanging="1800"/>
      </w:pPr>
      <w:rPr>
        <w:rFonts w:ascii="Calibri" w:hAnsi="Calibri" w:cs="Calibri" w:hint="default"/>
      </w:rPr>
    </w:lvl>
  </w:abstractNum>
  <w:abstractNum w:abstractNumId="2" w15:restartNumberingAfterBreak="0">
    <w:nsid w:val="00000011"/>
    <w:multiLevelType w:val="singleLevel"/>
    <w:tmpl w:val="00000011"/>
    <w:name w:val="WW8Num17"/>
    <w:lvl w:ilvl="0">
      <w:start w:val="1"/>
      <w:numFmt w:val="bullet"/>
      <w:lvlText w:val=""/>
      <w:lvlJc w:val="left"/>
      <w:pPr>
        <w:tabs>
          <w:tab w:val="num" w:pos="1770"/>
        </w:tabs>
        <w:ind w:left="1770" w:hanging="360"/>
      </w:pPr>
      <w:rPr>
        <w:rFonts w:ascii="Symbol" w:hAnsi="Symbol" w:cs="Courier New"/>
      </w:rPr>
    </w:lvl>
  </w:abstractNum>
  <w:abstractNum w:abstractNumId="3" w15:restartNumberingAfterBreak="0">
    <w:nsid w:val="00000012"/>
    <w:multiLevelType w:val="singleLevel"/>
    <w:tmpl w:val="00000012"/>
    <w:name w:val="WW8Num18"/>
    <w:lvl w:ilvl="0">
      <w:start w:val="1"/>
      <w:numFmt w:val="bullet"/>
      <w:lvlText w:val=""/>
      <w:lvlJc w:val="left"/>
      <w:pPr>
        <w:tabs>
          <w:tab w:val="num" w:pos="1770"/>
        </w:tabs>
        <w:ind w:left="1770" w:hanging="360"/>
      </w:pPr>
      <w:rPr>
        <w:rFonts w:ascii="Symbol" w:hAnsi="Symbol" w:cs="Courier New"/>
      </w:rPr>
    </w:lvl>
  </w:abstractNum>
  <w:abstractNum w:abstractNumId="4" w15:restartNumberingAfterBreak="0">
    <w:nsid w:val="004632E1"/>
    <w:multiLevelType w:val="hybridMultilevel"/>
    <w:tmpl w:val="38C2C06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16D5623"/>
    <w:multiLevelType w:val="multilevel"/>
    <w:tmpl w:val="A5CE6504"/>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15:restartNumberingAfterBreak="0">
    <w:nsid w:val="01A0107E"/>
    <w:multiLevelType w:val="hybridMultilevel"/>
    <w:tmpl w:val="D5E672FC"/>
    <w:lvl w:ilvl="0" w:tplc="03D2E4E4">
      <w:start w:val="1"/>
      <w:numFmt w:val="bullet"/>
      <w:lvlText w:val=""/>
      <w:lvlJc w:val="left"/>
      <w:pPr>
        <w:ind w:left="720" w:hanging="360"/>
      </w:pPr>
      <w:rPr>
        <w:rFonts w:ascii="Wingdings" w:hAnsi="Wingdings" w:hint="default"/>
        <w:color w:val="4F81BD"/>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192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2AD5096"/>
    <w:multiLevelType w:val="hybridMultilevel"/>
    <w:tmpl w:val="C948631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04393F3E"/>
    <w:multiLevelType w:val="hybridMultilevel"/>
    <w:tmpl w:val="BB7651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4B37F1E"/>
    <w:multiLevelType w:val="hybridMultilevel"/>
    <w:tmpl w:val="05A49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BD6364"/>
    <w:multiLevelType w:val="hybridMultilevel"/>
    <w:tmpl w:val="A01613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1F3367"/>
    <w:multiLevelType w:val="hybridMultilevel"/>
    <w:tmpl w:val="37D0ADF8"/>
    <w:lvl w:ilvl="0" w:tplc="040C0001">
      <w:start w:val="1"/>
      <w:numFmt w:val="bullet"/>
      <w:lvlText w:val=""/>
      <w:lvlJc w:val="left"/>
      <w:pPr>
        <w:ind w:left="2925" w:hanging="360"/>
      </w:pPr>
      <w:rPr>
        <w:rFonts w:ascii="Symbol" w:hAnsi="Symbol" w:hint="default"/>
      </w:rPr>
    </w:lvl>
    <w:lvl w:ilvl="1" w:tplc="040C0003" w:tentative="1">
      <w:start w:val="1"/>
      <w:numFmt w:val="bullet"/>
      <w:lvlText w:val="o"/>
      <w:lvlJc w:val="left"/>
      <w:pPr>
        <w:ind w:left="3645" w:hanging="360"/>
      </w:pPr>
      <w:rPr>
        <w:rFonts w:ascii="Courier New" w:hAnsi="Courier New" w:cs="Courier New" w:hint="default"/>
      </w:rPr>
    </w:lvl>
    <w:lvl w:ilvl="2" w:tplc="040C0005" w:tentative="1">
      <w:start w:val="1"/>
      <w:numFmt w:val="bullet"/>
      <w:lvlText w:val=""/>
      <w:lvlJc w:val="left"/>
      <w:pPr>
        <w:ind w:left="4365" w:hanging="360"/>
      </w:pPr>
      <w:rPr>
        <w:rFonts w:ascii="Wingdings" w:hAnsi="Wingdings" w:hint="default"/>
      </w:rPr>
    </w:lvl>
    <w:lvl w:ilvl="3" w:tplc="040C0001" w:tentative="1">
      <w:start w:val="1"/>
      <w:numFmt w:val="bullet"/>
      <w:lvlText w:val=""/>
      <w:lvlJc w:val="left"/>
      <w:pPr>
        <w:ind w:left="5085" w:hanging="360"/>
      </w:pPr>
      <w:rPr>
        <w:rFonts w:ascii="Symbol" w:hAnsi="Symbol" w:hint="default"/>
      </w:rPr>
    </w:lvl>
    <w:lvl w:ilvl="4" w:tplc="040C0003" w:tentative="1">
      <w:start w:val="1"/>
      <w:numFmt w:val="bullet"/>
      <w:lvlText w:val="o"/>
      <w:lvlJc w:val="left"/>
      <w:pPr>
        <w:ind w:left="5805" w:hanging="360"/>
      </w:pPr>
      <w:rPr>
        <w:rFonts w:ascii="Courier New" w:hAnsi="Courier New" w:cs="Courier New" w:hint="default"/>
      </w:rPr>
    </w:lvl>
    <w:lvl w:ilvl="5" w:tplc="040C0005" w:tentative="1">
      <w:start w:val="1"/>
      <w:numFmt w:val="bullet"/>
      <w:lvlText w:val=""/>
      <w:lvlJc w:val="left"/>
      <w:pPr>
        <w:ind w:left="6525" w:hanging="360"/>
      </w:pPr>
      <w:rPr>
        <w:rFonts w:ascii="Wingdings" w:hAnsi="Wingdings" w:hint="default"/>
      </w:rPr>
    </w:lvl>
    <w:lvl w:ilvl="6" w:tplc="040C0001" w:tentative="1">
      <w:start w:val="1"/>
      <w:numFmt w:val="bullet"/>
      <w:lvlText w:val=""/>
      <w:lvlJc w:val="left"/>
      <w:pPr>
        <w:ind w:left="7245" w:hanging="360"/>
      </w:pPr>
      <w:rPr>
        <w:rFonts w:ascii="Symbol" w:hAnsi="Symbol" w:hint="default"/>
      </w:rPr>
    </w:lvl>
    <w:lvl w:ilvl="7" w:tplc="040C0003" w:tentative="1">
      <w:start w:val="1"/>
      <w:numFmt w:val="bullet"/>
      <w:lvlText w:val="o"/>
      <w:lvlJc w:val="left"/>
      <w:pPr>
        <w:ind w:left="7965" w:hanging="360"/>
      </w:pPr>
      <w:rPr>
        <w:rFonts w:ascii="Courier New" w:hAnsi="Courier New" w:cs="Courier New" w:hint="default"/>
      </w:rPr>
    </w:lvl>
    <w:lvl w:ilvl="8" w:tplc="040C0005" w:tentative="1">
      <w:start w:val="1"/>
      <w:numFmt w:val="bullet"/>
      <w:lvlText w:val=""/>
      <w:lvlJc w:val="left"/>
      <w:pPr>
        <w:ind w:left="8685" w:hanging="360"/>
      </w:pPr>
      <w:rPr>
        <w:rFonts w:ascii="Wingdings" w:hAnsi="Wingdings" w:hint="default"/>
      </w:rPr>
    </w:lvl>
  </w:abstractNum>
  <w:abstractNum w:abstractNumId="12" w15:restartNumberingAfterBreak="0">
    <w:nsid w:val="05CD2E91"/>
    <w:multiLevelType w:val="hybridMultilevel"/>
    <w:tmpl w:val="696CD44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77835C9"/>
    <w:multiLevelType w:val="multilevel"/>
    <w:tmpl w:val="23DE4330"/>
    <w:styleLink w:val="WW8Num58"/>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4" w15:restartNumberingAfterBreak="0">
    <w:nsid w:val="07DF1DDA"/>
    <w:multiLevelType w:val="hybridMultilevel"/>
    <w:tmpl w:val="F09075C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08FE19C0"/>
    <w:multiLevelType w:val="hybridMultilevel"/>
    <w:tmpl w:val="107E362C"/>
    <w:lvl w:ilvl="0" w:tplc="DBD05454">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90A7300"/>
    <w:multiLevelType w:val="hybridMultilevel"/>
    <w:tmpl w:val="232EF294"/>
    <w:lvl w:ilvl="0" w:tplc="4D2E53F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0B5C0601"/>
    <w:multiLevelType w:val="multilevel"/>
    <w:tmpl w:val="EB34D5CE"/>
    <w:lvl w:ilvl="0">
      <w:start w:val="1"/>
      <w:numFmt w:val="bullet"/>
      <w:lvlText w:val=""/>
      <w:lvlJc w:val="left"/>
      <w:pPr>
        <w:tabs>
          <w:tab w:val="num" w:pos="1440"/>
        </w:tabs>
        <w:ind w:left="1440" w:hanging="360"/>
      </w:pPr>
      <w:rPr>
        <w:rFonts w:ascii="Wingdings" w:hAnsi="Wingdings" w:hint="default"/>
      </w:rPr>
    </w:lvl>
    <w:lvl w:ilvl="1">
      <w:numFmt w:val="bullet"/>
      <w:lvlText w:val=""/>
      <w:lvlJc w:val="left"/>
      <w:pPr>
        <w:tabs>
          <w:tab w:val="num" w:pos="1440"/>
        </w:tabs>
        <w:ind w:left="1440" w:hanging="360"/>
      </w:pPr>
      <w:rPr>
        <w:rFonts w:ascii="Symbol" w:hAnsi="Symbol"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0B9B64DD"/>
    <w:multiLevelType w:val="hybridMultilevel"/>
    <w:tmpl w:val="0DB4241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0DD31116"/>
    <w:multiLevelType w:val="multilevel"/>
    <w:tmpl w:val="52BA34FA"/>
    <w:styleLink w:val="WW8Num52"/>
    <w:lvl w:ilvl="0">
      <w:numFmt w:val="bullet"/>
      <w:lvlText w:val=""/>
      <w:lvlJc w:val="left"/>
      <w:pPr>
        <w:ind w:left="720" w:hanging="360"/>
      </w:pPr>
      <w:rPr>
        <w:rFonts w:ascii="Symbol" w:hAnsi="Symbol" w:cs="Symbol"/>
        <w:sz w:val="24"/>
      </w:rPr>
    </w:lvl>
    <w:lvl w:ilvl="1">
      <w:numFmt w:val="bullet"/>
      <w:lvlText w:val="➔"/>
      <w:lvlJc w:val="left"/>
      <w:pPr>
        <w:ind w:left="1080" w:hanging="360"/>
      </w:pPr>
      <w:rPr>
        <w:rFonts w:ascii="StarSymbol" w:hAnsi="StarSymbol"/>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0" w15:restartNumberingAfterBreak="0">
    <w:nsid w:val="0DDC681F"/>
    <w:multiLevelType w:val="hybridMultilevel"/>
    <w:tmpl w:val="60E4905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0E5204F4"/>
    <w:multiLevelType w:val="hybridMultilevel"/>
    <w:tmpl w:val="442C97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0AD00D6"/>
    <w:multiLevelType w:val="hybridMultilevel"/>
    <w:tmpl w:val="62ACF4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19541A1"/>
    <w:multiLevelType w:val="hybridMultilevel"/>
    <w:tmpl w:val="2118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207378E"/>
    <w:multiLevelType w:val="hybridMultilevel"/>
    <w:tmpl w:val="05B42C32"/>
    <w:lvl w:ilvl="0" w:tplc="00000011">
      <w:start w:val="1"/>
      <w:numFmt w:val="bullet"/>
      <w:lvlText w:val=""/>
      <w:lvlJc w:val="left"/>
      <w:pPr>
        <w:ind w:left="720" w:hanging="360"/>
      </w:pPr>
      <w:rPr>
        <w:rFonts w:ascii="Wingdings" w:hAnsi="Wingdings"/>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26F6252"/>
    <w:multiLevelType w:val="hybridMultilevel"/>
    <w:tmpl w:val="579445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4441CA8"/>
    <w:multiLevelType w:val="hybridMultilevel"/>
    <w:tmpl w:val="FA1207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4A36707"/>
    <w:multiLevelType w:val="hybridMultilevel"/>
    <w:tmpl w:val="7E7026AE"/>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6197C79"/>
    <w:multiLevelType w:val="hybridMultilevel"/>
    <w:tmpl w:val="FE1AE78E"/>
    <w:lvl w:ilvl="0" w:tplc="040C000D">
      <w:start w:val="1"/>
      <w:numFmt w:val="bullet"/>
      <w:lvlText w:val=""/>
      <w:lvlJc w:val="left"/>
      <w:pPr>
        <w:tabs>
          <w:tab w:val="num" w:pos="720"/>
        </w:tabs>
        <w:ind w:left="720" w:hanging="360"/>
      </w:pPr>
      <w:rPr>
        <w:rFonts w:ascii="Wingdings" w:hAnsi="Wingdings" w:hint="default"/>
      </w:rPr>
    </w:lvl>
    <w:lvl w:ilvl="1" w:tplc="B664905A">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7210181"/>
    <w:multiLevelType w:val="multilevel"/>
    <w:tmpl w:val="9E00E5FE"/>
    <w:lvl w:ilvl="0">
      <w:start w:val="1"/>
      <w:numFmt w:val="decimal"/>
      <w:pStyle w:val="liste5"/>
      <w:lvlText w:val="%1."/>
      <w:lvlJc w:val="left"/>
      <w:pPr>
        <w:tabs>
          <w:tab w:val="num" w:pos="360"/>
        </w:tabs>
        <w:ind w:left="360" w:hanging="360"/>
      </w:pPr>
      <w:rPr>
        <w:rFonts w:hint="default"/>
      </w:rPr>
    </w:lvl>
    <w:lvl w:ilvl="1">
      <w:start w:val="1"/>
      <w:numFmt w:val="decimal"/>
      <w:pStyle w:val="Style2note"/>
      <w:lvlText w:val="%1.%2."/>
      <w:lvlJc w:val="left"/>
      <w:pPr>
        <w:tabs>
          <w:tab w:val="num" w:pos="792"/>
        </w:tabs>
        <w:ind w:left="792" w:hanging="432"/>
      </w:pPr>
      <w:rPr>
        <w:rFonts w:hint="default"/>
      </w:rPr>
    </w:lvl>
    <w:lvl w:ilvl="2">
      <w:start w:val="1"/>
      <w:numFmt w:val="decimal"/>
      <w:pStyle w:val="Style4"/>
      <w:lvlText w:val="%1.%2.%3."/>
      <w:lvlJc w:val="left"/>
      <w:pPr>
        <w:tabs>
          <w:tab w:val="num" w:pos="1440"/>
        </w:tabs>
        <w:ind w:left="1224" w:hanging="504"/>
      </w:pPr>
      <w:rPr>
        <w:rFonts w:hint="default"/>
      </w:rPr>
    </w:lvl>
    <w:lvl w:ilvl="3">
      <w:start w:val="1"/>
      <w:numFmt w:val="decimal"/>
      <w:pStyle w:val="Style5"/>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17430C2B"/>
    <w:multiLevelType w:val="singleLevel"/>
    <w:tmpl w:val="854AD97E"/>
    <w:lvl w:ilvl="0">
      <w:start w:val="1"/>
      <w:numFmt w:val="bullet"/>
      <w:pStyle w:val="Enumration2"/>
      <w:lvlText w:val=""/>
      <w:lvlJc w:val="left"/>
      <w:pPr>
        <w:tabs>
          <w:tab w:val="num" w:pos="360"/>
        </w:tabs>
        <w:ind w:left="360" w:hanging="360"/>
      </w:pPr>
      <w:rPr>
        <w:rFonts w:ascii="Monotype Sorts" w:hAnsi="Monotype Sorts" w:hint="default"/>
      </w:rPr>
    </w:lvl>
  </w:abstractNum>
  <w:abstractNum w:abstractNumId="31" w15:restartNumberingAfterBreak="0">
    <w:nsid w:val="199F300A"/>
    <w:multiLevelType w:val="hybridMultilevel"/>
    <w:tmpl w:val="498AB3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1AB43224"/>
    <w:multiLevelType w:val="singleLevel"/>
    <w:tmpl w:val="928A1E5A"/>
    <w:lvl w:ilvl="0">
      <w:start w:val="1"/>
      <w:numFmt w:val="bullet"/>
      <w:pStyle w:val="Retrait1tiret"/>
      <w:lvlText w:val="-"/>
      <w:lvlJc w:val="left"/>
      <w:pPr>
        <w:tabs>
          <w:tab w:val="num" w:pos="1069"/>
        </w:tabs>
        <w:ind w:left="1069" w:hanging="360"/>
      </w:pPr>
      <w:rPr>
        <w:rFonts w:ascii="Times New Roman" w:hAnsi="Times New Roman" w:cs="Times New Roman" w:hint="default"/>
      </w:rPr>
    </w:lvl>
  </w:abstractNum>
  <w:abstractNum w:abstractNumId="33" w15:restartNumberingAfterBreak="0">
    <w:nsid w:val="1C5530B2"/>
    <w:multiLevelType w:val="hybridMultilevel"/>
    <w:tmpl w:val="BFC446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1DC96F14"/>
    <w:multiLevelType w:val="hybridMultilevel"/>
    <w:tmpl w:val="EAA6AA7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1E8460E1"/>
    <w:multiLevelType w:val="hybridMultilevel"/>
    <w:tmpl w:val="B866A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1E846C99"/>
    <w:multiLevelType w:val="hybridMultilevel"/>
    <w:tmpl w:val="6C1A838C"/>
    <w:lvl w:ilvl="0" w:tplc="FE605C10">
      <w:numFmt w:val="bullet"/>
      <w:lvlText w:val="-"/>
      <w:lvlJc w:val="left"/>
      <w:pPr>
        <w:ind w:left="720" w:hanging="360"/>
      </w:pPr>
      <w:rPr>
        <w:rFonts w:ascii="Arial Narrow" w:eastAsia="Times New Roman" w:hAnsi="Arial Narrow"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0CD0462"/>
    <w:multiLevelType w:val="hybridMultilevel"/>
    <w:tmpl w:val="800608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4701894"/>
    <w:multiLevelType w:val="multilevel"/>
    <w:tmpl w:val="1DFC8EB8"/>
    <w:styleLink w:val="WW8Num9"/>
    <w:lvl w:ilvl="0">
      <w:numFmt w:val="bullet"/>
      <w:lvlText w:val=""/>
      <w:lvlJc w:val="left"/>
      <w:pPr>
        <w:ind w:left="1440" w:hanging="360"/>
      </w:pPr>
      <w:rPr>
        <w:rFonts w:ascii="Wingdings" w:hAnsi="Wingdings" w:cs="Wingdings"/>
      </w:rPr>
    </w:lvl>
    <w:lvl w:ilvl="1">
      <w:numFmt w:val="bullet"/>
      <w:lvlText w:val=""/>
      <w:lvlJc w:val="left"/>
      <w:pPr>
        <w:ind w:left="2160" w:hanging="360"/>
      </w:pPr>
      <w:rPr>
        <w:rFonts w:ascii="Symbol" w:hAnsi="Symbol" w:cs="Symbol"/>
      </w:rPr>
    </w:lvl>
    <w:lvl w:ilvl="2">
      <w:numFmt w:val="bullet"/>
      <w:lvlText w:val=""/>
      <w:lvlJc w:val="left"/>
      <w:pPr>
        <w:ind w:left="2880" w:hanging="360"/>
      </w:pPr>
      <w:rPr>
        <w:rFonts w:ascii="Wingdings" w:hAnsi="Wingdings" w:cs="Wingdings"/>
      </w:rPr>
    </w:lvl>
    <w:lvl w:ilvl="3">
      <w:numFmt w:val="bullet"/>
      <w:lvlText w:val=""/>
      <w:lvlJc w:val="left"/>
      <w:pPr>
        <w:ind w:left="3600" w:hanging="360"/>
      </w:pPr>
      <w:rPr>
        <w:rFonts w:ascii="Symbol" w:hAnsi="Symbol" w:cs="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cs="Wingdings"/>
      </w:rPr>
    </w:lvl>
    <w:lvl w:ilvl="6">
      <w:numFmt w:val="bullet"/>
      <w:lvlText w:val=""/>
      <w:lvlJc w:val="left"/>
      <w:pPr>
        <w:ind w:left="5760" w:hanging="360"/>
      </w:pPr>
      <w:rPr>
        <w:rFonts w:ascii="Symbol" w:hAnsi="Symbol" w:cs="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cs="Wingdings"/>
      </w:rPr>
    </w:lvl>
  </w:abstractNum>
  <w:abstractNum w:abstractNumId="39" w15:restartNumberingAfterBreak="0">
    <w:nsid w:val="266F2FD1"/>
    <w:multiLevelType w:val="hybridMultilevel"/>
    <w:tmpl w:val="53624E84"/>
    <w:lvl w:ilvl="0" w:tplc="040C0005">
      <w:start w:val="1"/>
      <w:numFmt w:val="bullet"/>
      <w:lvlText w:val=""/>
      <w:lvlJc w:val="left"/>
      <w:pPr>
        <w:tabs>
          <w:tab w:val="num" w:pos="1070"/>
        </w:tabs>
        <w:ind w:left="1070" w:hanging="360"/>
      </w:pPr>
      <w:rPr>
        <w:rFonts w:ascii="Wingdings" w:hAnsi="Wingdings" w:hint="default"/>
        <w:sz w:val="24"/>
        <w:szCs w:val="24"/>
      </w:rPr>
    </w:lvl>
    <w:lvl w:ilvl="1" w:tplc="FFFFFFFF">
      <w:start w:val="1"/>
      <w:numFmt w:val="bullet"/>
      <w:lvlText w:val=""/>
      <w:lvlPicBulletId w:val="0"/>
      <w:lvlJc w:val="left"/>
      <w:pPr>
        <w:tabs>
          <w:tab w:val="num" w:pos="3632"/>
        </w:tabs>
        <w:ind w:left="3632" w:hanging="360"/>
      </w:pPr>
      <w:rPr>
        <w:rFonts w:ascii="Symbol" w:hAnsi="Symbol" w:cs="Times New Roman" w:hint="default"/>
        <w:color w:val="auto"/>
        <w:sz w:val="24"/>
        <w:szCs w:val="24"/>
      </w:rPr>
    </w:lvl>
    <w:lvl w:ilvl="2" w:tplc="FFFFFFFF">
      <w:start w:val="1"/>
      <w:numFmt w:val="bullet"/>
      <w:lvlText w:val=""/>
      <w:lvlJc w:val="left"/>
      <w:pPr>
        <w:tabs>
          <w:tab w:val="num" w:pos="4352"/>
        </w:tabs>
        <w:ind w:left="4352" w:hanging="360"/>
      </w:pPr>
      <w:rPr>
        <w:rFonts w:ascii="Wingdings" w:hAnsi="Wingdings" w:hint="default"/>
      </w:rPr>
    </w:lvl>
    <w:lvl w:ilvl="3" w:tplc="FFFFFFFF">
      <w:start w:val="1"/>
      <w:numFmt w:val="bullet"/>
      <w:lvlText w:val=""/>
      <w:lvlJc w:val="left"/>
      <w:pPr>
        <w:tabs>
          <w:tab w:val="num" w:pos="5072"/>
        </w:tabs>
        <w:ind w:left="5072" w:hanging="360"/>
      </w:pPr>
      <w:rPr>
        <w:rFonts w:ascii="Symbol" w:hAnsi="Symbol" w:hint="default"/>
      </w:rPr>
    </w:lvl>
    <w:lvl w:ilvl="4" w:tplc="FFFFFFFF">
      <w:start w:val="1"/>
      <w:numFmt w:val="bullet"/>
      <w:lvlText w:val="o"/>
      <w:lvlJc w:val="left"/>
      <w:pPr>
        <w:tabs>
          <w:tab w:val="num" w:pos="5792"/>
        </w:tabs>
        <w:ind w:left="5792" w:hanging="360"/>
      </w:pPr>
      <w:rPr>
        <w:rFonts w:ascii="Courier New" w:hAnsi="Courier New" w:cs="Courier New" w:hint="default"/>
      </w:rPr>
    </w:lvl>
    <w:lvl w:ilvl="5" w:tplc="FFFFFFFF">
      <w:start w:val="1"/>
      <w:numFmt w:val="bullet"/>
      <w:lvlText w:val=""/>
      <w:lvlJc w:val="left"/>
      <w:pPr>
        <w:tabs>
          <w:tab w:val="num" w:pos="6512"/>
        </w:tabs>
        <w:ind w:left="6512" w:hanging="360"/>
      </w:pPr>
      <w:rPr>
        <w:rFonts w:ascii="Wingdings" w:hAnsi="Wingdings" w:hint="default"/>
      </w:rPr>
    </w:lvl>
    <w:lvl w:ilvl="6" w:tplc="FFFFFFFF">
      <w:start w:val="1"/>
      <w:numFmt w:val="bullet"/>
      <w:lvlText w:val=""/>
      <w:lvlJc w:val="left"/>
      <w:pPr>
        <w:tabs>
          <w:tab w:val="num" w:pos="7232"/>
        </w:tabs>
        <w:ind w:left="7232" w:hanging="360"/>
      </w:pPr>
      <w:rPr>
        <w:rFonts w:ascii="Symbol" w:hAnsi="Symbol" w:hint="default"/>
      </w:rPr>
    </w:lvl>
    <w:lvl w:ilvl="7" w:tplc="FFFFFFFF">
      <w:start w:val="1"/>
      <w:numFmt w:val="bullet"/>
      <w:lvlText w:val="o"/>
      <w:lvlJc w:val="left"/>
      <w:pPr>
        <w:tabs>
          <w:tab w:val="num" w:pos="7952"/>
        </w:tabs>
        <w:ind w:left="7952" w:hanging="360"/>
      </w:pPr>
      <w:rPr>
        <w:rFonts w:ascii="Courier New" w:hAnsi="Courier New" w:cs="Courier New" w:hint="default"/>
      </w:rPr>
    </w:lvl>
    <w:lvl w:ilvl="8" w:tplc="FFFFFFFF">
      <w:start w:val="1"/>
      <w:numFmt w:val="bullet"/>
      <w:lvlText w:val=""/>
      <w:lvlJc w:val="left"/>
      <w:pPr>
        <w:tabs>
          <w:tab w:val="num" w:pos="8672"/>
        </w:tabs>
        <w:ind w:left="8672" w:hanging="360"/>
      </w:pPr>
      <w:rPr>
        <w:rFonts w:ascii="Wingdings" w:hAnsi="Wingdings" w:hint="default"/>
      </w:rPr>
    </w:lvl>
  </w:abstractNum>
  <w:abstractNum w:abstractNumId="40" w15:restartNumberingAfterBreak="0">
    <w:nsid w:val="282C5351"/>
    <w:multiLevelType w:val="hybridMultilevel"/>
    <w:tmpl w:val="2A4C1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8C84D02"/>
    <w:multiLevelType w:val="hybridMultilevel"/>
    <w:tmpl w:val="ABFEDB9C"/>
    <w:lvl w:ilvl="0" w:tplc="CFAEF5E8">
      <w:start w:val="1"/>
      <w:numFmt w:val="bullet"/>
      <w:lvlText w:val="-"/>
      <w:lvlJc w:val="left"/>
      <w:pPr>
        <w:ind w:left="2773" w:hanging="360"/>
      </w:pPr>
      <w:rPr>
        <w:rFonts w:ascii="Times New Roman" w:eastAsia="Times New Roman" w:hAnsi="Times New Roman" w:cs="Times New Roman" w:hint="default"/>
      </w:rPr>
    </w:lvl>
    <w:lvl w:ilvl="1" w:tplc="040C0003" w:tentative="1">
      <w:start w:val="1"/>
      <w:numFmt w:val="bullet"/>
      <w:lvlText w:val="o"/>
      <w:lvlJc w:val="left"/>
      <w:pPr>
        <w:ind w:left="3493" w:hanging="360"/>
      </w:pPr>
      <w:rPr>
        <w:rFonts w:ascii="Courier New" w:hAnsi="Courier New" w:cs="Courier New" w:hint="default"/>
      </w:rPr>
    </w:lvl>
    <w:lvl w:ilvl="2" w:tplc="040C0005" w:tentative="1">
      <w:start w:val="1"/>
      <w:numFmt w:val="bullet"/>
      <w:lvlText w:val=""/>
      <w:lvlJc w:val="left"/>
      <w:pPr>
        <w:ind w:left="4213" w:hanging="360"/>
      </w:pPr>
      <w:rPr>
        <w:rFonts w:ascii="Wingdings" w:hAnsi="Wingdings" w:hint="default"/>
      </w:rPr>
    </w:lvl>
    <w:lvl w:ilvl="3" w:tplc="040C0001" w:tentative="1">
      <w:start w:val="1"/>
      <w:numFmt w:val="bullet"/>
      <w:lvlText w:val=""/>
      <w:lvlJc w:val="left"/>
      <w:pPr>
        <w:ind w:left="4933" w:hanging="360"/>
      </w:pPr>
      <w:rPr>
        <w:rFonts w:ascii="Symbol" w:hAnsi="Symbol" w:hint="default"/>
      </w:rPr>
    </w:lvl>
    <w:lvl w:ilvl="4" w:tplc="040C0003" w:tentative="1">
      <w:start w:val="1"/>
      <w:numFmt w:val="bullet"/>
      <w:lvlText w:val="o"/>
      <w:lvlJc w:val="left"/>
      <w:pPr>
        <w:ind w:left="5653" w:hanging="360"/>
      </w:pPr>
      <w:rPr>
        <w:rFonts w:ascii="Courier New" w:hAnsi="Courier New" w:cs="Courier New" w:hint="default"/>
      </w:rPr>
    </w:lvl>
    <w:lvl w:ilvl="5" w:tplc="040C0005" w:tentative="1">
      <w:start w:val="1"/>
      <w:numFmt w:val="bullet"/>
      <w:lvlText w:val=""/>
      <w:lvlJc w:val="left"/>
      <w:pPr>
        <w:ind w:left="6373" w:hanging="360"/>
      </w:pPr>
      <w:rPr>
        <w:rFonts w:ascii="Wingdings" w:hAnsi="Wingdings" w:hint="default"/>
      </w:rPr>
    </w:lvl>
    <w:lvl w:ilvl="6" w:tplc="040C0001" w:tentative="1">
      <w:start w:val="1"/>
      <w:numFmt w:val="bullet"/>
      <w:lvlText w:val=""/>
      <w:lvlJc w:val="left"/>
      <w:pPr>
        <w:ind w:left="7093" w:hanging="360"/>
      </w:pPr>
      <w:rPr>
        <w:rFonts w:ascii="Symbol" w:hAnsi="Symbol" w:hint="default"/>
      </w:rPr>
    </w:lvl>
    <w:lvl w:ilvl="7" w:tplc="040C0003" w:tentative="1">
      <w:start w:val="1"/>
      <w:numFmt w:val="bullet"/>
      <w:lvlText w:val="o"/>
      <w:lvlJc w:val="left"/>
      <w:pPr>
        <w:ind w:left="7813" w:hanging="360"/>
      </w:pPr>
      <w:rPr>
        <w:rFonts w:ascii="Courier New" w:hAnsi="Courier New" w:cs="Courier New" w:hint="default"/>
      </w:rPr>
    </w:lvl>
    <w:lvl w:ilvl="8" w:tplc="040C0005" w:tentative="1">
      <w:start w:val="1"/>
      <w:numFmt w:val="bullet"/>
      <w:lvlText w:val=""/>
      <w:lvlJc w:val="left"/>
      <w:pPr>
        <w:ind w:left="8533" w:hanging="360"/>
      </w:pPr>
      <w:rPr>
        <w:rFonts w:ascii="Wingdings" w:hAnsi="Wingdings" w:hint="default"/>
      </w:rPr>
    </w:lvl>
  </w:abstractNum>
  <w:abstractNum w:abstractNumId="42" w15:restartNumberingAfterBreak="0">
    <w:nsid w:val="28FD2FD0"/>
    <w:multiLevelType w:val="hybridMultilevel"/>
    <w:tmpl w:val="FD72937C"/>
    <w:lvl w:ilvl="0" w:tplc="1BB0A2E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A22022D"/>
    <w:multiLevelType w:val="hybridMultilevel"/>
    <w:tmpl w:val="5092772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2BF4779D"/>
    <w:multiLevelType w:val="multilevel"/>
    <w:tmpl w:val="25802C14"/>
    <w:styleLink w:val="WW8Num39"/>
    <w:lvl w:ilvl="0">
      <w:numFmt w:val="bullet"/>
      <w:lvlText w:val=""/>
      <w:lvlJc w:val="left"/>
      <w:pPr>
        <w:ind w:left="720" w:hanging="360"/>
      </w:pPr>
      <w:rPr>
        <w:rFonts w:ascii="Symbol" w:hAnsi="Symbol" w:cs="Symbol"/>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15:restartNumberingAfterBreak="0">
    <w:nsid w:val="2C015857"/>
    <w:multiLevelType w:val="hybridMultilevel"/>
    <w:tmpl w:val="9774D004"/>
    <w:lvl w:ilvl="0" w:tplc="00000011">
      <w:start w:val="1"/>
      <w:numFmt w:val="bullet"/>
      <w:lvlText w:val=""/>
      <w:lvlJc w:val="left"/>
      <w:pPr>
        <w:ind w:left="720" w:hanging="360"/>
      </w:pPr>
      <w:rPr>
        <w:rFonts w:ascii="Wingdings" w:hAnsi="Wingdings"/>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2F5A433B"/>
    <w:multiLevelType w:val="hybridMultilevel"/>
    <w:tmpl w:val="F4B459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15242BD"/>
    <w:multiLevelType w:val="hybridMultilevel"/>
    <w:tmpl w:val="0BFABCCA"/>
    <w:lvl w:ilvl="0" w:tplc="B664905A">
      <w:start w:val="1"/>
      <w:numFmt w:val="bullet"/>
      <w:lvlText w:val=""/>
      <w:lvlJc w:val="left"/>
      <w:pPr>
        <w:tabs>
          <w:tab w:val="num" w:pos="1260"/>
        </w:tabs>
        <w:ind w:left="126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32D379E2"/>
    <w:multiLevelType w:val="multilevel"/>
    <w:tmpl w:val="53509408"/>
    <w:lvl w:ilvl="0">
      <w:start w:val="1"/>
      <w:numFmt w:val="decimal"/>
      <w:pStyle w:val="Titre1"/>
      <w:lvlText w:val="%1"/>
      <w:lvlJc w:val="left"/>
      <w:pPr>
        <w:ind w:left="2134" w:hanging="432"/>
      </w:pPr>
      <w:rPr>
        <w:rFonts w:hint="default"/>
        <w:sz w:val="24"/>
        <w:szCs w:val="24"/>
      </w:rPr>
    </w:lvl>
    <w:lvl w:ilvl="1">
      <w:start w:val="1"/>
      <w:numFmt w:val="decimal"/>
      <w:pStyle w:val="Titre2"/>
      <w:lvlText w:val="%1.%2"/>
      <w:lvlJc w:val="left"/>
      <w:pPr>
        <w:ind w:left="3979" w:hanging="576"/>
      </w:pPr>
      <w:rPr>
        <w:rFonts w:ascii="Arial Narrow" w:hAnsi="Arial Narrow" w:cstheme="minorHAnsi" w:hint="default"/>
        <w:b w:val="0"/>
        <w:bCs w:val="0"/>
        <w:sz w:val="24"/>
        <w:szCs w:val="24"/>
      </w:rPr>
    </w:lvl>
    <w:lvl w:ilvl="2">
      <w:start w:val="1"/>
      <w:numFmt w:val="decimal"/>
      <w:pStyle w:val="Titre3"/>
      <w:lvlText w:val="%1.%2.%3"/>
      <w:lvlJc w:val="left"/>
      <w:pPr>
        <w:ind w:left="1571" w:hanging="720"/>
      </w:pPr>
      <w:rPr>
        <w:rFonts w:ascii="Arial Narrow" w:hAnsi="Arial Narrow" w:hint="default"/>
        <w:b w:val="0"/>
        <w:sz w:val="22"/>
        <w:szCs w:val="22"/>
      </w:rPr>
    </w:lvl>
    <w:lvl w:ilvl="3">
      <w:start w:val="1"/>
      <w:numFmt w:val="decimal"/>
      <w:pStyle w:val="Titre4"/>
      <w:lvlText w:val="%1.%2.%3.%4"/>
      <w:lvlJc w:val="left"/>
      <w:pPr>
        <w:ind w:left="864" w:hanging="864"/>
      </w:pPr>
      <w:rPr>
        <w:rFonts w:ascii="Arial Narrow" w:hAnsi="Arial Narrow" w:hint="default"/>
      </w:rPr>
    </w:lvl>
    <w:lvl w:ilvl="4">
      <w:start w:val="1"/>
      <w:numFmt w:val="decimal"/>
      <w:pStyle w:val="Titre5"/>
      <w:lvlText w:val="%1.%2.%3.%4.%5"/>
      <w:lvlJc w:val="left"/>
      <w:pPr>
        <w:ind w:left="3984"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9" w15:restartNumberingAfterBreak="0">
    <w:nsid w:val="33253ED8"/>
    <w:multiLevelType w:val="hybridMultilevel"/>
    <w:tmpl w:val="0A000F58"/>
    <w:lvl w:ilvl="0" w:tplc="03EE1DB4">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3328551A"/>
    <w:multiLevelType w:val="hybridMultilevel"/>
    <w:tmpl w:val="3D1CB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33BD04FF"/>
    <w:multiLevelType w:val="hybridMultilevel"/>
    <w:tmpl w:val="A75285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40E3075"/>
    <w:multiLevelType w:val="singleLevel"/>
    <w:tmpl w:val="B424787A"/>
    <w:lvl w:ilvl="0">
      <w:start w:val="1"/>
      <w:numFmt w:val="bullet"/>
      <w:pStyle w:val="Enumeration4"/>
      <w:lvlText w:val=""/>
      <w:lvlJc w:val="left"/>
      <w:pPr>
        <w:tabs>
          <w:tab w:val="num" w:pos="360"/>
        </w:tabs>
        <w:ind w:left="360" w:hanging="360"/>
      </w:pPr>
      <w:rPr>
        <w:rFonts w:ascii="Wingdings" w:hAnsi="Wingdings" w:hint="default"/>
      </w:rPr>
    </w:lvl>
  </w:abstractNum>
  <w:abstractNum w:abstractNumId="53" w15:restartNumberingAfterBreak="0">
    <w:nsid w:val="34281D7D"/>
    <w:multiLevelType w:val="hybridMultilevel"/>
    <w:tmpl w:val="13B8BB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342E0577"/>
    <w:multiLevelType w:val="hybridMultilevel"/>
    <w:tmpl w:val="DFEC0C9C"/>
    <w:lvl w:ilvl="0" w:tplc="4F783918">
      <w:numFmt w:val="bullet"/>
      <w:lvlText w:val=""/>
      <w:lvlJc w:val="left"/>
      <w:pPr>
        <w:ind w:left="1065" w:hanging="360"/>
      </w:pPr>
      <w:rPr>
        <w:rFonts w:ascii="Symbol" w:eastAsia="Times New Roman" w:hAnsi="Symbol" w:cs="Tahoma" w:hint="default"/>
      </w:rPr>
    </w:lvl>
    <w:lvl w:ilvl="1" w:tplc="3A08CB98">
      <w:start w:val="1"/>
      <w:numFmt w:val="bullet"/>
      <w:pStyle w:val="Puce2"/>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5" w15:restartNumberingAfterBreak="0">
    <w:nsid w:val="3596092C"/>
    <w:multiLevelType w:val="hybridMultilevel"/>
    <w:tmpl w:val="3594F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36384E12"/>
    <w:multiLevelType w:val="hybridMultilevel"/>
    <w:tmpl w:val="A8066B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7FC7E62"/>
    <w:multiLevelType w:val="hybridMultilevel"/>
    <w:tmpl w:val="9EB8A9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8166D47"/>
    <w:multiLevelType w:val="hybridMultilevel"/>
    <w:tmpl w:val="277E5E78"/>
    <w:lvl w:ilvl="0" w:tplc="1BB0A2E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B0B5A7B"/>
    <w:multiLevelType w:val="multilevel"/>
    <w:tmpl w:val="B754AC6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0" w15:restartNumberingAfterBreak="0">
    <w:nsid w:val="3BDF11B2"/>
    <w:multiLevelType w:val="hybridMultilevel"/>
    <w:tmpl w:val="36AE13C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3F8767B1"/>
    <w:multiLevelType w:val="hybridMultilevel"/>
    <w:tmpl w:val="3C7A5CE8"/>
    <w:lvl w:ilvl="0" w:tplc="1F508B4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2DC398C"/>
    <w:multiLevelType w:val="multilevel"/>
    <w:tmpl w:val="D67C1532"/>
    <w:lvl w:ilvl="0">
      <w:start w:val="1"/>
      <w:numFmt w:val="bullet"/>
      <w:lvlText w:val=""/>
      <w:lvlJc w:val="left"/>
      <w:pPr>
        <w:tabs>
          <w:tab w:val="num" w:pos="1770"/>
        </w:tabs>
        <w:ind w:left="1770" w:hanging="360"/>
      </w:pPr>
      <w:rPr>
        <w:rFonts w:ascii="Symbol" w:hAnsi="Symbol"/>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3" w15:restartNumberingAfterBreak="0">
    <w:nsid w:val="45D82981"/>
    <w:multiLevelType w:val="multilevel"/>
    <w:tmpl w:val="F29274B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4" w15:restartNumberingAfterBreak="0">
    <w:nsid w:val="463A59D2"/>
    <w:multiLevelType w:val="hybridMultilevel"/>
    <w:tmpl w:val="4FEEF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69034D3"/>
    <w:multiLevelType w:val="hybridMultilevel"/>
    <w:tmpl w:val="561497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6F442BC"/>
    <w:multiLevelType w:val="hybridMultilevel"/>
    <w:tmpl w:val="9FDE9D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49E63221"/>
    <w:multiLevelType w:val="hybridMultilevel"/>
    <w:tmpl w:val="938495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8" w15:restartNumberingAfterBreak="0">
    <w:nsid w:val="4A666DEA"/>
    <w:multiLevelType w:val="hybridMultilevel"/>
    <w:tmpl w:val="E4262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4B5D03B2"/>
    <w:multiLevelType w:val="multilevel"/>
    <w:tmpl w:val="EF30C4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0" w15:restartNumberingAfterBreak="0">
    <w:nsid w:val="4D3709EC"/>
    <w:multiLevelType w:val="hybridMultilevel"/>
    <w:tmpl w:val="83A6D4EA"/>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4E554AA0"/>
    <w:multiLevelType w:val="hybridMultilevel"/>
    <w:tmpl w:val="D72AEE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4E962426"/>
    <w:multiLevelType w:val="hybridMultilevel"/>
    <w:tmpl w:val="EDC8CBF4"/>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50C42796"/>
    <w:multiLevelType w:val="hybridMultilevel"/>
    <w:tmpl w:val="A836B45E"/>
    <w:lvl w:ilvl="0" w:tplc="040C0005">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74" w15:restartNumberingAfterBreak="0">
    <w:nsid w:val="53373BD0"/>
    <w:multiLevelType w:val="hybridMultilevel"/>
    <w:tmpl w:val="C6D8BF84"/>
    <w:lvl w:ilvl="0" w:tplc="040C0005">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5" w15:restartNumberingAfterBreak="0">
    <w:nsid w:val="538F6A7C"/>
    <w:multiLevelType w:val="hybridMultilevel"/>
    <w:tmpl w:val="E0607C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46A3881"/>
    <w:multiLevelType w:val="multilevel"/>
    <w:tmpl w:val="E744DB8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7" w15:restartNumberingAfterBreak="0">
    <w:nsid w:val="54A33433"/>
    <w:multiLevelType w:val="multilevel"/>
    <w:tmpl w:val="7B0E3F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4FD25B8"/>
    <w:multiLevelType w:val="hybridMultilevel"/>
    <w:tmpl w:val="970C1CF0"/>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4FF01D3"/>
    <w:multiLevelType w:val="hybridMultilevel"/>
    <w:tmpl w:val="CC3CD8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65A6FA3"/>
    <w:multiLevelType w:val="hybridMultilevel"/>
    <w:tmpl w:val="0DDACA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57CC76B1"/>
    <w:multiLevelType w:val="hybridMultilevel"/>
    <w:tmpl w:val="634A80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15:restartNumberingAfterBreak="0">
    <w:nsid w:val="5BB73A85"/>
    <w:multiLevelType w:val="multilevel"/>
    <w:tmpl w:val="C1FC8414"/>
    <w:lvl w:ilvl="0">
      <w:start w:val="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5D0E1BC9"/>
    <w:multiLevelType w:val="hybridMultilevel"/>
    <w:tmpl w:val="6B2A82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15:restartNumberingAfterBreak="0">
    <w:nsid w:val="5F2B3902"/>
    <w:multiLevelType w:val="hybridMultilevel"/>
    <w:tmpl w:val="6608B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2146DDD"/>
    <w:multiLevelType w:val="hybridMultilevel"/>
    <w:tmpl w:val="243A51E4"/>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62522EB4"/>
    <w:multiLevelType w:val="multilevel"/>
    <w:tmpl w:val="B5B20D90"/>
    <w:styleLink w:val="WW8Num34"/>
    <w:lvl w:ilvl="0">
      <w:numFmt w:val="bullet"/>
      <w:lvlText w:val=""/>
      <w:lvlJc w:val="left"/>
      <w:pPr>
        <w:ind w:left="1361" w:hanging="125"/>
      </w:pPr>
      <w:rPr>
        <w:rFonts w:ascii="Wingdings" w:hAnsi="Wingdings" w:cs="Wingdings"/>
        <w:sz w:val="24"/>
      </w:rPr>
    </w:lvl>
    <w:lvl w:ilvl="1">
      <w:numFmt w:val="bullet"/>
      <w:lvlText w:val="o"/>
      <w:lvlJc w:val="left"/>
      <w:pPr>
        <w:ind w:left="2880" w:hanging="360"/>
      </w:pPr>
      <w:rPr>
        <w:rFonts w:ascii="Courier New" w:hAnsi="Courier New" w:cs="Courier New"/>
      </w:rPr>
    </w:lvl>
    <w:lvl w:ilvl="2">
      <w:numFmt w:val="bullet"/>
      <w:lvlText w:val=""/>
      <w:lvlJc w:val="left"/>
      <w:pPr>
        <w:ind w:left="3600" w:hanging="360"/>
      </w:pPr>
      <w:rPr>
        <w:rFonts w:ascii="Wingdings" w:hAnsi="Wingdings" w:cs="Wingdings"/>
        <w:sz w:val="24"/>
      </w:rPr>
    </w:lvl>
    <w:lvl w:ilvl="3">
      <w:numFmt w:val="bullet"/>
      <w:lvlText w:val=""/>
      <w:lvlJc w:val="left"/>
      <w:pPr>
        <w:ind w:left="4320" w:hanging="360"/>
      </w:pPr>
      <w:rPr>
        <w:rFonts w:ascii="Symbol" w:hAnsi="Symbol" w:cs="Symbol"/>
      </w:rPr>
    </w:lvl>
    <w:lvl w:ilvl="4">
      <w:numFmt w:val="bullet"/>
      <w:lvlText w:val="o"/>
      <w:lvlJc w:val="left"/>
      <w:pPr>
        <w:ind w:left="5040" w:hanging="360"/>
      </w:pPr>
      <w:rPr>
        <w:rFonts w:ascii="Courier New" w:hAnsi="Courier New" w:cs="Courier New"/>
      </w:rPr>
    </w:lvl>
    <w:lvl w:ilvl="5">
      <w:numFmt w:val="bullet"/>
      <w:lvlText w:val=""/>
      <w:lvlJc w:val="left"/>
      <w:pPr>
        <w:ind w:left="5760" w:hanging="360"/>
      </w:pPr>
      <w:rPr>
        <w:rFonts w:ascii="Wingdings" w:hAnsi="Wingdings" w:cs="Wingdings"/>
        <w:sz w:val="24"/>
      </w:rPr>
    </w:lvl>
    <w:lvl w:ilvl="6">
      <w:numFmt w:val="bullet"/>
      <w:lvlText w:val=""/>
      <w:lvlJc w:val="left"/>
      <w:pPr>
        <w:ind w:left="6480" w:hanging="360"/>
      </w:pPr>
      <w:rPr>
        <w:rFonts w:ascii="Symbol" w:hAnsi="Symbol" w:cs="Symbol"/>
      </w:rPr>
    </w:lvl>
    <w:lvl w:ilvl="7">
      <w:numFmt w:val="bullet"/>
      <w:lvlText w:val="o"/>
      <w:lvlJc w:val="left"/>
      <w:pPr>
        <w:ind w:left="7200" w:hanging="360"/>
      </w:pPr>
      <w:rPr>
        <w:rFonts w:ascii="Courier New" w:hAnsi="Courier New" w:cs="Courier New"/>
      </w:rPr>
    </w:lvl>
    <w:lvl w:ilvl="8">
      <w:numFmt w:val="bullet"/>
      <w:lvlText w:val=""/>
      <w:lvlJc w:val="left"/>
      <w:pPr>
        <w:ind w:left="7920" w:hanging="360"/>
      </w:pPr>
      <w:rPr>
        <w:rFonts w:ascii="Wingdings" w:hAnsi="Wingdings" w:cs="Wingdings"/>
        <w:sz w:val="24"/>
      </w:rPr>
    </w:lvl>
  </w:abstractNum>
  <w:abstractNum w:abstractNumId="87" w15:restartNumberingAfterBreak="0">
    <w:nsid w:val="629A7925"/>
    <w:multiLevelType w:val="hybridMultilevel"/>
    <w:tmpl w:val="95F6A6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64276878"/>
    <w:multiLevelType w:val="multilevel"/>
    <w:tmpl w:val="0C521854"/>
    <w:styleLink w:val="WW8Num33"/>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9" w15:restartNumberingAfterBreak="0">
    <w:nsid w:val="65860A9E"/>
    <w:multiLevelType w:val="hybridMultilevel"/>
    <w:tmpl w:val="EA00A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5CF1340"/>
    <w:multiLevelType w:val="hybridMultilevel"/>
    <w:tmpl w:val="AB92AC00"/>
    <w:lvl w:ilvl="0" w:tplc="FE407616">
      <w:start w:val="7"/>
      <w:numFmt w:val="bullet"/>
      <w:lvlText w:val="-"/>
      <w:lvlJc w:val="left"/>
      <w:pPr>
        <w:ind w:left="1080" w:hanging="360"/>
      </w:pPr>
      <w:rPr>
        <w:rFonts w:ascii="Arial Narrow" w:eastAsia="Arial MT" w:hAnsi="Arial Narrow" w:cs="Arial M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1" w15:restartNumberingAfterBreak="0">
    <w:nsid w:val="69E30847"/>
    <w:multiLevelType w:val="hybridMultilevel"/>
    <w:tmpl w:val="8334F386"/>
    <w:lvl w:ilvl="0" w:tplc="040C0001">
      <w:start w:val="1"/>
      <w:numFmt w:val="bullet"/>
      <w:lvlText w:val=""/>
      <w:lvlJc w:val="left"/>
      <w:pPr>
        <w:ind w:left="1843" w:hanging="360"/>
      </w:pPr>
      <w:rPr>
        <w:rFonts w:ascii="Symbol" w:hAnsi="Symbol" w:hint="default"/>
      </w:rPr>
    </w:lvl>
    <w:lvl w:ilvl="1" w:tplc="040C0003" w:tentative="1">
      <w:start w:val="1"/>
      <w:numFmt w:val="bullet"/>
      <w:lvlText w:val="o"/>
      <w:lvlJc w:val="left"/>
      <w:pPr>
        <w:ind w:left="2563" w:hanging="360"/>
      </w:pPr>
      <w:rPr>
        <w:rFonts w:ascii="Courier New" w:hAnsi="Courier New" w:cs="Courier New" w:hint="default"/>
      </w:rPr>
    </w:lvl>
    <w:lvl w:ilvl="2" w:tplc="040C0005" w:tentative="1">
      <w:start w:val="1"/>
      <w:numFmt w:val="bullet"/>
      <w:lvlText w:val=""/>
      <w:lvlJc w:val="left"/>
      <w:pPr>
        <w:ind w:left="3283" w:hanging="360"/>
      </w:pPr>
      <w:rPr>
        <w:rFonts w:ascii="Wingdings" w:hAnsi="Wingdings" w:hint="default"/>
      </w:rPr>
    </w:lvl>
    <w:lvl w:ilvl="3" w:tplc="040C0001" w:tentative="1">
      <w:start w:val="1"/>
      <w:numFmt w:val="bullet"/>
      <w:lvlText w:val=""/>
      <w:lvlJc w:val="left"/>
      <w:pPr>
        <w:ind w:left="4003" w:hanging="360"/>
      </w:pPr>
      <w:rPr>
        <w:rFonts w:ascii="Symbol" w:hAnsi="Symbol" w:hint="default"/>
      </w:rPr>
    </w:lvl>
    <w:lvl w:ilvl="4" w:tplc="040C0003" w:tentative="1">
      <w:start w:val="1"/>
      <w:numFmt w:val="bullet"/>
      <w:lvlText w:val="o"/>
      <w:lvlJc w:val="left"/>
      <w:pPr>
        <w:ind w:left="4723" w:hanging="360"/>
      </w:pPr>
      <w:rPr>
        <w:rFonts w:ascii="Courier New" w:hAnsi="Courier New" w:cs="Courier New" w:hint="default"/>
      </w:rPr>
    </w:lvl>
    <w:lvl w:ilvl="5" w:tplc="040C0005" w:tentative="1">
      <w:start w:val="1"/>
      <w:numFmt w:val="bullet"/>
      <w:lvlText w:val=""/>
      <w:lvlJc w:val="left"/>
      <w:pPr>
        <w:ind w:left="5443" w:hanging="360"/>
      </w:pPr>
      <w:rPr>
        <w:rFonts w:ascii="Wingdings" w:hAnsi="Wingdings" w:hint="default"/>
      </w:rPr>
    </w:lvl>
    <w:lvl w:ilvl="6" w:tplc="040C0001" w:tentative="1">
      <w:start w:val="1"/>
      <w:numFmt w:val="bullet"/>
      <w:lvlText w:val=""/>
      <w:lvlJc w:val="left"/>
      <w:pPr>
        <w:ind w:left="6163" w:hanging="360"/>
      </w:pPr>
      <w:rPr>
        <w:rFonts w:ascii="Symbol" w:hAnsi="Symbol" w:hint="default"/>
      </w:rPr>
    </w:lvl>
    <w:lvl w:ilvl="7" w:tplc="040C0003" w:tentative="1">
      <w:start w:val="1"/>
      <w:numFmt w:val="bullet"/>
      <w:lvlText w:val="o"/>
      <w:lvlJc w:val="left"/>
      <w:pPr>
        <w:ind w:left="6883" w:hanging="360"/>
      </w:pPr>
      <w:rPr>
        <w:rFonts w:ascii="Courier New" w:hAnsi="Courier New" w:cs="Courier New" w:hint="default"/>
      </w:rPr>
    </w:lvl>
    <w:lvl w:ilvl="8" w:tplc="040C0005" w:tentative="1">
      <w:start w:val="1"/>
      <w:numFmt w:val="bullet"/>
      <w:lvlText w:val=""/>
      <w:lvlJc w:val="left"/>
      <w:pPr>
        <w:ind w:left="7603" w:hanging="360"/>
      </w:pPr>
      <w:rPr>
        <w:rFonts w:ascii="Wingdings" w:hAnsi="Wingdings" w:hint="default"/>
      </w:rPr>
    </w:lvl>
  </w:abstractNum>
  <w:abstractNum w:abstractNumId="92" w15:restartNumberingAfterBreak="0">
    <w:nsid w:val="69F77DB2"/>
    <w:multiLevelType w:val="hybridMultilevel"/>
    <w:tmpl w:val="603EBEA0"/>
    <w:lvl w:ilvl="0" w:tplc="040C0005">
      <w:start w:val="1"/>
      <w:numFmt w:val="bullet"/>
      <w:lvlText w:val=""/>
      <w:lvlJc w:val="left"/>
      <w:pPr>
        <w:tabs>
          <w:tab w:val="num" w:pos="720"/>
        </w:tabs>
        <w:ind w:left="720" w:hanging="360"/>
      </w:pPr>
      <w:rPr>
        <w:rFonts w:ascii="Wingdings" w:hAnsi="Wingdings" w:hint="default"/>
        <w:sz w:val="24"/>
        <w:szCs w:val="24"/>
      </w:rPr>
    </w:lvl>
    <w:lvl w:ilvl="1" w:tplc="FFFFFFFF">
      <w:start w:val="1"/>
      <w:numFmt w:val="bullet"/>
      <w:lvlText w:val=""/>
      <w:lvlPicBulletId w:val="0"/>
      <w:lvlJc w:val="left"/>
      <w:pPr>
        <w:tabs>
          <w:tab w:val="num" w:pos="1223"/>
        </w:tabs>
        <w:ind w:left="1223" w:hanging="360"/>
      </w:pPr>
      <w:rPr>
        <w:rFonts w:ascii="Symbol" w:hAnsi="Symbol" w:cs="Times New Roman" w:hint="default"/>
        <w:color w:val="auto"/>
        <w:sz w:val="24"/>
        <w:szCs w:val="24"/>
      </w:rPr>
    </w:lvl>
    <w:lvl w:ilvl="2" w:tplc="FFFFFFFF">
      <w:start w:val="1"/>
      <w:numFmt w:val="bullet"/>
      <w:lvlText w:val=""/>
      <w:lvlJc w:val="left"/>
      <w:pPr>
        <w:tabs>
          <w:tab w:val="num" w:pos="1943"/>
        </w:tabs>
        <w:ind w:left="1943" w:hanging="360"/>
      </w:pPr>
      <w:rPr>
        <w:rFonts w:ascii="Wingdings" w:hAnsi="Wingdings" w:hint="default"/>
      </w:rPr>
    </w:lvl>
    <w:lvl w:ilvl="3" w:tplc="FFFFFFFF">
      <w:start w:val="1"/>
      <w:numFmt w:val="bullet"/>
      <w:lvlText w:val=""/>
      <w:lvlJc w:val="left"/>
      <w:pPr>
        <w:tabs>
          <w:tab w:val="num" w:pos="2663"/>
        </w:tabs>
        <w:ind w:left="2663" w:hanging="360"/>
      </w:pPr>
      <w:rPr>
        <w:rFonts w:ascii="Symbol" w:hAnsi="Symbol" w:hint="default"/>
      </w:rPr>
    </w:lvl>
    <w:lvl w:ilvl="4" w:tplc="FFFFFFFF">
      <w:start w:val="1"/>
      <w:numFmt w:val="bullet"/>
      <w:lvlText w:val="o"/>
      <w:lvlJc w:val="left"/>
      <w:pPr>
        <w:tabs>
          <w:tab w:val="num" w:pos="3383"/>
        </w:tabs>
        <w:ind w:left="3383" w:hanging="360"/>
      </w:pPr>
      <w:rPr>
        <w:rFonts w:ascii="Courier New" w:hAnsi="Courier New" w:cs="Courier New" w:hint="default"/>
      </w:rPr>
    </w:lvl>
    <w:lvl w:ilvl="5" w:tplc="FFFFFFFF">
      <w:start w:val="1"/>
      <w:numFmt w:val="bullet"/>
      <w:lvlText w:val=""/>
      <w:lvlJc w:val="left"/>
      <w:pPr>
        <w:tabs>
          <w:tab w:val="num" w:pos="4103"/>
        </w:tabs>
        <w:ind w:left="4103" w:hanging="360"/>
      </w:pPr>
      <w:rPr>
        <w:rFonts w:ascii="Wingdings" w:hAnsi="Wingdings" w:hint="default"/>
      </w:rPr>
    </w:lvl>
    <w:lvl w:ilvl="6" w:tplc="FFFFFFFF">
      <w:start w:val="1"/>
      <w:numFmt w:val="bullet"/>
      <w:lvlText w:val=""/>
      <w:lvlJc w:val="left"/>
      <w:pPr>
        <w:tabs>
          <w:tab w:val="num" w:pos="4823"/>
        </w:tabs>
        <w:ind w:left="4823" w:hanging="360"/>
      </w:pPr>
      <w:rPr>
        <w:rFonts w:ascii="Symbol" w:hAnsi="Symbol" w:hint="default"/>
      </w:rPr>
    </w:lvl>
    <w:lvl w:ilvl="7" w:tplc="FFFFFFFF">
      <w:start w:val="1"/>
      <w:numFmt w:val="bullet"/>
      <w:lvlText w:val="o"/>
      <w:lvlJc w:val="left"/>
      <w:pPr>
        <w:tabs>
          <w:tab w:val="num" w:pos="5543"/>
        </w:tabs>
        <w:ind w:left="5543" w:hanging="360"/>
      </w:pPr>
      <w:rPr>
        <w:rFonts w:ascii="Courier New" w:hAnsi="Courier New" w:cs="Courier New" w:hint="default"/>
      </w:rPr>
    </w:lvl>
    <w:lvl w:ilvl="8" w:tplc="FFFFFFFF">
      <w:start w:val="1"/>
      <w:numFmt w:val="bullet"/>
      <w:lvlText w:val=""/>
      <w:lvlJc w:val="left"/>
      <w:pPr>
        <w:tabs>
          <w:tab w:val="num" w:pos="6263"/>
        </w:tabs>
        <w:ind w:left="6263" w:hanging="360"/>
      </w:pPr>
      <w:rPr>
        <w:rFonts w:ascii="Wingdings" w:hAnsi="Wingdings" w:hint="default"/>
      </w:rPr>
    </w:lvl>
  </w:abstractNum>
  <w:abstractNum w:abstractNumId="93" w15:restartNumberingAfterBreak="0">
    <w:nsid w:val="6A8A7992"/>
    <w:multiLevelType w:val="hybridMultilevel"/>
    <w:tmpl w:val="8C6ED458"/>
    <w:lvl w:ilvl="0" w:tplc="040C0005">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F8F224D"/>
    <w:multiLevelType w:val="hybridMultilevel"/>
    <w:tmpl w:val="F4BEA22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5" w15:restartNumberingAfterBreak="0">
    <w:nsid w:val="6FEA38B0"/>
    <w:multiLevelType w:val="hybridMultilevel"/>
    <w:tmpl w:val="F888377A"/>
    <w:lvl w:ilvl="0" w:tplc="B664905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6" w15:restartNumberingAfterBreak="0">
    <w:nsid w:val="707055D6"/>
    <w:multiLevelType w:val="hybridMultilevel"/>
    <w:tmpl w:val="95FED428"/>
    <w:lvl w:ilvl="0" w:tplc="040C0005">
      <w:start w:val="1"/>
      <w:numFmt w:val="bullet"/>
      <w:lvlText w:val=""/>
      <w:lvlJc w:val="left"/>
      <w:pPr>
        <w:ind w:left="788" w:hanging="360"/>
      </w:pPr>
      <w:rPr>
        <w:rFonts w:ascii="Wingdings" w:hAnsi="Wingdings"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97" w15:restartNumberingAfterBreak="0">
    <w:nsid w:val="713D0595"/>
    <w:multiLevelType w:val="hybridMultilevel"/>
    <w:tmpl w:val="819EE820"/>
    <w:lvl w:ilvl="0" w:tplc="040C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8" w15:restartNumberingAfterBreak="0">
    <w:nsid w:val="738F7FED"/>
    <w:multiLevelType w:val="hybridMultilevel"/>
    <w:tmpl w:val="14EAC4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15:restartNumberingAfterBreak="0">
    <w:nsid w:val="742B70B5"/>
    <w:multiLevelType w:val="hybridMultilevel"/>
    <w:tmpl w:val="4F14196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45F291D"/>
    <w:multiLevelType w:val="hybridMultilevel"/>
    <w:tmpl w:val="D410EC62"/>
    <w:lvl w:ilvl="0" w:tplc="8BAE314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4970945"/>
    <w:multiLevelType w:val="multilevel"/>
    <w:tmpl w:val="9C6418C4"/>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2" w15:restartNumberingAfterBreak="0">
    <w:nsid w:val="76932CAB"/>
    <w:multiLevelType w:val="hybridMultilevel"/>
    <w:tmpl w:val="D578F2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15:restartNumberingAfterBreak="0">
    <w:nsid w:val="77235DCC"/>
    <w:multiLevelType w:val="hybridMultilevel"/>
    <w:tmpl w:val="15B4FDE2"/>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79312037"/>
    <w:multiLevelType w:val="hybridMultilevel"/>
    <w:tmpl w:val="21FC3B96"/>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15:restartNumberingAfterBreak="0">
    <w:nsid w:val="79A86B52"/>
    <w:multiLevelType w:val="singleLevel"/>
    <w:tmpl w:val="079C4D20"/>
    <w:lvl w:ilvl="0">
      <w:start w:val="1"/>
      <w:numFmt w:val="lowerLetter"/>
      <w:pStyle w:val="Lettre-0pt"/>
      <w:lvlText w:val="%1)"/>
      <w:lvlJc w:val="left"/>
      <w:pPr>
        <w:tabs>
          <w:tab w:val="num" w:pos="360"/>
        </w:tabs>
        <w:ind w:left="360" w:hanging="360"/>
      </w:pPr>
      <w:rPr>
        <w:rFonts w:hint="default"/>
      </w:rPr>
    </w:lvl>
  </w:abstractNum>
  <w:abstractNum w:abstractNumId="106" w15:restartNumberingAfterBreak="0">
    <w:nsid w:val="79E62DDD"/>
    <w:multiLevelType w:val="hybridMultilevel"/>
    <w:tmpl w:val="5B9E3D54"/>
    <w:lvl w:ilvl="0" w:tplc="040C000D">
      <w:start w:val="1"/>
      <w:numFmt w:val="bullet"/>
      <w:lvlText w:val=""/>
      <w:lvlJc w:val="left"/>
      <w:pPr>
        <w:tabs>
          <w:tab w:val="num" w:pos="1070"/>
        </w:tabs>
        <w:ind w:left="1070" w:hanging="360"/>
      </w:pPr>
      <w:rPr>
        <w:rFonts w:ascii="Wingdings" w:hAnsi="Wingdings" w:hint="default"/>
        <w:sz w:val="24"/>
        <w:szCs w:val="24"/>
      </w:rPr>
    </w:lvl>
    <w:lvl w:ilvl="1" w:tplc="98685F86">
      <w:start w:val="1"/>
      <w:numFmt w:val="bullet"/>
      <w:lvlText w:val=""/>
      <w:lvlPicBulletId w:val="0"/>
      <w:lvlJc w:val="left"/>
      <w:pPr>
        <w:tabs>
          <w:tab w:val="num" w:pos="3632"/>
        </w:tabs>
        <w:ind w:left="3632" w:hanging="360"/>
      </w:pPr>
      <w:rPr>
        <w:rFonts w:ascii="Symbol" w:hAnsi="Symbol" w:cs="Times New Roman" w:hint="default"/>
        <w:color w:val="auto"/>
        <w:sz w:val="24"/>
        <w:szCs w:val="24"/>
      </w:rPr>
    </w:lvl>
    <w:lvl w:ilvl="2" w:tplc="040C0005">
      <w:start w:val="1"/>
      <w:numFmt w:val="bullet"/>
      <w:lvlText w:val=""/>
      <w:lvlJc w:val="left"/>
      <w:pPr>
        <w:tabs>
          <w:tab w:val="num" w:pos="4352"/>
        </w:tabs>
        <w:ind w:left="4352" w:hanging="360"/>
      </w:pPr>
      <w:rPr>
        <w:rFonts w:ascii="Wingdings" w:hAnsi="Wingdings" w:hint="default"/>
      </w:rPr>
    </w:lvl>
    <w:lvl w:ilvl="3" w:tplc="040C0001">
      <w:start w:val="1"/>
      <w:numFmt w:val="bullet"/>
      <w:lvlText w:val=""/>
      <w:lvlJc w:val="left"/>
      <w:pPr>
        <w:tabs>
          <w:tab w:val="num" w:pos="5072"/>
        </w:tabs>
        <w:ind w:left="5072" w:hanging="360"/>
      </w:pPr>
      <w:rPr>
        <w:rFonts w:ascii="Symbol" w:hAnsi="Symbol" w:hint="default"/>
      </w:rPr>
    </w:lvl>
    <w:lvl w:ilvl="4" w:tplc="040C0003">
      <w:start w:val="1"/>
      <w:numFmt w:val="bullet"/>
      <w:lvlText w:val="o"/>
      <w:lvlJc w:val="left"/>
      <w:pPr>
        <w:tabs>
          <w:tab w:val="num" w:pos="5792"/>
        </w:tabs>
        <w:ind w:left="5792" w:hanging="360"/>
      </w:pPr>
      <w:rPr>
        <w:rFonts w:ascii="Courier New" w:hAnsi="Courier New" w:cs="Courier New" w:hint="default"/>
      </w:rPr>
    </w:lvl>
    <w:lvl w:ilvl="5" w:tplc="040C0005">
      <w:start w:val="1"/>
      <w:numFmt w:val="bullet"/>
      <w:lvlText w:val=""/>
      <w:lvlJc w:val="left"/>
      <w:pPr>
        <w:tabs>
          <w:tab w:val="num" w:pos="6512"/>
        </w:tabs>
        <w:ind w:left="6512" w:hanging="360"/>
      </w:pPr>
      <w:rPr>
        <w:rFonts w:ascii="Wingdings" w:hAnsi="Wingdings" w:hint="default"/>
      </w:rPr>
    </w:lvl>
    <w:lvl w:ilvl="6" w:tplc="040C0001">
      <w:start w:val="1"/>
      <w:numFmt w:val="bullet"/>
      <w:lvlText w:val=""/>
      <w:lvlJc w:val="left"/>
      <w:pPr>
        <w:tabs>
          <w:tab w:val="num" w:pos="7232"/>
        </w:tabs>
        <w:ind w:left="7232" w:hanging="360"/>
      </w:pPr>
      <w:rPr>
        <w:rFonts w:ascii="Symbol" w:hAnsi="Symbol" w:hint="default"/>
      </w:rPr>
    </w:lvl>
    <w:lvl w:ilvl="7" w:tplc="040C0003">
      <w:start w:val="1"/>
      <w:numFmt w:val="bullet"/>
      <w:lvlText w:val="o"/>
      <w:lvlJc w:val="left"/>
      <w:pPr>
        <w:tabs>
          <w:tab w:val="num" w:pos="7952"/>
        </w:tabs>
        <w:ind w:left="7952" w:hanging="360"/>
      </w:pPr>
      <w:rPr>
        <w:rFonts w:ascii="Courier New" w:hAnsi="Courier New" w:cs="Courier New" w:hint="default"/>
      </w:rPr>
    </w:lvl>
    <w:lvl w:ilvl="8" w:tplc="040C0005">
      <w:start w:val="1"/>
      <w:numFmt w:val="bullet"/>
      <w:lvlText w:val=""/>
      <w:lvlJc w:val="left"/>
      <w:pPr>
        <w:tabs>
          <w:tab w:val="num" w:pos="8672"/>
        </w:tabs>
        <w:ind w:left="8672" w:hanging="360"/>
      </w:pPr>
      <w:rPr>
        <w:rFonts w:ascii="Wingdings" w:hAnsi="Wingdings" w:hint="default"/>
      </w:rPr>
    </w:lvl>
  </w:abstractNum>
  <w:abstractNum w:abstractNumId="107" w15:restartNumberingAfterBreak="0">
    <w:nsid w:val="79F15312"/>
    <w:multiLevelType w:val="multilevel"/>
    <w:tmpl w:val="1E786B88"/>
    <w:lvl w:ilvl="0">
      <w:start w:val="1"/>
      <w:numFmt w:val="decimal"/>
      <w:pStyle w:val="TITREA"/>
      <w:lvlText w:val="%1."/>
      <w:lvlJc w:val="left"/>
      <w:pPr>
        <w:ind w:left="720" w:hanging="360"/>
      </w:pPr>
    </w:lvl>
    <w:lvl w:ilvl="1">
      <w:start w:val="3"/>
      <w:numFmt w:val="decimal"/>
      <w:isLgl/>
      <w:lvlText w:val="%1.%2"/>
      <w:lvlJc w:val="left"/>
      <w:pPr>
        <w:ind w:left="1883" w:hanging="465"/>
      </w:pPr>
      <w:rPr>
        <w:b/>
        <w:bCs/>
        <w:color w:val="auto"/>
        <w:sz w:val="22"/>
        <w:szCs w:val="22"/>
      </w:rPr>
    </w:lvl>
    <w:lvl w:ilvl="2">
      <w:start w:val="1"/>
      <w:numFmt w:val="decimal"/>
      <w:isLgl/>
      <w:lvlText w:val="%1.%2.%3"/>
      <w:lvlJc w:val="left"/>
      <w:pPr>
        <w:ind w:left="3131" w:hanging="720"/>
      </w:pPr>
      <w:rPr>
        <w:rFonts w:asciiTheme="minorHAnsi" w:hAnsiTheme="minorHAnsi" w:cstheme="minorHAnsi" w:hint="default"/>
      </w:rPr>
    </w:lvl>
    <w:lvl w:ilvl="3">
      <w:start w:val="1"/>
      <w:numFmt w:val="decimal"/>
      <w:isLgl/>
      <w:lvlText w:val="%1.%2.%3.%4"/>
      <w:lvlJc w:val="left"/>
      <w:pPr>
        <w:ind w:left="4614" w:hanging="1080"/>
      </w:pPr>
    </w:lvl>
    <w:lvl w:ilvl="4">
      <w:start w:val="1"/>
      <w:numFmt w:val="decimal"/>
      <w:isLgl/>
      <w:lvlText w:val="%1.%2.%3.%4.%5"/>
      <w:lvlJc w:val="left"/>
      <w:pPr>
        <w:ind w:left="5672" w:hanging="1080"/>
      </w:pPr>
    </w:lvl>
    <w:lvl w:ilvl="5">
      <w:start w:val="1"/>
      <w:numFmt w:val="decimal"/>
      <w:isLgl/>
      <w:lvlText w:val="%1.%2.%3.%4.%5.%6"/>
      <w:lvlJc w:val="left"/>
      <w:pPr>
        <w:ind w:left="7090" w:hanging="1440"/>
      </w:pPr>
    </w:lvl>
    <w:lvl w:ilvl="6">
      <w:start w:val="1"/>
      <w:numFmt w:val="decimal"/>
      <w:isLgl/>
      <w:lvlText w:val="%1.%2.%3.%4.%5.%6.%7"/>
      <w:lvlJc w:val="left"/>
      <w:pPr>
        <w:ind w:left="8148" w:hanging="1440"/>
      </w:pPr>
    </w:lvl>
    <w:lvl w:ilvl="7">
      <w:start w:val="1"/>
      <w:numFmt w:val="decimal"/>
      <w:isLgl/>
      <w:lvlText w:val="%1.%2.%3.%4.%5.%6.%7.%8"/>
      <w:lvlJc w:val="left"/>
      <w:pPr>
        <w:ind w:left="9566" w:hanging="1800"/>
      </w:pPr>
    </w:lvl>
    <w:lvl w:ilvl="8">
      <w:start w:val="1"/>
      <w:numFmt w:val="decimal"/>
      <w:isLgl/>
      <w:lvlText w:val="%1.%2.%3.%4.%5.%6.%7.%8.%9"/>
      <w:lvlJc w:val="left"/>
      <w:pPr>
        <w:ind w:left="10624" w:hanging="1800"/>
      </w:pPr>
    </w:lvl>
  </w:abstractNum>
  <w:abstractNum w:abstractNumId="108" w15:restartNumberingAfterBreak="0">
    <w:nsid w:val="7ACD67D7"/>
    <w:multiLevelType w:val="multilevel"/>
    <w:tmpl w:val="04243C10"/>
    <w:styleLink w:val="Outline"/>
    <w:lvl w:ilvl="0">
      <w:start w:val="1"/>
      <w:numFmt w:val="decimal"/>
      <w:lvlText w:val="Titre %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9" w15:restartNumberingAfterBreak="0">
    <w:nsid w:val="7AF27613"/>
    <w:multiLevelType w:val="hybridMultilevel"/>
    <w:tmpl w:val="117AD89C"/>
    <w:lvl w:ilvl="0" w:tplc="B664905A">
      <w:start w:val="1"/>
      <w:numFmt w:val="bullet"/>
      <w:lvlText w:val=""/>
      <w:lvlJc w:val="left"/>
      <w:pPr>
        <w:ind w:left="1487" w:hanging="360"/>
      </w:pPr>
      <w:rPr>
        <w:rFonts w:ascii="Symbol" w:hAnsi="Symbol" w:hint="default"/>
      </w:rPr>
    </w:lvl>
    <w:lvl w:ilvl="1" w:tplc="040C0003" w:tentative="1">
      <w:start w:val="1"/>
      <w:numFmt w:val="bullet"/>
      <w:lvlText w:val="o"/>
      <w:lvlJc w:val="left"/>
      <w:pPr>
        <w:ind w:left="2207" w:hanging="360"/>
      </w:pPr>
      <w:rPr>
        <w:rFonts w:ascii="Courier New" w:hAnsi="Courier New" w:cs="Courier New" w:hint="default"/>
      </w:rPr>
    </w:lvl>
    <w:lvl w:ilvl="2" w:tplc="040C0005" w:tentative="1">
      <w:start w:val="1"/>
      <w:numFmt w:val="bullet"/>
      <w:lvlText w:val=""/>
      <w:lvlJc w:val="left"/>
      <w:pPr>
        <w:ind w:left="2927" w:hanging="360"/>
      </w:pPr>
      <w:rPr>
        <w:rFonts w:ascii="Wingdings" w:hAnsi="Wingdings" w:hint="default"/>
      </w:rPr>
    </w:lvl>
    <w:lvl w:ilvl="3" w:tplc="040C0001" w:tentative="1">
      <w:start w:val="1"/>
      <w:numFmt w:val="bullet"/>
      <w:lvlText w:val=""/>
      <w:lvlJc w:val="left"/>
      <w:pPr>
        <w:ind w:left="3647" w:hanging="360"/>
      </w:pPr>
      <w:rPr>
        <w:rFonts w:ascii="Symbol" w:hAnsi="Symbol" w:hint="default"/>
      </w:rPr>
    </w:lvl>
    <w:lvl w:ilvl="4" w:tplc="040C0003" w:tentative="1">
      <w:start w:val="1"/>
      <w:numFmt w:val="bullet"/>
      <w:lvlText w:val="o"/>
      <w:lvlJc w:val="left"/>
      <w:pPr>
        <w:ind w:left="4367" w:hanging="360"/>
      </w:pPr>
      <w:rPr>
        <w:rFonts w:ascii="Courier New" w:hAnsi="Courier New" w:cs="Courier New" w:hint="default"/>
      </w:rPr>
    </w:lvl>
    <w:lvl w:ilvl="5" w:tplc="040C0005" w:tentative="1">
      <w:start w:val="1"/>
      <w:numFmt w:val="bullet"/>
      <w:lvlText w:val=""/>
      <w:lvlJc w:val="left"/>
      <w:pPr>
        <w:ind w:left="5087" w:hanging="360"/>
      </w:pPr>
      <w:rPr>
        <w:rFonts w:ascii="Wingdings" w:hAnsi="Wingdings" w:hint="default"/>
      </w:rPr>
    </w:lvl>
    <w:lvl w:ilvl="6" w:tplc="040C0001" w:tentative="1">
      <w:start w:val="1"/>
      <w:numFmt w:val="bullet"/>
      <w:lvlText w:val=""/>
      <w:lvlJc w:val="left"/>
      <w:pPr>
        <w:ind w:left="5807" w:hanging="360"/>
      </w:pPr>
      <w:rPr>
        <w:rFonts w:ascii="Symbol" w:hAnsi="Symbol" w:hint="default"/>
      </w:rPr>
    </w:lvl>
    <w:lvl w:ilvl="7" w:tplc="040C0003" w:tentative="1">
      <w:start w:val="1"/>
      <w:numFmt w:val="bullet"/>
      <w:lvlText w:val="o"/>
      <w:lvlJc w:val="left"/>
      <w:pPr>
        <w:ind w:left="6527" w:hanging="360"/>
      </w:pPr>
      <w:rPr>
        <w:rFonts w:ascii="Courier New" w:hAnsi="Courier New" w:cs="Courier New" w:hint="default"/>
      </w:rPr>
    </w:lvl>
    <w:lvl w:ilvl="8" w:tplc="040C0005" w:tentative="1">
      <w:start w:val="1"/>
      <w:numFmt w:val="bullet"/>
      <w:lvlText w:val=""/>
      <w:lvlJc w:val="left"/>
      <w:pPr>
        <w:ind w:left="7247" w:hanging="360"/>
      </w:pPr>
      <w:rPr>
        <w:rFonts w:ascii="Wingdings" w:hAnsi="Wingdings" w:hint="default"/>
      </w:rPr>
    </w:lvl>
  </w:abstractNum>
  <w:abstractNum w:abstractNumId="110" w15:restartNumberingAfterBreak="0">
    <w:nsid w:val="7B0121DD"/>
    <w:multiLevelType w:val="multilevel"/>
    <w:tmpl w:val="89AC31A6"/>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C7E4615"/>
    <w:multiLevelType w:val="hybridMultilevel"/>
    <w:tmpl w:val="CD84CC18"/>
    <w:lvl w:ilvl="0" w:tplc="040C0001">
      <w:start w:val="1"/>
      <w:numFmt w:val="bullet"/>
      <w:lvlText w:val=""/>
      <w:lvlJc w:val="left"/>
      <w:pPr>
        <w:ind w:left="720" w:hanging="360"/>
      </w:pPr>
      <w:rPr>
        <w:rFonts w:ascii="Symbol" w:hAnsi="Symbol" w:hint="default"/>
      </w:rPr>
    </w:lvl>
    <w:lvl w:ilvl="1" w:tplc="618499B2">
      <w:numFmt w:val="bullet"/>
      <w:lvlText w:val="-"/>
      <w:lvlJc w:val="left"/>
      <w:pPr>
        <w:ind w:left="1440" w:hanging="360"/>
      </w:pPr>
      <w:rPr>
        <w:rFonts w:ascii="Segoe UI" w:eastAsia="Times New Roman" w:hAnsi="Segoe UI" w:cs="Segoe UI" w:hint="default"/>
        <w:sz w:val="18"/>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15:restartNumberingAfterBreak="0">
    <w:nsid w:val="7CD54E88"/>
    <w:multiLevelType w:val="hybridMultilevel"/>
    <w:tmpl w:val="F54025F6"/>
    <w:lvl w:ilvl="0" w:tplc="B664905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15:restartNumberingAfterBreak="0">
    <w:nsid w:val="7DA57566"/>
    <w:multiLevelType w:val="multilevel"/>
    <w:tmpl w:val="18D62C18"/>
    <w:styleLink w:val="WW8Num37"/>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4" w15:restartNumberingAfterBreak="0">
    <w:nsid w:val="7F512689"/>
    <w:multiLevelType w:val="hybridMultilevel"/>
    <w:tmpl w:val="13E828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52"/>
  </w:num>
  <w:num w:numId="3">
    <w:abstractNumId w:val="23"/>
  </w:num>
  <w:num w:numId="4">
    <w:abstractNumId w:val="46"/>
  </w:num>
  <w:num w:numId="5">
    <w:abstractNumId w:val="37"/>
  </w:num>
  <w:num w:numId="6">
    <w:abstractNumId w:val="34"/>
  </w:num>
  <w:num w:numId="7">
    <w:abstractNumId w:val="4"/>
  </w:num>
  <w:num w:numId="8">
    <w:abstractNumId w:val="57"/>
  </w:num>
  <w:num w:numId="9">
    <w:abstractNumId w:val="56"/>
  </w:num>
  <w:num w:numId="10">
    <w:abstractNumId w:val="80"/>
  </w:num>
  <w:num w:numId="11">
    <w:abstractNumId w:val="8"/>
  </w:num>
  <w:num w:numId="12">
    <w:abstractNumId w:val="65"/>
  </w:num>
  <w:num w:numId="13">
    <w:abstractNumId w:val="98"/>
  </w:num>
  <w:num w:numId="14">
    <w:abstractNumId w:val="87"/>
  </w:num>
  <w:num w:numId="15">
    <w:abstractNumId w:val="99"/>
  </w:num>
  <w:num w:numId="16">
    <w:abstractNumId w:val="53"/>
  </w:num>
  <w:num w:numId="17">
    <w:abstractNumId w:val="51"/>
  </w:num>
  <w:num w:numId="18">
    <w:abstractNumId w:val="81"/>
  </w:num>
  <w:num w:numId="19">
    <w:abstractNumId w:val="26"/>
  </w:num>
  <w:num w:numId="20">
    <w:abstractNumId w:val="33"/>
  </w:num>
  <w:num w:numId="21">
    <w:abstractNumId w:val="68"/>
  </w:num>
  <w:num w:numId="22">
    <w:abstractNumId w:val="21"/>
  </w:num>
  <w:num w:numId="23">
    <w:abstractNumId w:val="55"/>
  </w:num>
  <w:num w:numId="24">
    <w:abstractNumId w:val="83"/>
  </w:num>
  <w:num w:numId="25">
    <w:abstractNumId w:val="106"/>
  </w:num>
  <w:num w:numId="26">
    <w:abstractNumId w:val="10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7"/>
  </w:num>
  <w:num w:numId="28">
    <w:abstractNumId w:val="16"/>
  </w:num>
  <w:num w:numId="29">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0">
    <w:abstractNumId w:val="6"/>
  </w:num>
  <w:num w:numId="31">
    <w:abstractNumId w:val="7"/>
  </w:num>
  <w:num w:numId="32">
    <w:abstractNumId w:val="73"/>
  </w:num>
  <w:num w:numId="33">
    <w:abstractNumId w:val="96"/>
  </w:num>
  <w:num w:numId="34">
    <w:abstractNumId w:val="39"/>
  </w:num>
  <w:num w:numId="35">
    <w:abstractNumId w:val="93"/>
  </w:num>
  <w:num w:numId="36">
    <w:abstractNumId w:val="48"/>
  </w:num>
  <w:num w:numId="37">
    <w:abstractNumId w:val="94"/>
  </w:num>
  <w:num w:numId="38">
    <w:abstractNumId w:val="74"/>
  </w:num>
  <w:num w:numId="39">
    <w:abstractNumId w:val="14"/>
  </w:num>
  <w:num w:numId="40">
    <w:abstractNumId w:val="60"/>
  </w:num>
  <w:num w:numId="41">
    <w:abstractNumId w:val="92"/>
  </w:num>
  <w:num w:numId="42">
    <w:abstractNumId w:val="20"/>
  </w:num>
  <w:num w:numId="43">
    <w:abstractNumId w:val="97"/>
  </w:num>
  <w:num w:numId="44">
    <w:abstractNumId w:val="32"/>
  </w:num>
  <w:num w:numId="45">
    <w:abstractNumId w:val="12"/>
  </w:num>
  <w:num w:numId="46">
    <w:abstractNumId w:val="10"/>
  </w:num>
  <w:num w:numId="47">
    <w:abstractNumId w:val="77"/>
  </w:num>
  <w:num w:numId="48">
    <w:abstractNumId w:val="18"/>
  </w:num>
  <w:num w:numId="49">
    <w:abstractNumId w:val="66"/>
  </w:num>
  <w:num w:numId="50">
    <w:abstractNumId w:val="102"/>
  </w:num>
  <w:num w:numId="51">
    <w:abstractNumId w:val="79"/>
  </w:num>
  <w:num w:numId="52">
    <w:abstractNumId w:val="50"/>
  </w:num>
  <w:num w:numId="53">
    <w:abstractNumId w:val="40"/>
  </w:num>
  <w:num w:numId="54">
    <w:abstractNumId w:val="43"/>
  </w:num>
  <w:num w:numId="55">
    <w:abstractNumId w:val="28"/>
  </w:num>
  <w:num w:numId="56">
    <w:abstractNumId w:val="17"/>
  </w:num>
  <w:num w:numId="57">
    <w:abstractNumId w:val="27"/>
  </w:num>
  <w:num w:numId="58">
    <w:abstractNumId w:val="63"/>
  </w:num>
  <w:num w:numId="59">
    <w:abstractNumId w:val="101"/>
  </w:num>
  <w:num w:numId="60">
    <w:abstractNumId w:val="59"/>
  </w:num>
  <w:num w:numId="61">
    <w:abstractNumId w:val="100"/>
  </w:num>
  <w:num w:numId="62">
    <w:abstractNumId w:val="109"/>
  </w:num>
  <w:num w:numId="63">
    <w:abstractNumId w:val="5"/>
  </w:num>
  <w:num w:numId="64">
    <w:abstractNumId w:val="41"/>
  </w:num>
  <w:num w:numId="65">
    <w:abstractNumId w:val="11"/>
  </w:num>
  <w:num w:numId="66">
    <w:abstractNumId w:val="84"/>
  </w:num>
  <w:num w:numId="67">
    <w:abstractNumId w:val="47"/>
  </w:num>
  <w:num w:numId="68">
    <w:abstractNumId w:val="29"/>
  </w:num>
  <w:num w:numId="69">
    <w:abstractNumId w:val="105"/>
  </w:num>
  <w:num w:numId="70">
    <w:abstractNumId w:val="108"/>
  </w:num>
  <w:num w:numId="71">
    <w:abstractNumId w:val="88"/>
  </w:num>
  <w:num w:numId="72">
    <w:abstractNumId w:val="86"/>
  </w:num>
  <w:num w:numId="73">
    <w:abstractNumId w:val="19"/>
  </w:num>
  <w:num w:numId="74">
    <w:abstractNumId w:val="13"/>
  </w:num>
  <w:num w:numId="75">
    <w:abstractNumId w:val="44"/>
  </w:num>
  <w:num w:numId="76">
    <w:abstractNumId w:val="76"/>
  </w:num>
  <w:num w:numId="77">
    <w:abstractNumId w:val="69"/>
  </w:num>
  <w:num w:numId="78">
    <w:abstractNumId w:val="54"/>
  </w:num>
  <w:num w:numId="79">
    <w:abstractNumId w:val="113"/>
  </w:num>
  <w:num w:numId="80">
    <w:abstractNumId w:val="38"/>
  </w:num>
  <w:num w:numId="81">
    <w:abstractNumId w:val="45"/>
  </w:num>
  <w:num w:numId="82">
    <w:abstractNumId w:val="24"/>
  </w:num>
  <w:num w:numId="83">
    <w:abstractNumId w:val="104"/>
  </w:num>
  <w:num w:numId="84">
    <w:abstractNumId w:val="112"/>
  </w:num>
  <w:num w:numId="85">
    <w:abstractNumId w:val="78"/>
  </w:num>
  <w:num w:numId="86">
    <w:abstractNumId w:val="85"/>
  </w:num>
  <w:num w:numId="87">
    <w:abstractNumId w:val="70"/>
  </w:num>
  <w:num w:numId="88">
    <w:abstractNumId w:val="95"/>
  </w:num>
  <w:num w:numId="89">
    <w:abstractNumId w:val="72"/>
  </w:num>
  <w:num w:numId="90">
    <w:abstractNumId w:val="89"/>
  </w:num>
  <w:num w:numId="91">
    <w:abstractNumId w:val="9"/>
  </w:num>
  <w:num w:numId="92">
    <w:abstractNumId w:val="58"/>
  </w:num>
  <w:num w:numId="93">
    <w:abstractNumId w:val="42"/>
  </w:num>
  <w:num w:numId="94">
    <w:abstractNumId w:val="103"/>
  </w:num>
  <w:num w:numId="95">
    <w:abstractNumId w:val="22"/>
  </w:num>
  <w:num w:numId="96">
    <w:abstractNumId w:val="91"/>
  </w:num>
  <w:num w:numId="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4"/>
  </w:num>
  <w:num w:numId="100">
    <w:abstractNumId w:val="49"/>
  </w:num>
  <w:num w:numId="101">
    <w:abstractNumId w:val="2"/>
  </w:num>
  <w:num w:numId="102">
    <w:abstractNumId w:val="15"/>
  </w:num>
  <w:num w:numId="103">
    <w:abstractNumId w:val="3"/>
  </w:num>
  <w:num w:numId="104">
    <w:abstractNumId w:val="71"/>
  </w:num>
  <w:num w:numId="105">
    <w:abstractNumId w:val="75"/>
  </w:num>
  <w:num w:numId="106">
    <w:abstractNumId w:val="25"/>
  </w:num>
  <w:num w:numId="107">
    <w:abstractNumId w:val="62"/>
  </w:num>
  <w:num w:numId="108">
    <w:abstractNumId w:val="31"/>
  </w:num>
  <w:num w:numId="109">
    <w:abstractNumId w:val="114"/>
  </w:num>
  <w:num w:numId="110">
    <w:abstractNumId w:val="111"/>
  </w:num>
  <w:num w:numId="111">
    <w:abstractNumId w:val="36"/>
  </w:num>
  <w:num w:numId="112">
    <w:abstractNumId w:val="35"/>
  </w:num>
  <w:num w:numId="113">
    <w:abstractNumId w:val="61"/>
  </w:num>
  <w:num w:numId="114">
    <w:abstractNumId w:val="48"/>
  </w:num>
  <w:num w:numId="115">
    <w:abstractNumId w:val="48"/>
  </w:num>
  <w:num w:numId="116">
    <w:abstractNumId w:val="110"/>
  </w:num>
  <w:num w:numId="117">
    <w:abstractNumId w:val="82"/>
  </w:num>
  <w:num w:numId="118">
    <w:abstractNumId w:val="90"/>
  </w:num>
  <w:num w:numId="119">
    <w:abstractNumId w:val="48"/>
  </w:num>
  <w:num w:numId="120">
    <w:abstractNumId w:val="48"/>
  </w:num>
  <w:num w:numId="121">
    <w:abstractNumId w:val="48"/>
  </w:num>
  <w:num w:numId="122">
    <w:abstractNumId w:val="48"/>
  </w:num>
  <w:num w:numId="123">
    <w:abstractNumId w:val="48"/>
  </w:num>
  <w:num w:numId="12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8"/>
  </w:num>
  <w:num w:numId="126">
    <w:abstractNumId w:val="48"/>
  </w:num>
  <w:num w:numId="127">
    <w:abstractNumId w:val="48"/>
  </w:num>
  <w:num w:numId="128">
    <w:abstractNumId w:val="48"/>
  </w:num>
  <w:num w:numId="129">
    <w:abstractNumId w:val="48"/>
  </w:num>
  <w:num w:numId="130">
    <w:abstractNumId w:val="48"/>
  </w:num>
  <w:num w:numId="131">
    <w:abstractNumId w:val="48"/>
  </w:num>
  <w:num w:numId="132">
    <w:abstractNumId w:val="48"/>
  </w:num>
  <w:num w:numId="133">
    <w:abstractNumId w:val="48"/>
  </w:num>
  <w:num w:numId="134">
    <w:abstractNumId w:val="48"/>
  </w:num>
  <w:num w:numId="135">
    <w:abstractNumId w:val="48"/>
  </w:num>
  <w:num w:numId="136">
    <w:abstractNumId w:val="48"/>
  </w:num>
  <w:num w:numId="137">
    <w:abstractNumId w:val="48"/>
  </w:num>
  <w:num w:numId="138">
    <w:abstractNumId w:val="48"/>
  </w:num>
  <w:num w:numId="139">
    <w:abstractNumId w:val="48"/>
  </w:num>
  <w:num w:numId="140">
    <w:abstractNumId w:val="48"/>
  </w:num>
  <w:num w:numId="141">
    <w:abstractNumId w:val="48"/>
  </w:num>
  <w:num w:numId="142">
    <w:abstractNumId w:val="48"/>
  </w:num>
  <w:num w:numId="143">
    <w:abstractNumId w:val="48"/>
  </w:num>
  <w:num w:numId="144">
    <w:abstractNumId w:val="48"/>
  </w:num>
  <w:num w:numId="145">
    <w:abstractNumId w:val="48"/>
  </w:num>
  <w:num w:numId="146">
    <w:abstractNumId w:val="48"/>
  </w:num>
  <w:num w:numId="147">
    <w:abstractNumId w:val="48"/>
  </w:num>
  <w:num w:numId="148">
    <w:abstractNumId w:val="48"/>
  </w:num>
  <w:num w:numId="149">
    <w:abstractNumId w:val="48"/>
  </w:num>
  <w:num w:numId="150">
    <w:abstractNumId w:val="48"/>
  </w:num>
  <w:num w:numId="151">
    <w:abstractNumId w:val="48"/>
  </w:num>
  <w:num w:numId="152">
    <w:abstractNumId w:val="48"/>
  </w:num>
  <w:num w:numId="153">
    <w:abstractNumId w:val="48"/>
  </w:num>
  <w:num w:numId="154">
    <w:abstractNumId w:val="48"/>
  </w:num>
  <w:num w:numId="155">
    <w:abstractNumId w:val="48"/>
  </w:num>
  <w:num w:numId="156">
    <w:abstractNumId w:val="48"/>
  </w:num>
  <w:num w:numId="157">
    <w:abstractNumId w:val="48"/>
  </w:num>
  <w:num w:numId="158">
    <w:abstractNumId w:val="48"/>
  </w:num>
  <w:num w:numId="159">
    <w:abstractNumId w:val="48"/>
  </w:num>
  <w:num w:numId="160">
    <w:abstractNumId w:val="48"/>
  </w:num>
  <w:num w:numId="161">
    <w:abstractNumId w:val="48"/>
  </w:num>
  <w:num w:numId="162">
    <w:abstractNumId w:val="48"/>
  </w:num>
  <w:num w:numId="163">
    <w:abstractNumId w:val="48"/>
  </w:num>
  <w:num w:numId="164">
    <w:abstractNumId w:val="48"/>
  </w:num>
  <w:num w:numId="165">
    <w:abstractNumId w:val="48"/>
  </w:num>
  <w:num w:numId="166">
    <w:abstractNumId w:val="48"/>
  </w:num>
  <w:num w:numId="167">
    <w:abstractNumId w:val="48"/>
  </w:num>
  <w:num w:numId="168">
    <w:abstractNumId w:val="48"/>
  </w:num>
  <w:num w:numId="169">
    <w:abstractNumId w:val="48"/>
  </w:num>
  <w:num w:numId="170">
    <w:abstractNumId w:val="48"/>
  </w:num>
  <w:num w:numId="171">
    <w:abstractNumId w:val="48"/>
  </w:num>
  <w:num w:numId="172">
    <w:abstractNumId w:val="48"/>
  </w:num>
  <w:num w:numId="173">
    <w:abstractNumId w:val="48"/>
  </w:num>
  <w:num w:numId="174">
    <w:abstractNumId w:val="48"/>
  </w:num>
  <w:num w:numId="175">
    <w:abstractNumId w:val="48"/>
  </w:num>
  <w:num w:numId="176">
    <w:abstractNumId w:val="48"/>
  </w:num>
  <w:num w:numId="177">
    <w:abstractNumId w:val="48"/>
  </w:num>
  <w:num w:numId="178">
    <w:abstractNumId w:val="48"/>
  </w:num>
  <w:num w:numId="179">
    <w:abstractNumId w:val="48"/>
  </w:num>
  <w:num w:numId="180">
    <w:abstractNumId w:val="48"/>
  </w:num>
  <w:num w:numId="181">
    <w:abstractNumId w:val="48"/>
  </w:num>
  <w:num w:numId="182">
    <w:abstractNumId w:val="48"/>
  </w:num>
  <w:num w:numId="183">
    <w:abstractNumId w:val="48"/>
  </w:num>
  <w:num w:numId="184">
    <w:abstractNumId w:val="48"/>
  </w:num>
  <w:num w:numId="185">
    <w:abstractNumId w:val="48"/>
  </w:num>
  <w:num w:numId="186">
    <w:abstractNumId w:val="48"/>
  </w:num>
  <w:num w:numId="187">
    <w:abstractNumId w:val="48"/>
  </w:num>
  <w:num w:numId="188">
    <w:abstractNumId w:val="48"/>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0BF"/>
    <w:rsid w:val="0000020E"/>
    <w:rsid w:val="000003A5"/>
    <w:rsid w:val="00000B0C"/>
    <w:rsid w:val="00002219"/>
    <w:rsid w:val="0000280A"/>
    <w:rsid w:val="000068A7"/>
    <w:rsid w:val="0001025C"/>
    <w:rsid w:val="00011EF0"/>
    <w:rsid w:val="00012BB7"/>
    <w:rsid w:val="00015CB0"/>
    <w:rsid w:val="0001614D"/>
    <w:rsid w:val="00016784"/>
    <w:rsid w:val="0002319C"/>
    <w:rsid w:val="00023CBE"/>
    <w:rsid w:val="000246E4"/>
    <w:rsid w:val="00024A2F"/>
    <w:rsid w:val="00024F30"/>
    <w:rsid w:val="000254B9"/>
    <w:rsid w:val="00025D65"/>
    <w:rsid w:val="000277A7"/>
    <w:rsid w:val="00027A8A"/>
    <w:rsid w:val="00027DF6"/>
    <w:rsid w:val="00031C17"/>
    <w:rsid w:val="0003392E"/>
    <w:rsid w:val="00033BEE"/>
    <w:rsid w:val="00036435"/>
    <w:rsid w:val="00036A9A"/>
    <w:rsid w:val="00040328"/>
    <w:rsid w:val="000417FD"/>
    <w:rsid w:val="000451B9"/>
    <w:rsid w:val="00045271"/>
    <w:rsid w:val="00045377"/>
    <w:rsid w:val="000454D7"/>
    <w:rsid w:val="00045E5F"/>
    <w:rsid w:val="00046431"/>
    <w:rsid w:val="000503CD"/>
    <w:rsid w:val="00050778"/>
    <w:rsid w:val="0005193B"/>
    <w:rsid w:val="000536D1"/>
    <w:rsid w:val="00053C52"/>
    <w:rsid w:val="00054FC8"/>
    <w:rsid w:val="000559DD"/>
    <w:rsid w:val="00055E1D"/>
    <w:rsid w:val="000603D7"/>
    <w:rsid w:val="0006071D"/>
    <w:rsid w:val="000629E6"/>
    <w:rsid w:val="00064088"/>
    <w:rsid w:val="000642A7"/>
    <w:rsid w:val="00064BE6"/>
    <w:rsid w:val="00067B6C"/>
    <w:rsid w:val="00073B3C"/>
    <w:rsid w:val="000749D3"/>
    <w:rsid w:val="00074C83"/>
    <w:rsid w:val="00074EF0"/>
    <w:rsid w:val="00080292"/>
    <w:rsid w:val="00080465"/>
    <w:rsid w:val="00080A53"/>
    <w:rsid w:val="00080E41"/>
    <w:rsid w:val="00082ED8"/>
    <w:rsid w:val="00083110"/>
    <w:rsid w:val="00083F2E"/>
    <w:rsid w:val="000871B0"/>
    <w:rsid w:val="00087711"/>
    <w:rsid w:val="0008793A"/>
    <w:rsid w:val="000910A5"/>
    <w:rsid w:val="00091D20"/>
    <w:rsid w:val="00092922"/>
    <w:rsid w:val="000948EB"/>
    <w:rsid w:val="000A095C"/>
    <w:rsid w:val="000A0C5B"/>
    <w:rsid w:val="000A1554"/>
    <w:rsid w:val="000A1D80"/>
    <w:rsid w:val="000A1F84"/>
    <w:rsid w:val="000A28E5"/>
    <w:rsid w:val="000A4B83"/>
    <w:rsid w:val="000A5C81"/>
    <w:rsid w:val="000B0143"/>
    <w:rsid w:val="000B1FE5"/>
    <w:rsid w:val="000B21D0"/>
    <w:rsid w:val="000B2832"/>
    <w:rsid w:val="000B2CD8"/>
    <w:rsid w:val="000B522F"/>
    <w:rsid w:val="000B52A9"/>
    <w:rsid w:val="000B55E3"/>
    <w:rsid w:val="000B5D0C"/>
    <w:rsid w:val="000B785D"/>
    <w:rsid w:val="000B7A75"/>
    <w:rsid w:val="000B7F09"/>
    <w:rsid w:val="000C0B8C"/>
    <w:rsid w:val="000C239F"/>
    <w:rsid w:val="000C2876"/>
    <w:rsid w:val="000C50CE"/>
    <w:rsid w:val="000C594C"/>
    <w:rsid w:val="000D0109"/>
    <w:rsid w:val="000D10D3"/>
    <w:rsid w:val="000D2219"/>
    <w:rsid w:val="000D4666"/>
    <w:rsid w:val="000D4B4A"/>
    <w:rsid w:val="000D4CEF"/>
    <w:rsid w:val="000D582C"/>
    <w:rsid w:val="000D5FD0"/>
    <w:rsid w:val="000E0056"/>
    <w:rsid w:val="000E0EB5"/>
    <w:rsid w:val="000E101E"/>
    <w:rsid w:val="000E10B0"/>
    <w:rsid w:val="000E142D"/>
    <w:rsid w:val="000E1600"/>
    <w:rsid w:val="000E2A51"/>
    <w:rsid w:val="000E4AAC"/>
    <w:rsid w:val="000E6552"/>
    <w:rsid w:val="000E74A1"/>
    <w:rsid w:val="000F15C2"/>
    <w:rsid w:val="000F2D3E"/>
    <w:rsid w:val="000F3CA5"/>
    <w:rsid w:val="000F412F"/>
    <w:rsid w:val="000F66BD"/>
    <w:rsid w:val="001004F0"/>
    <w:rsid w:val="00100C09"/>
    <w:rsid w:val="00100C13"/>
    <w:rsid w:val="001014AB"/>
    <w:rsid w:val="0010151B"/>
    <w:rsid w:val="001015F2"/>
    <w:rsid w:val="001018C2"/>
    <w:rsid w:val="001018F5"/>
    <w:rsid w:val="0010473C"/>
    <w:rsid w:val="00105265"/>
    <w:rsid w:val="001053E5"/>
    <w:rsid w:val="0010733C"/>
    <w:rsid w:val="00110668"/>
    <w:rsid w:val="00113DE6"/>
    <w:rsid w:val="001179FA"/>
    <w:rsid w:val="00120B10"/>
    <w:rsid w:val="00121C0B"/>
    <w:rsid w:val="00123777"/>
    <w:rsid w:val="00123DC0"/>
    <w:rsid w:val="00124785"/>
    <w:rsid w:val="0012598A"/>
    <w:rsid w:val="00127C10"/>
    <w:rsid w:val="001312F5"/>
    <w:rsid w:val="0013339A"/>
    <w:rsid w:val="0013387E"/>
    <w:rsid w:val="00142860"/>
    <w:rsid w:val="001432D1"/>
    <w:rsid w:val="00143D4B"/>
    <w:rsid w:val="00150F37"/>
    <w:rsid w:val="001526E1"/>
    <w:rsid w:val="00154B12"/>
    <w:rsid w:val="00155238"/>
    <w:rsid w:val="00155C18"/>
    <w:rsid w:val="00155E76"/>
    <w:rsid w:val="00160D16"/>
    <w:rsid w:val="00161B88"/>
    <w:rsid w:val="00162105"/>
    <w:rsid w:val="001629EA"/>
    <w:rsid w:val="00162AF0"/>
    <w:rsid w:val="00163D47"/>
    <w:rsid w:val="00165AF1"/>
    <w:rsid w:val="00165E84"/>
    <w:rsid w:val="001662DB"/>
    <w:rsid w:val="001663D0"/>
    <w:rsid w:val="001705C2"/>
    <w:rsid w:val="00172A55"/>
    <w:rsid w:val="001730FE"/>
    <w:rsid w:val="00173989"/>
    <w:rsid w:val="0017421F"/>
    <w:rsid w:val="0017530F"/>
    <w:rsid w:val="001758A2"/>
    <w:rsid w:val="0017721C"/>
    <w:rsid w:val="00177393"/>
    <w:rsid w:val="00177B89"/>
    <w:rsid w:val="0018015E"/>
    <w:rsid w:val="00180FEB"/>
    <w:rsid w:val="001838AA"/>
    <w:rsid w:val="00183CB3"/>
    <w:rsid w:val="001840BC"/>
    <w:rsid w:val="001848A3"/>
    <w:rsid w:val="00185A26"/>
    <w:rsid w:val="0018724A"/>
    <w:rsid w:val="00187450"/>
    <w:rsid w:val="001915C8"/>
    <w:rsid w:val="00191F76"/>
    <w:rsid w:val="00192647"/>
    <w:rsid w:val="00192F51"/>
    <w:rsid w:val="0019316C"/>
    <w:rsid w:val="0019319E"/>
    <w:rsid w:val="00193DDC"/>
    <w:rsid w:val="00195BF0"/>
    <w:rsid w:val="00195C82"/>
    <w:rsid w:val="00195E3E"/>
    <w:rsid w:val="001964BC"/>
    <w:rsid w:val="00196D46"/>
    <w:rsid w:val="00197670"/>
    <w:rsid w:val="001A0B2C"/>
    <w:rsid w:val="001A0D10"/>
    <w:rsid w:val="001A10A1"/>
    <w:rsid w:val="001A10A7"/>
    <w:rsid w:val="001A1116"/>
    <w:rsid w:val="001A221F"/>
    <w:rsid w:val="001A35C0"/>
    <w:rsid w:val="001A4D37"/>
    <w:rsid w:val="001A5C64"/>
    <w:rsid w:val="001A6328"/>
    <w:rsid w:val="001A6398"/>
    <w:rsid w:val="001A67F3"/>
    <w:rsid w:val="001A763D"/>
    <w:rsid w:val="001B0DC1"/>
    <w:rsid w:val="001B29E9"/>
    <w:rsid w:val="001B357C"/>
    <w:rsid w:val="001B4F9A"/>
    <w:rsid w:val="001B5263"/>
    <w:rsid w:val="001B5F54"/>
    <w:rsid w:val="001B73A1"/>
    <w:rsid w:val="001B77D8"/>
    <w:rsid w:val="001B7F3B"/>
    <w:rsid w:val="001C0CC3"/>
    <w:rsid w:val="001C2581"/>
    <w:rsid w:val="001C3159"/>
    <w:rsid w:val="001C491A"/>
    <w:rsid w:val="001C5DE8"/>
    <w:rsid w:val="001D0883"/>
    <w:rsid w:val="001D0BF7"/>
    <w:rsid w:val="001D15F1"/>
    <w:rsid w:val="001D1B97"/>
    <w:rsid w:val="001D33ED"/>
    <w:rsid w:val="001D6363"/>
    <w:rsid w:val="001D7672"/>
    <w:rsid w:val="001E0F96"/>
    <w:rsid w:val="001E1CB7"/>
    <w:rsid w:val="001E2D6F"/>
    <w:rsid w:val="001E3F1B"/>
    <w:rsid w:val="001E4EEC"/>
    <w:rsid w:val="001E5C53"/>
    <w:rsid w:val="001F022B"/>
    <w:rsid w:val="001F135A"/>
    <w:rsid w:val="001F153A"/>
    <w:rsid w:val="001F2B08"/>
    <w:rsid w:val="001F2F4F"/>
    <w:rsid w:val="001F339C"/>
    <w:rsid w:val="001F3959"/>
    <w:rsid w:val="001F3EE3"/>
    <w:rsid w:val="001F44FE"/>
    <w:rsid w:val="001F469F"/>
    <w:rsid w:val="001F7360"/>
    <w:rsid w:val="00202EC6"/>
    <w:rsid w:val="00206C25"/>
    <w:rsid w:val="00214912"/>
    <w:rsid w:val="00214DF5"/>
    <w:rsid w:val="002156B3"/>
    <w:rsid w:val="00216470"/>
    <w:rsid w:val="002164E6"/>
    <w:rsid w:val="00221D4F"/>
    <w:rsid w:val="00224152"/>
    <w:rsid w:val="002273FB"/>
    <w:rsid w:val="00230882"/>
    <w:rsid w:val="00230B07"/>
    <w:rsid w:val="00230F67"/>
    <w:rsid w:val="00232ECD"/>
    <w:rsid w:val="00232F97"/>
    <w:rsid w:val="00233402"/>
    <w:rsid w:val="00237109"/>
    <w:rsid w:val="00240CDF"/>
    <w:rsid w:val="00243F36"/>
    <w:rsid w:val="0024407B"/>
    <w:rsid w:val="002441E8"/>
    <w:rsid w:val="00246B57"/>
    <w:rsid w:val="0024733C"/>
    <w:rsid w:val="00247638"/>
    <w:rsid w:val="002506EA"/>
    <w:rsid w:val="00250986"/>
    <w:rsid w:val="00250CF4"/>
    <w:rsid w:val="00251E35"/>
    <w:rsid w:val="0025390D"/>
    <w:rsid w:val="002563A5"/>
    <w:rsid w:val="00256708"/>
    <w:rsid w:val="002603A0"/>
    <w:rsid w:val="00261062"/>
    <w:rsid w:val="00261409"/>
    <w:rsid w:val="00261856"/>
    <w:rsid w:val="002632E7"/>
    <w:rsid w:val="00263EDB"/>
    <w:rsid w:val="00265FD6"/>
    <w:rsid w:val="0026608C"/>
    <w:rsid w:val="00267EA0"/>
    <w:rsid w:val="00272404"/>
    <w:rsid w:val="00272626"/>
    <w:rsid w:val="002747C6"/>
    <w:rsid w:val="00275EED"/>
    <w:rsid w:val="00276A79"/>
    <w:rsid w:val="002776AA"/>
    <w:rsid w:val="00281F8C"/>
    <w:rsid w:val="002831EA"/>
    <w:rsid w:val="00283567"/>
    <w:rsid w:val="00284FA0"/>
    <w:rsid w:val="002854D9"/>
    <w:rsid w:val="00290349"/>
    <w:rsid w:val="00291540"/>
    <w:rsid w:val="002915FB"/>
    <w:rsid w:val="00291D2F"/>
    <w:rsid w:val="00293268"/>
    <w:rsid w:val="002944AE"/>
    <w:rsid w:val="00294B16"/>
    <w:rsid w:val="002963D0"/>
    <w:rsid w:val="002A0CBA"/>
    <w:rsid w:val="002A1C74"/>
    <w:rsid w:val="002A2ED4"/>
    <w:rsid w:val="002A3158"/>
    <w:rsid w:val="002A3E76"/>
    <w:rsid w:val="002A4FB3"/>
    <w:rsid w:val="002B1053"/>
    <w:rsid w:val="002B2953"/>
    <w:rsid w:val="002B29F3"/>
    <w:rsid w:val="002B46A2"/>
    <w:rsid w:val="002B530C"/>
    <w:rsid w:val="002B6A8F"/>
    <w:rsid w:val="002C11C4"/>
    <w:rsid w:val="002C22A3"/>
    <w:rsid w:val="002C25A2"/>
    <w:rsid w:val="002C3553"/>
    <w:rsid w:val="002C3A99"/>
    <w:rsid w:val="002C45EF"/>
    <w:rsid w:val="002C46A0"/>
    <w:rsid w:val="002C5DCC"/>
    <w:rsid w:val="002C60AC"/>
    <w:rsid w:val="002C7938"/>
    <w:rsid w:val="002D0D45"/>
    <w:rsid w:val="002D2EE0"/>
    <w:rsid w:val="002D4595"/>
    <w:rsid w:val="002D4DA2"/>
    <w:rsid w:val="002D5179"/>
    <w:rsid w:val="002E0A10"/>
    <w:rsid w:val="002E0EBC"/>
    <w:rsid w:val="002E1ACF"/>
    <w:rsid w:val="002E27C7"/>
    <w:rsid w:val="002E617A"/>
    <w:rsid w:val="002E7AAB"/>
    <w:rsid w:val="002F0BB6"/>
    <w:rsid w:val="002F1C5A"/>
    <w:rsid w:val="002F27C9"/>
    <w:rsid w:val="002F7A35"/>
    <w:rsid w:val="00300BED"/>
    <w:rsid w:val="00301465"/>
    <w:rsid w:val="00302A17"/>
    <w:rsid w:val="003033E6"/>
    <w:rsid w:val="0030568B"/>
    <w:rsid w:val="00305B14"/>
    <w:rsid w:val="00306FB7"/>
    <w:rsid w:val="0031254C"/>
    <w:rsid w:val="00314893"/>
    <w:rsid w:val="00315537"/>
    <w:rsid w:val="0031562A"/>
    <w:rsid w:val="003176F6"/>
    <w:rsid w:val="003200B0"/>
    <w:rsid w:val="00320134"/>
    <w:rsid w:val="00320462"/>
    <w:rsid w:val="00320916"/>
    <w:rsid w:val="00322AC2"/>
    <w:rsid w:val="003236DE"/>
    <w:rsid w:val="00323AFF"/>
    <w:rsid w:val="00323CE6"/>
    <w:rsid w:val="00325B1B"/>
    <w:rsid w:val="003269C4"/>
    <w:rsid w:val="0033107E"/>
    <w:rsid w:val="00333343"/>
    <w:rsid w:val="00334D01"/>
    <w:rsid w:val="003352FE"/>
    <w:rsid w:val="00341A39"/>
    <w:rsid w:val="00342857"/>
    <w:rsid w:val="003446C1"/>
    <w:rsid w:val="00344D40"/>
    <w:rsid w:val="00345470"/>
    <w:rsid w:val="00345DF6"/>
    <w:rsid w:val="00345F32"/>
    <w:rsid w:val="00345FB5"/>
    <w:rsid w:val="003466E0"/>
    <w:rsid w:val="00347009"/>
    <w:rsid w:val="0034701E"/>
    <w:rsid w:val="00347381"/>
    <w:rsid w:val="003473A4"/>
    <w:rsid w:val="00347647"/>
    <w:rsid w:val="00350325"/>
    <w:rsid w:val="00353AF1"/>
    <w:rsid w:val="003553D2"/>
    <w:rsid w:val="00355A50"/>
    <w:rsid w:val="00362539"/>
    <w:rsid w:val="00362A98"/>
    <w:rsid w:val="0036458D"/>
    <w:rsid w:val="00364DC5"/>
    <w:rsid w:val="00365758"/>
    <w:rsid w:val="00365E0C"/>
    <w:rsid w:val="0037093C"/>
    <w:rsid w:val="00374F87"/>
    <w:rsid w:val="003770FB"/>
    <w:rsid w:val="00381729"/>
    <w:rsid w:val="003822CD"/>
    <w:rsid w:val="00383965"/>
    <w:rsid w:val="00383DD6"/>
    <w:rsid w:val="003852BA"/>
    <w:rsid w:val="00386048"/>
    <w:rsid w:val="003867B3"/>
    <w:rsid w:val="00387C66"/>
    <w:rsid w:val="00390F4B"/>
    <w:rsid w:val="00392ACD"/>
    <w:rsid w:val="0039403A"/>
    <w:rsid w:val="00394F00"/>
    <w:rsid w:val="00394F47"/>
    <w:rsid w:val="00395897"/>
    <w:rsid w:val="00395C8C"/>
    <w:rsid w:val="00395D29"/>
    <w:rsid w:val="00396564"/>
    <w:rsid w:val="00396668"/>
    <w:rsid w:val="00396761"/>
    <w:rsid w:val="00396F0D"/>
    <w:rsid w:val="00397E5B"/>
    <w:rsid w:val="003A4018"/>
    <w:rsid w:val="003A5508"/>
    <w:rsid w:val="003A68A3"/>
    <w:rsid w:val="003A6D80"/>
    <w:rsid w:val="003B085A"/>
    <w:rsid w:val="003B0B20"/>
    <w:rsid w:val="003B1B5D"/>
    <w:rsid w:val="003B1C72"/>
    <w:rsid w:val="003B4686"/>
    <w:rsid w:val="003B48D9"/>
    <w:rsid w:val="003B4DB9"/>
    <w:rsid w:val="003B6112"/>
    <w:rsid w:val="003B7203"/>
    <w:rsid w:val="003B7940"/>
    <w:rsid w:val="003C3E66"/>
    <w:rsid w:val="003C4E4A"/>
    <w:rsid w:val="003C5132"/>
    <w:rsid w:val="003C6A27"/>
    <w:rsid w:val="003C6EDE"/>
    <w:rsid w:val="003C7967"/>
    <w:rsid w:val="003D1649"/>
    <w:rsid w:val="003E0440"/>
    <w:rsid w:val="003E0A49"/>
    <w:rsid w:val="003E1C90"/>
    <w:rsid w:val="003E3E9F"/>
    <w:rsid w:val="003E4A44"/>
    <w:rsid w:val="003E55E1"/>
    <w:rsid w:val="003F1BAA"/>
    <w:rsid w:val="003F25D2"/>
    <w:rsid w:val="003F2888"/>
    <w:rsid w:val="003F289F"/>
    <w:rsid w:val="003F31A3"/>
    <w:rsid w:val="003F37E0"/>
    <w:rsid w:val="003F520C"/>
    <w:rsid w:val="003F5ACA"/>
    <w:rsid w:val="003F5E35"/>
    <w:rsid w:val="003F602A"/>
    <w:rsid w:val="003F6A42"/>
    <w:rsid w:val="003F6DE5"/>
    <w:rsid w:val="003F7126"/>
    <w:rsid w:val="003F78A5"/>
    <w:rsid w:val="003F7FA5"/>
    <w:rsid w:val="00400F5B"/>
    <w:rsid w:val="00401125"/>
    <w:rsid w:val="0040234B"/>
    <w:rsid w:val="004032FD"/>
    <w:rsid w:val="0040470A"/>
    <w:rsid w:val="00404DC7"/>
    <w:rsid w:val="00404E9F"/>
    <w:rsid w:val="00404F23"/>
    <w:rsid w:val="0040571A"/>
    <w:rsid w:val="00405EAD"/>
    <w:rsid w:val="004071A1"/>
    <w:rsid w:val="00407AEA"/>
    <w:rsid w:val="004104FC"/>
    <w:rsid w:val="00410914"/>
    <w:rsid w:val="00410BD6"/>
    <w:rsid w:val="00411E2F"/>
    <w:rsid w:val="004142AD"/>
    <w:rsid w:val="004146B2"/>
    <w:rsid w:val="00414A55"/>
    <w:rsid w:val="004156D2"/>
    <w:rsid w:val="004170D4"/>
    <w:rsid w:val="00420806"/>
    <w:rsid w:val="00421C0E"/>
    <w:rsid w:val="00421D15"/>
    <w:rsid w:val="0042339D"/>
    <w:rsid w:val="00424881"/>
    <w:rsid w:val="00424B01"/>
    <w:rsid w:val="004300BB"/>
    <w:rsid w:val="00431930"/>
    <w:rsid w:val="0043313E"/>
    <w:rsid w:val="004345AD"/>
    <w:rsid w:val="004348C2"/>
    <w:rsid w:val="004358A3"/>
    <w:rsid w:val="004363C6"/>
    <w:rsid w:val="004363F5"/>
    <w:rsid w:val="00437048"/>
    <w:rsid w:val="004378D6"/>
    <w:rsid w:val="00437F1D"/>
    <w:rsid w:val="00441879"/>
    <w:rsid w:val="0044220E"/>
    <w:rsid w:val="0044384F"/>
    <w:rsid w:val="00443FE0"/>
    <w:rsid w:val="0044433D"/>
    <w:rsid w:val="00444CA3"/>
    <w:rsid w:val="0044696B"/>
    <w:rsid w:val="00451D75"/>
    <w:rsid w:val="00452182"/>
    <w:rsid w:val="00453464"/>
    <w:rsid w:val="0045346D"/>
    <w:rsid w:val="00453BE4"/>
    <w:rsid w:val="00454596"/>
    <w:rsid w:val="00454BBD"/>
    <w:rsid w:val="00455EEC"/>
    <w:rsid w:val="00456512"/>
    <w:rsid w:val="00457B97"/>
    <w:rsid w:val="00457BBD"/>
    <w:rsid w:val="00460478"/>
    <w:rsid w:val="00460CC6"/>
    <w:rsid w:val="0046191F"/>
    <w:rsid w:val="00463365"/>
    <w:rsid w:val="004663F8"/>
    <w:rsid w:val="00467C90"/>
    <w:rsid w:val="00470585"/>
    <w:rsid w:val="00471185"/>
    <w:rsid w:val="004712C4"/>
    <w:rsid w:val="004713D8"/>
    <w:rsid w:val="0047266A"/>
    <w:rsid w:val="00472E04"/>
    <w:rsid w:val="004730BF"/>
    <w:rsid w:val="0047347F"/>
    <w:rsid w:val="0047639A"/>
    <w:rsid w:val="00476A17"/>
    <w:rsid w:val="00480174"/>
    <w:rsid w:val="0048176A"/>
    <w:rsid w:val="0048251A"/>
    <w:rsid w:val="0048327E"/>
    <w:rsid w:val="00484D39"/>
    <w:rsid w:val="00485B91"/>
    <w:rsid w:val="00485DC3"/>
    <w:rsid w:val="004869FE"/>
    <w:rsid w:val="0049065D"/>
    <w:rsid w:val="004910A1"/>
    <w:rsid w:val="004923FD"/>
    <w:rsid w:val="00493C10"/>
    <w:rsid w:val="00494EE0"/>
    <w:rsid w:val="00495057"/>
    <w:rsid w:val="00495861"/>
    <w:rsid w:val="00495A12"/>
    <w:rsid w:val="004A1264"/>
    <w:rsid w:val="004A1409"/>
    <w:rsid w:val="004A1DBE"/>
    <w:rsid w:val="004A34C7"/>
    <w:rsid w:val="004A46B7"/>
    <w:rsid w:val="004A5279"/>
    <w:rsid w:val="004A565C"/>
    <w:rsid w:val="004B2552"/>
    <w:rsid w:val="004B2841"/>
    <w:rsid w:val="004B38D7"/>
    <w:rsid w:val="004B4020"/>
    <w:rsid w:val="004B605A"/>
    <w:rsid w:val="004B6580"/>
    <w:rsid w:val="004B666A"/>
    <w:rsid w:val="004C005D"/>
    <w:rsid w:val="004C0642"/>
    <w:rsid w:val="004C1685"/>
    <w:rsid w:val="004C1E88"/>
    <w:rsid w:val="004C3730"/>
    <w:rsid w:val="004C7FE0"/>
    <w:rsid w:val="004D0567"/>
    <w:rsid w:val="004D5955"/>
    <w:rsid w:val="004D653E"/>
    <w:rsid w:val="004D6D04"/>
    <w:rsid w:val="004D6F04"/>
    <w:rsid w:val="004D7A8D"/>
    <w:rsid w:val="004E150E"/>
    <w:rsid w:val="004E29F6"/>
    <w:rsid w:val="004E3ADC"/>
    <w:rsid w:val="004E3CC3"/>
    <w:rsid w:val="004E523C"/>
    <w:rsid w:val="004E65DD"/>
    <w:rsid w:val="004F0DE8"/>
    <w:rsid w:val="004F1A15"/>
    <w:rsid w:val="004F2905"/>
    <w:rsid w:val="004F3F43"/>
    <w:rsid w:val="004F5F64"/>
    <w:rsid w:val="004F7713"/>
    <w:rsid w:val="00501BD3"/>
    <w:rsid w:val="00502481"/>
    <w:rsid w:val="00504EDC"/>
    <w:rsid w:val="00505953"/>
    <w:rsid w:val="005073B6"/>
    <w:rsid w:val="00510A51"/>
    <w:rsid w:val="00513D37"/>
    <w:rsid w:val="005146B5"/>
    <w:rsid w:val="005151A5"/>
    <w:rsid w:val="00515E8F"/>
    <w:rsid w:val="005167FE"/>
    <w:rsid w:val="005170B8"/>
    <w:rsid w:val="00521B6F"/>
    <w:rsid w:val="00521C7B"/>
    <w:rsid w:val="00522974"/>
    <w:rsid w:val="00523CDB"/>
    <w:rsid w:val="00523D4D"/>
    <w:rsid w:val="00525379"/>
    <w:rsid w:val="00526B21"/>
    <w:rsid w:val="00526DFE"/>
    <w:rsid w:val="00526F7D"/>
    <w:rsid w:val="00527DD6"/>
    <w:rsid w:val="00530003"/>
    <w:rsid w:val="00530943"/>
    <w:rsid w:val="00531B6C"/>
    <w:rsid w:val="00531BC1"/>
    <w:rsid w:val="00532745"/>
    <w:rsid w:val="005352A8"/>
    <w:rsid w:val="00535525"/>
    <w:rsid w:val="0053601E"/>
    <w:rsid w:val="005377AB"/>
    <w:rsid w:val="00541154"/>
    <w:rsid w:val="005412FB"/>
    <w:rsid w:val="005436A4"/>
    <w:rsid w:val="005460CF"/>
    <w:rsid w:val="0054626E"/>
    <w:rsid w:val="00547A52"/>
    <w:rsid w:val="00551E7E"/>
    <w:rsid w:val="00554835"/>
    <w:rsid w:val="005548BB"/>
    <w:rsid w:val="00555D65"/>
    <w:rsid w:val="00561BC3"/>
    <w:rsid w:val="005633F0"/>
    <w:rsid w:val="00563690"/>
    <w:rsid w:val="00566461"/>
    <w:rsid w:val="00570176"/>
    <w:rsid w:val="00572232"/>
    <w:rsid w:val="00575D54"/>
    <w:rsid w:val="00577796"/>
    <w:rsid w:val="0057798B"/>
    <w:rsid w:val="00580284"/>
    <w:rsid w:val="00581778"/>
    <w:rsid w:val="00583799"/>
    <w:rsid w:val="00583EB7"/>
    <w:rsid w:val="00583F68"/>
    <w:rsid w:val="00585255"/>
    <w:rsid w:val="0058670E"/>
    <w:rsid w:val="0058678B"/>
    <w:rsid w:val="005874E9"/>
    <w:rsid w:val="00590BF1"/>
    <w:rsid w:val="0059160A"/>
    <w:rsid w:val="00592DF8"/>
    <w:rsid w:val="00594331"/>
    <w:rsid w:val="005954B5"/>
    <w:rsid w:val="00595701"/>
    <w:rsid w:val="005A1DB8"/>
    <w:rsid w:val="005A2376"/>
    <w:rsid w:val="005A2C3D"/>
    <w:rsid w:val="005A5073"/>
    <w:rsid w:val="005A7FD6"/>
    <w:rsid w:val="005B0843"/>
    <w:rsid w:val="005B0BB3"/>
    <w:rsid w:val="005B1012"/>
    <w:rsid w:val="005B2FDF"/>
    <w:rsid w:val="005B42D9"/>
    <w:rsid w:val="005B4439"/>
    <w:rsid w:val="005B4675"/>
    <w:rsid w:val="005B49F1"/>
    <w:rsid w:val="005B4B5A"/>
    <w:rsid w:val="005B5C69"/>
    <w:rsid w:val="005B6F49"/>
    <w:rsid w:val="005B7267"/>
    <w:rsid w:val="005C0084"/>
    <w:rsid w:val="005C011F"/>
    <w:rsid w:val="005C05CC"/>
    <w:rsid w:val="005C0C0B"/>
    <w:rsid w:val="005C1778"/>
    <w:rsid w:val="005C1B14"/>
    <w:rsid w:val="005C5B87"/>
    <w:rsid w:val="005C5B88"/>
    <w:rsid w:val="005C6C82"/>
    <w:rsid w:val="005C6F02"/>
    <w:rsid w:val="005D1AE8"/>
    <w:rsid w:val="005D1BD8"/>
    <w:rsid w:val="005D1BFF"/>
    <w:rsid w:val="005D34A1"/>
    <w:rsid w:val="005D3DCC"/>
    <w:rsid w:val="005D4692"/>
    <w:rsid w:val="005D5234"/>
    <w:rsid w:val="005D6BE0"/>
    <w:rsid w:val="005E042D"/>
    <w:rsid w:val="005E19FD"/>
    <w:rsid w:val="005E2BCC"/>
    <w:rsid w:val="005E70AB"/>
    <w:rsid w:val="005F0699"/>
    <w:rsid w:val="005F17F8"/>
    <w:rsid w:val="005F4E2E"/>
    <w:rsid w:val="005F5DB1"/>
    <w:rsid w:val="005F65C1"/>
    <w:rsid w:val="005F7DFA"/>
    <w:rsid w:val="00601F28"/>
    <w:rsid w:val="00602357"/>
    <w:rsid w:val="006046BA"/>
    <w:rsid w:val="0060549D"/>
    <w:rsid w:val="00605542"/>
    <w:rsid w:val="00610B5A"/>
    <w:rsid w:val="00612C6A"/>
    <w:rsid w:val="00613BC4"/>
    <w:rsid w:val="00614A67"/>
    <w:rsid w:val="006159DE"/>
    <w:rsid w:val="00615E61"/>
    <w:rsid w:val="0061788A"/>
    <w:rsid w:val="00624C3C"/>
    <w:rsid w:val="00624E41"/>
    <w:rsid w:val="00624ECD"/>
    <w:rsid w:val="00627060"/>
    <w:rsid w:val="00627532"/>
    <w:rsid w:val="00627B69"/>
    <w:rsid w:val="00631CF4"/>
    <w:rsid w:val="00631E45"/>
    <w:rsid w:val="0063226B"/>
    <w:rsid w:val="00632285"/>
    <w:rsid w:val="00632F09"/>
    <w:rsid w:val="00632F31"/>
    <w:rsid w:val="006336E4"/>
    <w:rsid w:val="00635773"/>
    <w:rsid w:val="00635CC4"/>
    <w:rsid w:val="006360F0"/>
    <w:rsid w:val="0063639E"/>
    <w:rsid w:val="00641079"/>
    <w:rsid w:val="00641DF3"/>
    <w:rsid w:val="00642C0F"/>
    <w:rsid w:val="00643A6E"/>
    <w:rsid w:val="00643EB8"/>
    <w:rsid w:val="0064511B"/>
    <w:rsid w:val="0065086C"/>
    <w:rsid w:val="0065087E"/>
    <w:rsid w:val="00650FDC"/>
    <w:rsid w:val="0065127F"/>
    <w:rsid w:val="00651552"/>
    <w:rsid w:val="00651EE0"/>
    <w:rsid w:val="00652545"/>
    <w:rsid w:val="00652F11"/>
    <w:rsid w:val="006538C4"/>
    <w:rsid w:val="00654E9E"/>
    <w:rsid w:val="006629F9"/>
    <w:rsid w:val="00662D41"/>
    <w:rsid w:val="00662DA4"/>
    <w:rsid w:val="00663F64"/>
    <w:rsid w:val="00666847"/>
    <w:rsid w:val="00666AFB"/>
    <w:rsid w:val="0067058B"/>
    <w:rsid w:val="00673728"/>
    <w:rsid w:val="00680D30"/>
    <w:rsid w:val="00681C71"/>
    <w:rsid w:val="00682DF9"/>
    <w:rsid w:val="00683E7A"/>
    <w:rsid w:val="00685110"/>
    <w:rsid w:val="006858B6"/>
    <w:rsid w:val="00686A9B"/>
    <w:rsid w:val="00690A48"/>
    <w:rsid w:val="0069100E"/>
    <w:rsid w:val="00696007"/>
    <w:rsid w:val="00696D5E"/>
    <w:rsid w:val="00696FFB"/>
    <w:rsid w:val="00697DBC"/>
    <w:rsid w:val="006A046B"/>
    <w:rsid w:val="006A0B01"/>
    <w:rsid w:val="006A1896"/>
    <w:rsid w:val="006A3125"/>
    <w:rsid w:val="006A3B9E"/>
    <w:rsid w:val="006A3BAC"/>
    <w:rsid w:val="006A58B8"/>
    <w:rsid w:val="006A5E99"/>
    <w:rsid w:val="006A7217"/>
    <w:rsid w:val="006A7DE0"/>
    <w:rsid w:val="006B07EF"/>
    <w:rsid w:val="006B1B33"/>
    <w:rsid w:val="006B2122"/>
    <w:rsid w:val="006B2489"/>
    <w:rsid w:val="006B34EF"/>
    <w:rsid w:val="006B377C"/>
    <w:rsid w:val="006B4399"/>
    <w:rsid w:val="006B4483"/>
    <w:rsid w:val="006B44B7"/>
    <w:rsid w:val="006B621A"/>
    <w:rsid w:val="006B6239"/>
    <w:rsid w:val="006B7E94"/>
    <w:rsid w:val="006B7ECD"/>
    <w:rsid w:val="006B7F40"/>
    <w:rsid w:val="006C1E91"/>
    <w:rsid w:val="006C2D8E"/>
    <w:rsid w:val="006C4A98"/>
    <w:rsid w:val="006C507A"/>
    <w:rsid w:val="006C5E85"/>
    <w:rsid w:val="006D262E"/>
    <w:rsid w:val="006D268C"/>
    <w:rsid w:val="006D703D"/>
    <w:rsid w:val="006E15D1"/>
    <w:rsid w:val="006E18B9"/>
    <w:rsid w:val="006E41F6"/>
    <w:rsid w:val="006E4B94"/>
    <w:rsid w:val="006E5458"/>
    <w:rsid w:val="006E617E"/>
    <w:rsid w:val="006E6816"/>
    <w:rsid w:val="006F248F"/>
    <w:rsid w:val="006F30C1"/>
    <w:rsid w:val="006F46D6"/>
    <w:rsid w:val="006F6166"/>
    <w:rsid w:val="006F61C4"/>
    <w:rsid w:val="006F7839"/>
    <w:rsid w:val="006F7D52"/>
    <w:rsid w:val="007011EA"/>
    <w:rsid w:val="007013E7"/>
    <w:rsid w:val="00702DED"/>
    <w:rsid w:val="00703B39"/>
    <w:rsid w:val="00703D69"/>
    <w:rsid w:val="0070434F"/>
    <w:rsid w:val="0070448B"/>
    <w:rsid w:val="00704841"/>
    <w:rsid w:val="00704D28"/>
    <w:rsid w:val="00706CFF"/>
    <w:rsid w:val="007108AF"/>
    <w:rsid w:val="00711915"/>
    <w:rsid w:val="0071365E"/>
    <w:rsid w:val="007139B0"/>
    <w:rsid w:val="007139F5"/>
    <w:rsid w:val="00714227"/>
    <w:rsid w:val="007148DC"/>
    <w:rsid w:val="00714C22"/>
    <w:rsid w:val="00715532"/>
    <w:rsid w:val="00716196"/>
    <w:rsid w:val="00717D62"/>
    <w:rsid w:val="00720451"/>
    <w:rsid w:val="00720DD8"/>
    <w:rsid w:val="00720EAD"/>
    <w:rsid w:val="0072108D"/>
    <w:rsid w:val="00721AEE"/>
    <w:rsid w:val="00721D50"/>
    <w:rsid w:val="0072392F"/>
    <w:rsid w:val="0072539B"/>
    <w:rsid w:val="00726475"/>
    <w:rsid w:val="00726C45"/>
    <w:rsid w:val="007305C9"/>
    <w:rsid w:val="00731CCF"/>
    <w:rsid w:val="0073242D"/>
    <w:rsid w:val="00733270"/>
    <w:rsid w:val="00733373"/>
    <w:rsid w:val="0073455D"/>
    <w:rsid w:val="00734BCB"/>
    <w:rsid w:val="007375E6"/>
    <w:rsid w:val="007377F8"/>
    <w:rsid w:val="007379A2"/>
    <w:rsid w:val="007405AB"/>
    <w:rsid w:val="007413AC"/>
    <w:rsid w:val="00741FE9"/>
    <w:rsid w:val="00742049"/>
    <w:rsid w:val="0074288E"/>
    <w:rsid w:val="00743030"/>
    <w:rsid w:val="007434AE"/>
    <w:rsid w:val="00743E43"/>
    <w:rsid w:val="00744EBC"/>
    <w:rsid w:val="00746F84"/>
    <w:rsid w:val="00747EAB"/>
    <w:rsid w:val="007500E8"/>
    <w:rsid w:val="00754338"/>
    <w:rsid w:val="007555C1"/>
    <w:rsid w:val="00755630"/>
    <w:rsid w:val="007558E3"/>
    <w:rsid w:val="007558F7"/>
    <w:rsid w:val="0075707B"/>
    <w:rsid w:val="007614FD"/>
    <w:rsid w:val="00761E50"/>
    <w:rsid w:val="00762749"/>
    <w:rsid w:val="00762CCA"/>
    <w:rsid w:val="00764199"/>
    <w:rsid w:val="00764515"/>
    <w:rsid w:val="00764853"/>
    <w:rsid w:val="00766708"/>
    <w:rsid w:val="00772CB9"/>
    <w:rsid w:val="0077316A"/>
    <w:rsid w:val="00773B64"/>
    <w:rsid w:val="00775007"/>
    <w:rsid w:val="00775E57"/>
    <w:rsid w:val="00776480"/>
    <w:rsid w:val="00777C22"/>
    <w:rsid w:val="0078016B"/>
    <w:rsid w:val="00783A40"/>
    <w:rsid w:val="0078634E"/>
    <w:rsid w:val="00786FAA"/>
    <w:rsid w:val="00790B88"/>
    <w:rsid w:val="00791397"/>
    <w:rsid w:val="00791A5B"/>
    <w:rsid w:val="007920F3"/>
    <w:rsid w:val="00793216"/>
    <w:rsid w:val="007958D4"/>
    <w:rsid w:val="00795BCF"/>
    <w:rsid w:val="007968C2"/>
    <w:rsid w:val="00796F7A"/>
    <w:rsid w:val="00797AF8"/>
    <w:rsid w:val="007A2C58"/>
    <w:rsid w:val="007A329B"/>
    <w:rsid w:val="007A4B24"/>
    <w:rsid w:val="007A4CB6"/>
    <w:rsid w:val="007A4D61"/>
    <w:rsid w:val="007A5184"/>
    <w:rsid w:val="007A5712"/>
    <w:rsid w:val="007A75D5"/>
    <w:rsid w:val="007A79F3"/>
    <w:rsid w:val="007B0033"/>
    <w:rsid w:val="007B0755"/>
    <w:rsid w:val="007B0C16"/>
    <w:rsid w:val="007B0CF7"/>
    <w:rsid w:val="007B341E"/>
    <w:rsid w:val="007B406D"/>
    <w:rsid w:val="007B451B"/>
    <w:rsid w:val="007B6229"/>
    <w:rsid w:val="007C2ADD"/>
    <w:rsid w:val="007C423F"/>
    <w:rsid w:val="007C4FEA"/>
    <w:rsid w:val="007C61D0"/>
    <w:rsid w:val="007D0F6E"/>
    <w:rsid w:val="007D1623"/>
    <w:rsid w:val="007D1FDE"/>
    <w:rsid w:val="007D2033"/>
    <w:rsid w:val="007D20E8"/>
    <w:rsid w:val="007D2E8D"/>
    <w:rsid w:val="007D3A48"/>
    <w:rsid w:val="007D41A2"/>
    <w:rsid w:val="007D6982"/>
    <w:rsid w:val="007E2B3C"/>
    <w:rsid w:val="007E2C4F"/>
    <w:rsid w:val="007E3004"/>
    <w:rsid w:val="007F02F4"/>
    <w:rsid w:val="007F12B1"/>
    <w:rsid w:val="007F1CF0"/>
    <w:rsid w:val="007F4AF9"/>
    <w:rsid w:val="007F5B7D"/>
    <w:rsid w:val="007F5FCE"/>
    <w:rsid w:val="007F61C7"/>
    <w:rsid w:val="007F7644"/>
    <w:rsid w:val="008009A1"/>
    <w:rsid w:val="00800D2B"/>
    <w:rsid w:val="00801CC5"/>
    <w:rsid w:val="0080212E"/>
    <w:rsid w:val="00802855"/>
    <w:rsid w:val="00802E63"/>
    <w:rsid w:val="00804671"/>
    <w:rsid w:val="00804B30"/>
    <w:rsid w:val="00804B41"/>
    <w:rsid w:val="00804DCF"/>
    <w:rsid w:val="008059F9"/>
    <w:rsid w:val="00805EC6"/>
    <w:rsid w:val="008078C1"/>
    <w:rsid w:val="00807FD6"/>
    <w:rsid w:val="008109E4"/>
    <w:rsid w:val="0081152A"/>
    <w:rsid w:val="00811E73"/>
    <w:rsid w:val="00814573"/>
    <w:rsid w:val="0081460B"/>
    <w:rsid w:val="00815454"/>
    <w:rsid w:val="0081579E"/>
    <w:rsid w:val="00820056"/>
    <w:rsid w:val="008225C4"/>
    <w:rsid w:val="00824046"/>
    <w:rsid w:val="00826ED3"/>
    <w:rsid w:val="008279FC"/>
    <w:rsid w:val="00827B7A"/>
    <w:rsid w:val="00830C84"/>
    <w:rsid w:val="00831EFF"/>
    <w:rsid w:val="0083253C"/>
    <w:rsid w:val="008332E8"/>
    <w:rsid w:val="00833311"/>
    <w:rsid w:val="00833E4D"/>
    <w:rsid w:val="00834706"/>
    <w:rsid w:val="00834D5C"/>
    <w:rsid w:val="008373D4"/>
    <w:rsid w:val="00837ECF"/>
    <w:rsid w:val="008418A7"/>
    <w:rsid w:val="008512A0"/>
    <w:rsid w:val="008522A3"/>
    <w:rsid w:val="008525BF"/>
    <w:rsid w:val="00860A46"/>
    <w:rsid w:val="00862141"/>
    <w:rsid w:val="008623C7"/>
    <w:rsid w:val="00863C54"/>
    <w:rsid w:val="008645FE"/>
    <w:rsid w:val="00864E04"/>
    <w:rsid w:val="008653A4"/>
    <w:rsid w:val="00866560"/>
    <w:rsid w:val="00871783"/>
    <w:rsid w:val="00873CDE"/>
    <w:rsid w:val="00874D15"/>
    <w:rsid w:val="008768C1"/>
    <w:rsid w:val="00876AA1"/>
    <w:rsid w:val="00877351"/>
    <w:rsid w:val="008773DB"/>
    <w:rsid w:val="0088054E"/>
    <w:rsid w:val="008810A0"/>
    <w:rsid w:val="00881A56"/>
    <w:rsid w:val="00881AE9"/>
    <w:rsid w:val="00881E76"/>
    <w:rsid w:val="008823E1"/>
    <w:rsid w:val="00885A0E"/>
    <w:rsid w:val="00886DA9"/>
    <w:rsid w:val="00887C04"/>
    <w:rsid w:val="00890056"/>
    <w:rsid w:val="008908AA"/>
    <w:rsid w:val="00890901"/>
    <w:rsid w:val="008917D9"/>
    <w:rsid w:val="00891A56"/>
    <w:rsid w:val="008920F2"/>
    <w:rsid w:val="008923A9"/>
    <w:rsid w:val="00892464"/>
    <w:rsid w:val="00892A1F"/>
    <w:rsid w:val="00894109"/>
    <w:rsid w:val="0089539D"/>
    <w:rsid w:val="00896A2B"/>
    <w:rsid w:val="00897261"/>
    <w:rsid w:val="00897340"/>
    <w:rsid w:val="008A0D5F"/>
    <w:rsid w:val="008A14D4"/>
    <w:rsid w:val="008A2892"/>
    <w:rsid w:val="008A2A47"/>
    <w:rsid w:val="008A397F"/>
    <w:rsid w:val="008A44AE"/>
    <w:rsid w:val="008A4653"/>
    <w:rsid w:val="008A780F"/>
    <w:rsid w:val="008A7EA9"/>
    <w:rsid w:val="008B3479"/>
    <w:rsid w:val="008B4C55"/>
    <w:rsid w:val="008B5549"/>
    <w:rsid w:val="008C0086"/>
    <w:rsid w:val="008C056A"/>
    <w:rsid w:val="008C2744"/>
    <w:rsid w:val="008C2F51"/>
    <w:rsid w:val="008C42BD"/>
    <w:rsid w:val="008C4FA4"/>
    <w:rsid w:val="008C5B51"/>
    <w:rsid w:val="008C5F42"/>
    <w:rsid w:val="008C7DA8"/>
    <w:rsid w:val="008D0147"/>
    <w:rsid w:val="008D21FB"/>
    <w:rsid w:val="008E06D0"/>
    <w:rsid w:val="008E1986"/>
    <w:rsid w:val="008E1E2E"/>
    <w:rsid w:val="008E5A4E"/>
    <w:rsid w:val="008E6F84"/>
    <w:rsid w:val="008F167B"/>
    <w:rsid w:val="008F3118"/>
    <w:rsid w:val="008F6D34"/>
    <w:rsid w:val="00900485"/>
    <w:rsid w:val="0090299F"/>
    <w:rsid w:val="00903136"/>
    <w:rsid w:val="00903697"/>
    <w:rsid w:val="00903A40"/>
    <w:rsid w:val="0090746F"/>
    <w:rsid w:val="00907AC4"/>
    <w:rsid w:val="00911997"/>
    <w:rsid w:val="00912C86"/>
    <w:rsid w:val="00914DAE"/>
    <w:rsid w:val="00916728"/>
    <w:rsid w:val="00916DEC"/>
    <w:rsid w:val="0092098B"/>
    <w:rsid w:val="009211FB"/>
    <w:rsid w:val="0092221C"/>
    <w:rsid w:val="009235E2"/>
    <w:rsid w:val="00925AC8"/>
    <w:rsid w:val="00925AD3"/>
    <w:rsid w:val="00925EAC"/>
    <w:rsid w:val="009271B3"/>
    <w:rsid w:val="009307FE"/>
    <w:rsid w:val="009318ED"/>
    <w:rsid w:val="00931BDF"/>
    <w:rsid w:val="009323E8"/>
    <w:rsid w:val="00934DEB"/>
    <w:rsid w:val="00935BB8"/>
    <w:rsid w:val="00936AB5"/>
    <w:rsid w:val="00937310"/>
    <w:rsid w:val="009432C6"/>
    <w:rsid w:val="00943CED"/>
    <w:rsid w:val="0094479D"/>
    <w:rsid w:val="009477E9"/>
    <w:rsid w:val="009502F1"/>
    <w:rsid w:val="00950B8D"/>
    <w:rsid w:val="0095124E"/>
    <w:rsid w:val="0095320B"/>
    <w:rsid w:val="00955348"/>
    <w:rsid w:val="00957233"/>
    <w:rsid w:val="00960438"/>
    <w:rsid w:val="0096119D"/>
    <w:rsid w:val="00961213"/>
    <w:rsid w:val="0096158C"/>
    <w:rsid w:val="00963479"/>
    <w:rsid w:val="00963B1E"/>
    <w:rsid w:val="00963C55"/>
    <w:rsid w:val="00963F4A"/>
    <w:rsid w:val="009645DE"/>
    <w:rsid w:val="0097171A"/>
    <w:rsid w:val="00972A50"/>
    <w:rsid w:val="009748AC"/>
    <w:rsid w:val="00977319"/>
    <w:rsid w:val="009773B8"/>
    <w:rsid w:val="0097792B"/>
    <w:rsid w:val="009809BD"/>
    <w:rsid w:val="0098225A"/>
    <w:rsid w:val="00982959"/>
    <w:rsid w:val="009851E0"/>
    <w:rsid w:val="00987B32"/>
    <w:rsid w:val="00990564"/>
    <w:rsid w:val="009916D1"/>
    <w:rsid w:val="00991AEA"/>
    <w:rsid w:val="00991FAA"/>
    <w:rsid w:val="00993C36"/>
    <w:rsid w:val="009942DD"/>
    <w:rsid w:val="009948DA"/>
    <w:rsid w:val="00994F54"/>
    <w:rsid w:val="0099578B"/>
    <w:rsid w:val="009A0A39"/>
    <w:rsid w:val="009A20D4"/>
    <w:rsid w:val="009A23D3"/>
    <w:rsid w:val="009A274A"/>
    <w:rsid w:val="009A4192"/>
    <w:rsid w:val="009A48DB"/>
    <w:rsid w:val="009A4CD2"/>
    <w:rsid w:val="009A4D5C"/>
    <w:rsid w:val="009A5E7B"/>
    <w:rsid w:val="009A7F79"/>
    <w:rsid w:val="009B0EFA"/>
    <w:rsid w:val="009B199F"/>
    <w:rsid w:val="009B2849"/>
    <w:rsid w:val="009B3F63"/>
    <w:rsid w:val="009C028A"/>
    <w:rsid w:val="009C1543"/>
    <w:rsid w:val="009C2D78"/>
    <w:rsid w:val="009C3503"/>
    <w:rsid w:val="009C40E2"/>
    <w:rsid w:val="009C553D"/>
    <w:rsid w:val="009C7493"/>
    <w:rsid w:val="009D575A"/>
    <w:rsid w:val="009E32F3"/>
    <w:rsid w:val="009E6FEA"/>
    <w:rsid w:val="009E74CA"/>
    <w:rsid w:val="009F270A"/>
    <w:rsid w:val="009F4080"/>
    <w:rsid w:val="009F49A8"/>
    <w:rsid w:val="009F4D72"/>
    <w:rsid w:val="009F69E0"/>
    <w:rsid w:val="009F7061"/>
    <w:rsid w:val="009F7E3F"/>
    <w:rsid w:val="009F7F20"/>
    <w:rsid w:val="00A00674"/>
    <w:rsid w:val="00A008EE"/>
    <w:rsid w:val="00A01927"/>
    <w:rsid w:val="00A01BC2"/>
    <w:rsid w:val="00A03AD8"/>
    <w:rsid w:val="00A0565D"/>
    <w:rsid w:val="00A075C8"/>
    <w:rsid w:val="00A07DBB"/>
    <w:rsid w:val="00A106D4"/>
    <w:rsid w:val="00A12FAE"/>
    <w:rsid w:val="00A138D6"/>
    <w:rsid w:val="00A14CE7"/>
    <w:rsid w:val="00A16B41"/>
    <w:rsid w:val="00A207EB"/>
    <w:rsid w:val="00A22B1C"/>
    <w:rsid w:val="00A22D27"/>
    <w:rsid w:val="00A2358E"/>
    <w:rsid w:val="00A23CA7"/>
    <w:rsid w:val="00A241D8"/>
    <w:rsid w:val="00A24D04"/>
    <w:rsid w:val="00A26909"/>
    <w:rsid w:val="00A302B4"/>
    <w:rsid w:val="00A30D92"/>
    <w:rsid w:val="00A31220"/>
    <w:rsid w:val="00A32CE0"/>
    <w:rsid w:val="00A36582"/>
    <w:rsid w:val="00A40D5B"/>
    <w:rsid w:val="00A42C40"/>
    <w:rsid w:val="00A4366C"/>
    <w:rsid w:val="00A44076"/>
    <w:rsid w:val="00A456C6"/>
    <w:rsid w:val="00A45744"/>
    <w:rsid w:val="00A46445"/>
    <w:rsid w:val="00A471B9"/>
    <w:rsid w:val="00A47432"/>
    <w:rsid w:val="00A501F6"/>
    <w:rsid w:val="00A50288"/>
    <w:rsid w:val="00A50B44"/>
    <w:rsid w:val="00A512BD"/>
    <w:rsid w:val="00A523BE"/>
    <w:rsid w:val="00A54D5D"/>
    <w:rsid w:val="00A57247"/>
    <w:rsid w:val="00A575F2"/>
    <w:rsid w:val="00A61E5D"/>
    <w:rsid w:val="00A61F84"/>
    <w:rsid w:val="00A63EE8"/>
    <w:rsid w:val="00A67D56"/>
    <w:rsid w:val="00A70447"/>
    <w:rsid w:val="00A707EF"/>
    <w:rsid w:val="00A71D90"/>
    <w:rsid w:val="00A726BC"/>
    <w:rsid w:val="00A73B8A"/>
    <w:rsid w:val="00A73EB6"/>
    <w:rsid w:val="00A74DD9"/>
    <w:rsid w:val="00A751A6"/>
    <w:rsid w:val="00A7795A"/>
    <w:rsid w:val="00A8081D"/>
    <w:rsid w:val="00A81D01"/>
    <w:rsid w:val="00A81FBA"/>
    <w:rsid w:val="00A8318B"/>
    <w:rsid w:val="00A835B3"/>
    <w:rsid w:val="00A8673E"/>
    <w:rsid w:val="00A86A34"/>
    <w:rsid w:val="00A86A55"/>
    <w:rsid w:val="00A86E57"/>
    <w:rsid w:val="00A87175"/>
    <w:rsid w:val="00A91C94"/>
    <w:rsid w:val="00A927EF"/>
    <w:rsid w:val="00A940A9"/>
    <w:rsid w:val="00A950E6"/>
    <w:rsid w:val="00A95146"/>
    <w:rsid w:val="00A97269"/>
    <w:rsid w:val="00A97746"/>
    <w:rsid w:val="00AA1260"/>
    <w:rsid w:val="00AA1D7B"/>
    <w:rsid w:val="00AA3DC6"/>
    <w:rsid w:val="00AA4102"/>
    <w:rsid w:val="00AA476A"/>
    <w:rsid w:val="00AA537E"/>
    <w:rsid w:val="00AA5827"/>
    <w:rsid w:val="00AA6CEC"/>
    <w:rsid w:val="00AA7D5F"/>
    <w:rsid w:val="00AB0826"/>
    <w:rsid w:val="00AB3D14"/>
    <w:rsid w:val="00AB4716"/>
    <w:rsid w:val="00AB511F"/>
    <w:rsid w:val="00AB6A1B"/>
    <w:rsid w:val="00AB7943"/>
    <w:rsid w:val="00AC1CCF"/>
    <w:rsid w:val="00AC1E9D"/>
    <w:rsid w:val="00AC22EF"/>
    <w:rsid w:val="00AC2602"/>
    <w:rsid w:val="00AC4EE9"/>
    <w:rsid w:val="00AC50E8"/>
    <w:rsid w:val="00AC674C"/>
    <w:rsid w:val="00AC7F7F"/>
    <w:rsid w:val="00AD074C"/>
    <w:rsid w:val="00AD2AD8"/>
    <w:rsid w:val="00AD54F3"/>
    <w:rsid w:val="00AD5894"/>
    <w:rsid w:val="00AD70A0"/>
    <w:rsid w:val="00AE012E"/>
    <w:rsid w:val="00AE0898"/>
    <w:rsid w:val="00AE326B"/>
    <w:rsid w:val="00AE3604"/>
    <w:rsid w:val="00AE3C5A"/>
    <w:rsid w:val="00AE4C6D"/>
    <w:rsid w:val="00AF0507"/>
    <w:rsid w:val="00AF1440"/>
    <w:rsid w:val="00AF2DA4"/>
    <w:rsid w:val="00AF3FE7"/>
    <w:rsid w:val="00AF6800"/>
    <w:rsid w:val="00AF6883"/>
    <w:rsid w:val="00AF7768"/>
    <w:rsid w:val="00B01D92"/>
    <w:rsid w:val="00B02CE3"/>
    <w:rsid w:val="00B0386B"/>
    <w:rsid w:val="00B04F51"/>
    <w:rsid w:val="00B052BA"/>
    <w:rsid w:val="00B05A95"/>
    <w:rsid w:val="00B06118"/>
    <w:rsid w:val="00B07E00"/>
    <w:rsid w:val="00B10FF5"/>
    <w:rsid w:val="00B1383C"/>
    <w:rsid w:val="00B1480E"/>
    <w:rsid w:val="00B14D46"/>
    <w:rsid w:val="00B20267"/>
    <w:rsid w:val="00B22659"/>
    <w:rsid w:val="00B22F0E"/>
    <w:rsid w:val="00B234D3"/>
    <w:rsid w:val="00B25122"/>
    <w:rsid w:val="00B27451"/>
    <w:rsid w:val="00B27C58"/>
    <w:rsid w:val="00B33F2D"/>
    <w:rsid w:val="00B356FA"/>
    <w:rsid w:val="00B40C67"/>
    <w:rsid w:val="00B41471"/>
    <w:rsid w:val="00B436FE"/>
    <w:rsid w:val="00B51C89"/>
    <w:rsid w:val="00B5260F"/>
    <w:rsid w:val="00B530D1"/>
    <w:rsid w:val="00B53303"/>
    <w:rsid w:val="00B53521"/>
    <w:rsid w:val="00B53809"/>
    <w:rsid w:val="00B56D96"/>
    <w:rsid w:val="00B605D2"/>
    <w:rsid w:val="00B60F93"/>
    <w:rsid w:val="00B62603"/>
    <w:rsid w:val="00B63EBD"/>
    <w:rsid w:val="00B6657A"/>
    <w:rsid w:val="00B6730E"/>
    <w:rsid w:val="00B67790"/>
    <w:rsid w:val="00B70869"/>
    <w:rsid w:val="00B727C6"/>
    <w:rsid w:val="00B73DA4"/>
    <w:rsid w:val="00B73EC9"/>
    <w:rsid w:val="00B74552"/>
    <w:rsid w:val="00B762C8"/>
    <w:rsid w:val="00B80662"/>
    <w:rsid w:val="00B82F3D"/>
    <w:rsid w:val="00B84881"/>
    <w:rsid w:val="00B857FD"/>
    <w:rsid w:val="00B85D0E"/>
    <w:rsid w:val="00B868EB"/>
    <w:rsid w:val="00B900C4"/>
    <w:rsid w:val="00B91C20"/>
    <w:rsid w:val="00B9217F"/>
    <w:rsid w:val="00B9306B"/>
    <w:rsid w:val="00B94E4F"/>
    <w:rsid w:val="00B9552B"/>
    <w:rsid w:val="00B95856"/>
    <w:rsid w:val="00B96934"/>
    <w:rsid w:val="00B96FFE"/>
    <w:rsid w:val="00B972DD"/>
    <w:rsid w:val="00BA0676"/>
    <w:rsid w:val="00BA1696"/>
    <w:rsid w:val="00BA29C2"/>
    <w:rsid w:val="00BA375D"/>
    <w:rsid w:val="00BA52C5"/>
    <w:rsid w:val="00BA7522"/>
    <w:rsid w:val="00BA7ADA"/>
    <w:rsid w:val="00BB34B2"/>
    <w:rsid w:val="00BB383C"/>
    <w:rsid w:val="00BB4EDB"/>
    <w:rsid w:val="00BB5A5D"/>
    <w:rsid w:val="00BB6168"/>
    <w:rsid w:val="00BB643C"/>
    <w:rsid w:val="00BC0DD2"/>
    <w:rsid w:val="00BC2A35"/>
    <w:rsid w:val="00BC2CAB"/>
    <w:rsid w:val="00BC2CBE"/>
    <w:rsid w:val="00BC3379"/>
    <w:rsid w:val="00BC3603"/>
    <w:rsid w:val="00BD01A6"/>
    <w:rsid w:val="00BD042A"/>
    <w:rsid w:val="00BD107B"/>
    <w:rsid w:val="00BD4016"/>
    <w:rsid w:val="00BD595C"/>
    <w:rsid w:val="00BD753E"/>
    <w:rsid w:val="00BE13EF"/>
    <w:rsid w:val="00BE2152"/>
    <w:rsid w:val="00BE28F2"/>
    <w:rsid w:val="00BE2930"/>
    <w:rsid w:val="00BE3460"/>
    <w:rsid w:val="00BE3CDA"/>
    <w:rsid w:val="00BE41DC"/>
    <w:rsid w:val="00BE4301"/>
    <w:rsid w:val="00BE6BC9"/>
    <w:rsid w:val="00BE6F4E"/>
    <w:rsid w:val="00BE7646"/>
    <w:rsid w:val="00BF1833"/>
    <w:rsid w:val="00BF4390"/>
    <w:rsid w:val="00BF54E3"/>
    <w:rsid w:val="00BF7CE7"/>
    <w:rsid w:val="00BF7DE4"/>
    <w:rsid w:val="00C00F84"/>
    <w:rsid w:val="00C016F8"/>
    <w:rsid w:val="00C025C5"/>
    <w:rsid w:val="00C035F8"/>
    <w:rsid w:val="00C03D9A"/>
    <w:rsid w:val="00C0524C"/>
    <w:rsid w:val="00C0650C"/>
    <w:rsid w:val="00C06ADF"/>
    <w:rsid w:val="00C07C08"/>
    <w:rsid w:val="00C11DD2"/>
    <w:rsid w:val="00C13288"/>
    <w:rsid w:val="00C13519"/>
    <w:rsid w:val="00C1391D"/>
    <w:rsid w:val="00C14BED"/>
    <w:rsid w:val="00C16EFB"/>
    <w:rsid w:val="00C1713A"/>
    <w:rsid w:val="00C17D81"/>
    <w:rsid w:val="00C17EF0"/>
    <w:rsid w:val="00C21C57"/>
    <w:rsid w:val="00C22D48"/>
    <w:rsid w:val="00C2473D"/>
    <w:rsid w:val="00C24E83"/>
    <w:rsid w:val="00C3199C"/>
    <w:rsid w:val="00C31A4B"/>
    <w:rsid w:val="00C3247C"/>
    <w:rsid w:val="00C336CD"/>
    <w:rsid w:val="00C344C4"/>
    <w:rsid w:val="00C351B1"/>
    <w:rsid w:val="00C37385"/>
    <w:rsid w:val="00C37756"/>
    <w:rsid w:val="00C37B36"/>
    <w:rsid w:val="00C41239"/>
    <w:rsid w:val="00C41841"/>
    <w:rsid w:val="00C41AFE"/>
    <w:rsid w:val="00C42232"/>
    <w:rsid w:val="00C42582"/>
    <w:rsid w:val="00C42EB5"/>
    <w:rsid w:val="00C434A7"/>
    <w:rsid w:val="00C47378"/>
    <w:rsid w:val="00C479C2"/>
    <w:rsid w:val="00C521D5"/>
    <w:rsid w:val="00C54330"/>
    <w:rsid w:val="00C5554C"/>
    <w:rsid w:val="00C558EA"/>
    <w:rsid w:val="00C55BDA"/>
    <w:rsid w:val="00C5686E"/>
    <w:rsid w:val="00C573E2"/>
    <w:rsid w:val="00C5796F"/>
    <w:rsid w:val="00C609EF"/>
    <w:rsid w:val="00C62B1B"/>
    <w:rsid w:val="00C62E9E"/>
    <w:rsid w:val="00C63B2D"/>
    <w:rsid w:val="00C63B35"/>
    <w:rsid w:val="00C64823"/>
    <w:rsid w:val="00C6495A"/>
    <w:rsid w:val="00C650A3"/>
    <w:rsid w:val="00C65DE8"/>
    <w:rsid w:val="00C6752F"/>
    <w:rsid w:val="00C70208"/>
    <w:rsid w:val="00C71542"/>
    <w:rsid w:val="00C718D7"/>
    <w:rsid w:val="00C74E95"/>
    <w:rsid w:val="00C75ECF"/>
    <w:rsid w:val="00C77380"/>
    <w:rsid w:val="00C82149"/>
    <w:rsid w:val="00C82269"/>
    <w:rsid w:val="00C827EB"/>
    <w:rsid w:val="00C8382D"/>
    <w:rsid w:val="00C840D7"/>
    <w:rsid w:val="00C85505"/>
    <w:rsid w:val="00C860B4"/>
    <w:rsid w:val="00C86A78"/>
    <w:rsid w:val="00C86C35"/>
    <w:rsid w:val="00C86C92"/>
    <w:rsid w:val="00C93231"/>
    <w:rsid w:val="00C9475C"/>
    <w:rsid w:val="00C95022"/>
    <w:rsid w:val="00C973BF"/>
    <w:rsid w:val="00C97D9F"/>
    <w:rsid w:val="00CA0EC7"/>
    <w:rsid w:val="00CA0FE3"/>
    <w:rsid w:val="00CA2046"/>
    <w:rsid w:val="00CA653C"/>
    <w:rsid w:val="00CA7AD4"/>
    <w:rsid w:val="00CB15AC"/>
    <w:rsid w:val="00CB1B53"/>
    <w:rsid w:val="00CB21CB"/>
    <w:rsid w:val="00CB3D72"/>
    <w:rsid w:val="00CB503A"/>
    <w:rsid w:val="00CB5D3F"/>
    <w:rsid w:val="00CB7253"/>
    <w:rsid w:val="00CC01CB"/>
    <w:rsid w:val="00CC073E"/>
    <w:rsid w:val="00CC25C5"/>
    <w:rsid w:val="00CC36E5"/>
    <w:rsid w:val="00CC5FD1"/>
    <w:rsid w:val="00CC6BB4"/>
    <w:rsid w:val="00CD1679"/>
    <w:rsid w:val="00CD18C4"/>
    <w:rsid w:val="00CD1C2D"/>
    <w:rsid w:val="00CD31CB"/>
    <w:rsid w:val="00CD3C02"/>
    <w:rsid w:val="00CD45A5"/>
    <w:rsid w:val="00CD5048"/>
    <w:rsid w:val="00CD581C"/>
    <w:rsid w:val="00CD7D99"/>
    <w:rsid w:val="00CE08B3"/>
    <w:rsid w:val="00CE1574"/>
    <w:rsid w:val="00CE1659"/>
    <w:rsid w:val="00CE24F8"/>
    <w:rsid w:val="00CE31D9"/>
    <w:rsid w:val="00CE48A1"/>
    <w:rsid w:val="00CE64BB"/>
    <w:rsid w:val="00CF06AC"/>
    <w:rsid w:val="00CF5135"/>
    <w:rsid w:val="00CF5719"/>
    <w:rsid w:val="00CF58BE"/>
    <w:rsid w:val="00CF5F0D"/>
    <w:rsid w:val="00CF6948"/>
    <w:rsid w:val="00CF77C4"/>
    <w:rsid w:val="00D00E8E"/>
    <w:rsid w:val="00D046B8"/>
    <w:rsid w:val="00D04A36"/>
    <w:rsid w:val="00D05513"/>
    <w:rsid w:val="00D05DF9"/>
    <w:rsid w:val="00D06D7E"/>
    <w:rsid w:val="00D11478"/>
    <w:rsid w:val="00D1196C"/>
    <w:rsid w:val="00D11EB1"/>
    <w:rsid w:val="00D12FA4"/>
    <w:rsid w:val="00D14E5C"/>
    <w:rsid w:val="00D14FF3"/>
    <w:rsid w:val="00D16E25"/>
    <w:rsid w:val="00D1737B"/>
    <w:rsid w:val="00D20F3F"/>
    <w:rsid w:val="00D21C9D"/>
    <w:rsid w:val="00D231BB"/>
    <w:rsid w:val="00D231DC"/>
    <w:rsid w:val="00D232AF"/>
    <w:rsid w:val="00D23B88"/>
    <w:rsid w:val="00D2406C"/>
    <w:rsid w:val="00D2474B"/>
    <w:rsid w:val="00D24A4F"/>
    <w:rsid w:val="00D27164"/>
    <w:rsid w:val="00D31808"/>
    <w:rsid w:val="00D31946"/>
    <w:rsid w:val="00D319D8"/>
    <w:rsid w:val="00D31DEF"/>
    <w:rsid w:val="00D32348"/>
    <w:rsid w:val="00D32CFC"/>
    <w:rsid w:val="00D330A5"/>
    <w:rsid w:val="00D34FF6"/>
    <w:rsid w:val="00D359C4"/>
    <w:rsid w:val="00D36630"/>
    <w:rsid w:val="00D368DF"/>
    <w:rsid w:val="00D373E8"/>
    <w:rsid w:val="00D37960"/>
    <w:rsid w:val="00D37E76"/>
    <w:rsid w:val="00D4141E"/>
    <w:rsid w:val="00D415CE"/>
    <w:rsid w:val="00D416A0"/>
    <w:rsid w:val="00D416D4"/>
    <w:rsid w:val="00D4476C"/>
    <w:rsid w:val="00D450D8"/>
    <w:rsid w:val="00D468F9"/>
    <w:rsid w:val="00D46A58"/>
    <w:rsid w:val="00D47E72"/>
    <w:rsid w:val="00D50A0E"/>
    <w:rsid w:val="00D5223C"/>
    <w:rsid w:val="00D53E23"/>
    <w:rsid w:val="00D568C9"/>
    <w:rsid w:val="00D64136"/>
    <w:rsid w:val="00D64293"/>
    <w:rsid w:val="00D667A3"/>
    <w:rsid w:val="00D70B21"/>
    <w:rsid w:val="00D72169"/>
    <w:rsid w:val="00D73067"/>
    <w:rsid w:val="00D73171"/>
    <w:rsid w:val="00D762E4"/>
    <w:rsid w:val="00D7741F"/>
    <w:rsid w:val="00D77816"/>
    <w:rsid w:val="00D823B3"/>
    <w:rsid w:val="00D82567"/>
    <w:rsid w:val="00D82E6E"/>
    <w:rsid w:val="00D83DD4"/>
    <w:rsid w:val="00D841D6"/>
    <w:rsid w:val="00D85268"/>
    <w:rsid w:val="00D85ECB"/>
    <w:rsid w:val="00D86760"/>
    <w:rsid w:val="00D873BF"/>
    <w:rsid w:val="00D90429"/>
    <w:rsid w:val="00D918AC"/>
    <w:rsid w:val="00D91FFB"/>
    <w:rsid w:val="00D92BCD"/>
    <w:rsid w:val="00D92F2C"/>
    <w:rsid w:val="00D9493B"/>
    <w:rsid w:val="00D94F51"/>
    <w:rsid w:val="00DA01F1"/>
    <w:rsid w:val="00DA0442"/>
    <w:rsid w:val="00DA4689"/>
    <w:rsid w:val="00DA71A7"/>
    <w:rsid w:val="00DB02FF"/>
    <w:rsid w:val="00DB1C27"/>
    <w:rsid w:val="00DB23A3"/>
    <w:rsid w:val="00DB2B2C"/>
    <w:rsid w:val="00DB456C"/>
    <w:rsid w:val="00DB76FD"/>
    <w:rsid w:val="00DC1FDD"/>
    <w:rsid w:val="00DC3474"/>
    <w:rsid w:val="00DC3E12"/>
    <w:rsid w:val="00DC6F0E"/>
    <w:rsid w:val="00DC742B"/>
    <w:rsid w:val="00DD18BE"/>
    <w:rsid w:val="00DD4341"/>
    <w:rsid w:val="00DD47DC"/>
    <w:rsid w:val="00DD494C"/>
    <w:rsid w:val="00DD5058"/>
    <w:rsid w:val="00DD5C4D"/>
    <w:rsid w:val="00DD5D0A"/>
    <w:rsid w:val="00DD6896"/>
    <w:rsid w:val="00DD6ADB"/>
    <w:rsid w:val="00DD73D8"/>
    <w:rsid w:val="00DE41B4"/>
    <w:rsid w:val="00DE5CCC"/>
    <w:rsid w:val="00DE5D92"/>
    <w:rsid w:val="00DE68CC"/>
    <w:rsid w:val="00DE76A0"/>
    <w:rsid w:val="00DF3259"/>
    <w:rsid w:val="00DF329F"/>
    <w:rsid w:val="00DF53E3"/>
    <w:rsid w:val="00DF61EE"/>
    <w:rsid w:val="00E007BC"/>
    <w:rsid w:val="00E00A1E"/>
    <w:rsid w:val="00E04154"/>
    <w:rsid w:val="00E0423D"/>
    <w:rsid w:val="00E050A4"/>
    <w:rsid w:val="00E0608E"/>
    <w:rsid w:val="00E06373"/>
    <w:rsid w:val="00E06E60"/>
    <w:rsid w:val="00E141C8"/>
    <w:rsid w:val="00E154DA"/>
    <w:rsid w:val="00E16A6E"/>
    <w:rsid w:val="00E1773C"/>
    <w:rsid w:val="00E17D91"/>
    <w:rsid w:val="00E20AF2"/>
    <w:rsid w:val="00E25C0A"/>
    <w:rsid w:val="00E267CB"/>
    <w:rsid w:val="00E2729F"/>
    <w:rsid w:val="00E30611"/>
    <w:rsid w:val="00E309B3"/>
    <w:rsid w:val="00E30EB3"/>
    <w:rsid w:val="00E339E3"/>
    <w:rsid w:val="00E3451D"/>
    <w:rsid w:val="00E34B61"/>
    <w:rsid w:val="00E35873"/>
    <w:rsid w:val="00E36B77"/>
    <w:rsid w:val="00E36E0F"/>
    <w:rsid w:val="00E402CD"/>
    <w:rsid w:val="00E40484"/>
    <w:rsid w:val="00E411A0"/>
    <w:rsid w:val="00E429AD"/>
    <w:rsid w:val="00E43299"/>
    <w:rsid w:val="00E43798"/>
    <w:rsid w:val="00E45094"/>
    <w:rsid w:val="00E467E3"/>
    <w:rsid w:val="00E469B9"/>
    <w:rsid w:val="00E506C4"/>
    <w:rsid w:val="00E50A74"/>
    <w:rsid w:val="00E53580"/>
    <w:rsid w:val="00E54DC8"/>
    <w:rsid w:val="00E54E76"/>
    <w:rsid w:val="00E55C2B"/>
    <w:rsid w:val="00E56B3F"/>
    <w:rsid w:val="00E5779C"/>
    <w:rsid w:val="00E60766"/>
    <w:rsid w:val="00E617E6"/>
    <w:rsid w:val="00E63486"/>
    <w:rsid w:val="00E63523"/>
    <w:rsid w:val="00E666AD"/>
    <w:rsid w:val="00E66FEC"/>
    <w:rsid w:val="00E71781"/>
    <w:rsid w:val="00E71E72"/>
    <w:rsid w:val="00E74BA8"/>
    <w:rsid w:val="00E752BE"/>
    <w:rsid w:val="00E76C21"/>
    <w:rsid w:val="00E76FEF"/>
    <w:rsid w:val="00E80E7F"/>
    <w:rsid w:val="00E816EE"/>
    <w:rsid w:val="00E8501D"/>
    <w:rsid w:val="00E87349"/>
    <w:rsid w:val="00E9309E"/>
    <w:rsid w:val="00E931E0"/>
    <w:rsid w:val="00E96235"/>
    <w:rsid w:val="00E96DE4"/>
    <w:rsid w:val="00E9790E"/>
    <w:rsid w:val="00EA0AEA"/>
    <w:rsid w:val="00EA1A59"/>
    <w:rsid w:val="00EA2219"/>
    <w:rsid w:val="00EA2473"/>
    <w:rsid w:val="00EA33C3"/>
    <w:rsid w:val="00EA4211"/>
    <w:rsid w:val="00EA4EE6"/>
    <w:rsid w:val="00EA6F83"/>
    <w:rsid w:val="00EA708B"/>
    <w:rsid w:val="00EB00AD"/>
    <w:rsid w:val="00EB0156"/>
    <w:rsid w:val="00EB14FD"/>
    <w:rsid w:val="00EB18CE"/>
    <w:rsid w:val="00EB26E5"/>
    <w:rsid w:val="00EB277B"/>
    <w:rsid w:val="00EB2BDD"/>
    <w:rsid w:val="00EB2FE5"/>
    <w:rsid w:val="00EB381A"/>
    <w:rsid w:val="00EB3B88"/>
    <w:rsid w:val="00EB5B5B"/>
    <w:rsid w:val="00EB5C58"/>
    <w:rsid w:val="00EB7688"/>
    <w:rsid w:val="00EC1361"/>
    <w:rsid w:val="00EC1B25"/>
    <w:rsid w:val="00EC4BFC"/>
    <w:rsid w:val="00EC4D3C"/>
    <w:rsid w:val="00EC620C"/>
    <w:rsid w:val="00ED0782"/>
    <w:rsid w:val="00ED156A"/>
    <w:rsid w:val="00ED3E9B"/>
    <w:rsid w:val="00ED7EA2"/>
    <w:rsid w:val="00EE1C7C"/>
    <w:rsid w:val="00EE22CC"/>
    <w:rsid w:val="00EE6677"/>
    <w:rsid w:val="00EF06DA"/>
    <w:rsid w:val="00EF120A"/>
    <w:rsid w:val="00EF28D5"/>
    <w:rsid w:val="00EF3D04"/>
    <w:rsid w:val="00EF5659"/>
    <w:rsid w:val="00EF59C6"/>
    <w:rsid w:val="00EF6A7E"/>
    <w:rsid w:val="00EF7CAE"/>
    <w:rsid w:val="00F0055B"/>
    <w:rsid w:val="00F02F7C"/>
    <w:rsid w:val="00F05B45"/>
    <w:rsid w:val="00F11BFA"/>
    <w:rsid w:val="00F133AE"/>
    <w:rsid w:val="00F13C1A"/>
    <w:rsid w:val="00F14153"/>
    <w:rsid w:val="00F14597"/>
    <w:rsid w:val="00F145A0"/>
    <w:rsid w:val="00F16A73"/>
    <w:rsid w:val="00F16FF9"/>
    <w:rsid w:val="00F2108C"/>
    <w:rsid w:val="00F2177B"/>
    <w:rsid w:val="00F2726C"/>
    <w:rsid w:val="00F2797C"/>
    <w:rsid w:val="00F31274"/>
    <w:rsid w:val="00F343E1"/>
    <w:rsid w:val="00F344F3"/>
    <w:rsid w:val="00F34621"/>
    <w:rsid w:val="00F34EC4"/>
    <w:rsid w:val="00F34F95"/>
    <w:rsid w:val="00F363A4"/>
    <w:rsid w:val="00F367D4"/>
    <w:rsid w:val="00F36D0F"/>
    <w:rsid w:val="00F37979"/>
    <w:rsid w:val="00F402CE"/>
    <w:rsid w:val="00F40F5E"/>
    <w:rsid w:val="00F41225"/>
    <w:rsid w:val="00F43444"/>
    <w:rsid w:val="00F4461C"/>
    <w:rsid w:val="00F4475B"/>
    <w:rsid w:val="00F51E6B"/>
    <w:rsid w:val="00F53256"/>
    <w:rsid w:val="00F5362E"/>
    <w:rsid w:val="00F54327"/>
    <w:rsid w:val="00F547B0"/>
    <w:rsid w:val="00F554C1"/>
    <w:rsid w:val="00F55A1C"/>
    <w:rsid w:val="00F55A3F"/>
    <w:rsid w:val="00F561D8"/>
    <w:rsid w:val="00F565A9"/>
    <w:rsid w:val="00F57DA0"/>
    <w:rsid w:val="00F60528"/>
    <w:rsid w:val="00F60AF1"/>
    <w:rsid w:val="00F62DDB"/>
    <w:rsid w:val="00F6314E"/>
    <w:rsid w:val="00F64C8B"/>
    <w:rsid w:val="00F65D8E"/>
    <w:rsid w:val="00F6778C"/>
    <w:rsid w:val="00F707FE"/>
    <w:rsid w:val="00F70AC4"/>
    <w:rsid w:val="00F7283D"/>
    <w:rsid w:val="00F75509"/>
    <w:rsid w:val="00F768D9"/>
    <w:rsid w:val="00F76AD0"/>
    <w:rsid w:val="00F8141F"/>
    <w:rsid w:val="00F81425"/>
    <w:rsid w:val="00F81864"/>
    <w:rsid w:val="00F85FF1"/>
    <w:rsid w:val="00F87563"/>
    <w:rsid w:val="00F90703"/>
    <w:rsid w:val="00F90F6B"/>
    <w:rsid w:val="00F91849"/>
    <w:rsid w:val="00F926CB"/>
    <w:rsid w:val="00F930EB"/>
    <w:rsid w:val="00F93C8E"/>
    <w:rsid w:val="00F97A41"/>
    <w:rsid w:val="00FA20A6"/>
    <w:rsid w:val="00FA2E98"/>
    <w:rsid w:val="00FA418D"/>
    <w:rsid w:val="00FA49E4"/>
    <w:rsid w:val="00FB2D3A"/>
    <w:rsid w:val="00FB38E8"/>
    <w:rsid w:val="00FB510D"/>
    <w:rsid w:val="00FB52EB"/>
    <w:rsid w:val="00FB602A"/>
    <w:rsid w:val="00FB62BF"/>
    <w:rsid w:val="00FC2078"/>
    <w:rsid w:val="00FC2D00"/>
    <w:rsid w:val="00FC2DC6"/>
    <w:rsid w:val="00FC39ED"/>
    <w:rsid w:val="00FC4215"/>
    <w:rsid w:val="00FC4745"/>
    <w:rsid w:val="00FC60F0"/>
    <w:rsid w:val="00FC67F0"/>
    <w:rsid w:val="00FC744C"/>
    <w:rsid w:val="00FD0CB8"/>
    <w:rsid w:val="00FD20DE"/>
    <w:rsid w:val="00FD20FE"/>
    <w:rsid w:val="00FD357C"/>
    <w:rsid w:val="00FD4B49"/>
    <w:rsid w:val="00FD52E5"/>
    <w:rsid w:val="00FD597A"/>
    <w:rsid w:val="00FE06DC"/>
    <w:rsid w:val="00FE2699"/>
    <w:rsid w:val="00FE46EF"/>
    <w:rsid w:val="00FE6438"/>
    <w:rsid w:val="00FE7452"/>
    <w:rsid w:val="00FF1F68"/>
    <w:rsid w:val="00FF290D"/>
    <w:rsid w:val="00FF3BC5"/>
    <w:rsid w:val="00FF4F45"/>
    <w:rsid w:val="0EE4460B"/>
    <w:rsid w:val="255797D4"/>
    <w:rsid w:val="26565E9D"/>
    <w:rsid w:val="2E08153C"/>
    <w:rsid w:val="33B13AFC"/>
    <w:rsid w:val="41008385"/>
    <w:rsid w:val="4276D960"/>
    <w:rsid w:val="428BB6C4"/>
    <w:rsid w:val="531DAE86"/>
    <w:rsid w:val="59EF6BE6"/>
    <w:rsid w:val="5E34C3DA"/>
    <w:rsid w:val="5EA7986F"/>
    <w:rsid w:val="6991A62C"/>
    <w:rsid w:val="6B6FAD5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5841"/>
    <o:shapelayout v:ext="edit">
      <o:idmap v:ext="edit" data="2"/>
    </o:shapelayout>
  </w:shapeDefaults>
  <w:decimalSymbol w:val=","/>
  <w:listSeparator w:val=";"/>
  <w14:docId w14:val="1D33E8B8"/>
  <w15:docId w15:val="{8CF905F1-D051-45EB-AE23-B1A0F556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539D"/>
    <w:rPr>
      <w:rFonts w:ascii="Arial MT" w:eastAsia="Arial MT" w:hAnsi="Arial MT" w:cs="Arial MT"/>
      <w:lang w:val="fr-FR"/>
    </w:rPr>
  </w:style>
  <w:style w:type="paragraph" w:styleId="Titre1">
    <w:name w:val="heading 1"/>
    <w:aliases w:val="Titre 24.1"/>
    <w:basedOn w:val="Normal"/>
    <w:link w:val="Titre1Car"/>
    <w:qFormat/>
    <w:rsid w:val="00A61F84"/>
    <w:pPr>
      <w:numPr>
        <w:numId w:val="36"/>
      </w:numPr>
      <w:spacing w:before="83"/>
      <w:outlineLvl w:val="0"/>
    </w:pPr>
    <w:rPr>
      <w:rFonts w:ascii="Calibri" w:eastAsia="Arial" w:hAnsi="Calibri" w:cs="Arial"/>
      <w:b/>
      <w:bCs/>
      <w:color w:val="1F497D" w:themeColor="text2"/>
      <w:sz w:val="28"/>
      <w:szCs w:val="28"/>
      <w:u w:color="000000"/>
    </w:rPr>
  </w:style>
  <w:style w:type="paragraph" w:styleId="Titre2">
    <w:name w:val="heading 2"/>
    <w:aliases w:val="M-Titre 2,M-Titre2,1.1-Titre 2,altb,CHAP2"/>
    <w:basedOn w:val="Normal"/>
    <w:link w:val="Titre2Car"/>
    <w:unhideWhenUsed/>
    <w:qFormat/>
    <w:rsid w:val="00A61F84"/>
    <w:pPr>
      <w:numPr>
        <w:ilvl w:val="1"/>
        <w:numId w:val="36"/>
      </w:numPr>
      <w:outlineLvl w:val="1"/>
    </w:pPr>
    <w:rPr>
      <w:rFonts w:asciiTheme="minorHAnsi" w:eastAsia="Arial" w:hAnsiTheme="minorHAnsi" w:cs="Arial"/>
      <w:b/>
      <w:bCs/>
      <w:sz w:val="24"/>
      <w:szCs w:val="24"/>
      <w:u w:color="000000"/>
    </w:rPr>
  </w:style>
  <w:style w:type="paragraph" w:styleId="Titre3">
    <w:name w:val="heading 3"/>
    <w:aliases w:val="Titre trois"/>
    <w:basedOn w:val="Normal"/>
    <w:link w:val="Titre3Car"/>
    <w:unhideWhenUsed/>
    <w:qFormat/>
    <w:rsid w:val="00B53521"/>
    <w:pPr>
      <w:numPr>
        <w:ilvl w:val="2"/>
        <w:numId w:val="36"/>
      </w:numPr>
      <w:jc w:val="both"/>
      <w:outlineLvl w:val="2"/>
    </w:pPr>
    <w:rPr>
      <w:rFonts w:ascii="Calibri" w:eastAsia="Arial" w:hAnsi="Calibri" w:cs="Arial"/>
      <w:b/>
      <w:bCs/>
      <w:iCs/>
      <w:szCs w:val="24"/>
    </w:rPr>
  </w:style>
  <w:style w:type="paragraph" w:styleId="Titre4">
    <w:name w:val="heading 4"/>
    <w:basedOn w:val="Normal"/>
    <w:link w:val="Titre4Car"/>
    <w:unhideWhenUsed/>
    <w:qFormat/>
    <w:pPr>
      <w:numPr>
        <w:ilvl w:val="3"/>
        <w:numId w:val="36"/>
      </w:numPr>
      <w:outlineLvl w:val="3"/>
    </w:pPr>
    <w:rPr>
      <w:rFonts w:ascii="Arial" w:eastAsia="Arial" w:hAnsi="Arial" w:cs="Arial"/>
      <w:b/>
      <w:bCs/>
      <w:sz w:val="20"/>
      <w:szCs w:val="20"/>
      <w:u w:val="single" w:color="000000"/>
    </w:rPr>
  </w:style>
  <w:style w:type="paragraph" w:styleId="Titre5">
    <w:name w:val="heading 5"/>
    <w:basedOn w:val="Normal"/>
    <w:link w:val="Titre5Car"/>
    <w:unhideWhenUsed/>
    <w:qFormat/>
    <w:pPr>
      <w:numPr>
        <w:ilvl w:val="4"/>
        <w:numId w:val="36"/>
      </w:numPr>
      <w:outlineLvl w:val="4"/>
    </w:pPr>
    <w:rPr>
      <w:rFonts w:ascii="Arial" w:eastAsia="Arial" w:hAnsi="Arial" w:cs="Arial"/>
      <w:b/>
      <w:bCs/>
      <w:i/>
      <w:iCs/>
      <w:sz w:val="20"/>
      <w:szCs w:val="20"/>
    </w:rPr>
  </w:style>
  <w:style w:type="paragraph" w:styleId="Titre6">
    <w:name w:val="heading 6"/>
    <w:basedOn w:val="Normal"/>
    <w:next w:val="Normal"/>
    <w:link w:val="Titre6Car"/>
    <w:unhideWhenUsed/>
    <w:qFormat/>
    <w:rsid w:val="00C85505"/>
    <w:pPr>
      <w:keepNext/>
      <w:keepLines/>
      <w:numPr>
        <w:ilvl w:val="5"/>
        <w:numId w:val="36"/>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nhideWhenUsed/>
    <w:qFormat/>
    <w:rsid w:val="00C85505"/>
    <w:pPr>
      <w:keepNext/>
      <w:keepLines/>
      <w:numPr>
        <w:ilvl w:val="6"/>
        <w:numId w:val="36"/>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nhideWhenUsed/>
    <w:qFormat/>
    <w:rsid w:val="00C85505"/>
    <w:pPr>
      <w:keepNext/>
      <w:keepLines/>
      <w:numPr>
        <w:ilvl w:val="7"/>
        <w:numId w:val="36"/>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nhideWhenUsed/>
    <w:qFormat/>
    <w:rsid w:val="00C85505"/>
    <w:pPr>
      <w:keepNext/>
      <w:keepLines/>
      <w:numPr>
        <w:ilvl w:val="8"/>
        <w:numId w:val="3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uiPriority w:val="39"/>
    <w:qFormat/>
    <w:rsid w:val="005E042D"/>
    <w:pPr>
      <w:spacing w:before="239"/>
      <w:ind w:left="792" w:hanging="567"/>
    </w:pPr>
    <w:rPr>
      <w:rFonts w:ascii="Calibri" w:eastAsia="Arial" w:hAnsi="Calibri" w:cs="Arial"/>
      <w:b/>
      <w:bCs/>
      <w:sz w:val="20"/>
      <w:szCs w:val="18"/>
    </w:rPr>
  </w:style>
  <w:style w:type="paragraph" w:styleId="TM2">
    <w:name w:val="toc 2"/>
    <w:basedOn w:val="Normal"/>
    <w:uiPriority w:val="39"/>
    <w:qFormat/>
    <w:pPr>
      <w:spacing w:before="1" w:line="183" w:lineRule="exact"/>
      <w:ind w:left="1503" w:hanging="712"/>
    </w:pPr>
    <w:rPr>
      <w:sz w:val="16"/>
      <w:szCs w:val="16"/>
    </w:rPr>
  </w:style>
  <w:style w:type="paragraph" w:styleId="TM3">
    <w:name w:val="toc 3"/>
    <w:basedOn w:val="Normal"/>
    <w:uiPriority w:val="39"/>
    <w:qFormat/>
    <w:pPr>
      <w:spacing w:line="183" w:lineRule="exact"/>
      <w:ind w:left="2353" w:hanging="851"/>
    </w:pPr>
    <w:rPr>
      <w:rFonts w:ascii="Arial" w:eastAsia="Arial" w:hAnsi="Arial" w:cs="Arial"/>
      <w:i/>
      <w:iCs/>
      <w:sz w:val="16"/>
      <w:szCs w:val="16"/>
    </w:rPr>
  </w:style>
  <w:style w:type="paragraph" w:styleId="TM4">
    <w:name w:val="toc 4"/>
    <w:basedOn w:val="Normal"/>
    <w:uiPriority w:val="39"/>
    <w:qFormat/>
    <w:pPr>
      <w:ind w:left="2778" w:hanging="992"/>
    </w:pPr>
    <w:rPr>
      <w:rFonts w:ascii="Arial" w:eastAsia="Arial" w:hAnsi="Arial" w:cs="Arial"/>
      <w:i/>
      <w:iCs/>
      <w:sz w:val="14"/>
      <w:szCs w:val="14"/>
    </w:rPr>
  </w:style>
  <w:style w:type="paragraph" w:styleId="Corpsdetexte">
    <w:name w:val="Body Text"/>
    <w:basedOn w:val="Normal"/>
    <w:link w:val="CorpsdetexteCar"/>
    <w:qFormat/>
    <w:rsid w:val="001C3159"/>
    <w:pPr>
      <w:jc w:val="both"/>
    </w:pPr>
    <w:rPr>
      <w:rFonts w:asciiTheme="minorHAnsi" w:hAnsiTheme="minorHAnsi"/>
      <w:sz w:val="20"/>
      <w:szCs w:val="20"/>
    </w:rPr>
  </w:style>
  <w:style w:type="paragraph" w:styleId="Titre">
    <w:name w:val="Title"/>
    <w:basedOn w:val="Normal"/>
    <w:link w:val="TitreCar"/>
    <w:qFormat/>
    <w:pPr>
      <w:spacing w:before="99"/>
      <w:ind w:left="119"/>
      <w:jc w:val="center"/>
    </w:pPr>
    <w:rPr>
      <w:rFonts w:ascii="Arial Black" w:eastAsia="Arial Black" w:hAnsi="Arial Black" w:cs="Arial Black"/>
      <w:sz w:val="38"/>
      <w:szCs w:val="38"/>
    </w:rPr>
  </w:style>
  <w:style w:type="paragraph" w:styleId="Paragraphedeliste">
    <w:name w:val="List Paragraph"/>
    <w:aliases w:val="Puces Advenio,AU Puce,Normal1,texte de base,Liste couleur - Accent 11,Para T3"/>
    <w:basedOn w:val="Normal"/>
    <w:link w:val="ParagraphedelisteCar"/>
    <w:uiPriority w:val="34"/>
    <w:qFormat/>
    <w:pPr>
      <w:ind w:left="368" w:hanging="142"/>
    </w:pPr>
  </w:style>
  <w:style w:type="paragraph" w:customStyle="1" w:styleId="TableParagraph">
    <w:name w:val="Table Paragraph"/>
    <w:basedOn w:val="Normal"/>
    <w:uiPriority w:val="1"/>
    <w:qFormat/>
    <w:pPr>
      <w:ind w:left="69"/>
    </w:pPr>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FB62BF"/>
    <w:pPr>
      <w:tabs>
        <w:tab w:val="center" w:pos="4536"/>
        <w:tab w:val="right" w:pos="9072"/>
      </w:tabs>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FB62BF"/>
    <w:rPr>
      <w:rFonts w:ascii="Arial MT" w:eastAsia="Arial MT" w:hAnsi="Arial MT" w:cs="Arial MT"/>
      <w:lang w:val="fr-FR"/>
    </w:rPr>
  </w:style>
  <w:style w:type="paragraph" w:styleId="Pieddepage">
    <w:name w:val="footer"/>
    <w:basedOn w:val="Normal"/>
    <w:link w:val="PieddepageCar"/>
    <w:unhideWhenUsed/>
    <w:rsid w:val="00FB62BF"/>
    <w:pPr>
      <w:tabs>
        <w:tab w:val="center" w:pos="4536"/>
        <w:tab w:val="right" w:pos="9072"/>
      </w:tabs>
    </w:pPr>
  </w:style>
  <w:style w:type="character" w:customStyle="1" w:styleId="PieddepageCar">
    <w:name w:val="Pied de page Car"/>
    <w:basedOn w:val="Policepardfaut"/>
    <w:link w:val="Pieddepage"/>
    <w:uiPriority w:val="99"/>
    <w:rsid w:val="00FB62BF"/>
    <w:rPr>
      <w:rFonts w:ascii="Arial MT" w:eastAsia="Arial MT" w:hAnsi="Arial MT" w:cs="Arial MT"/>
      <w:lang w:val="fr-FR"/>
    </w:rPr>
  </w:style>
  <w:style w:type="character" w:styleId="Lienhypertexte">
    <w:name w:val="Hyperlink"/>
    <w:uiPriority w:val="99"/>
    <w:unhideWhenUsed/>
    <w:rsid w:val="00B1383C"/>
    <w:rPr>
      <w:color w:val="0000FF"/>
      <w:u w:val="single"/>
    </w:rPr>
  </w:style>
  <w:style w:type="character" w:customStyle="1" w:styleId="TitreCar">
    <w:name w:val="Titre Car"/>
    <w:link w:val="Titre"/>
    <w:rsid w:val="00B1383C"/>
    <w:rPr>
      <w:rFonts w:ascii="Arial Black" w:eastAsia="Arial Black" w:hAnsi="Arial Black" w:cs="Arial Black"/>
      <w:sz w:val="38"/>
      <w:szCs w:val="38"/>
      <w:lang w:val="fr-FR"/>
    </w:rPr>
  </w:style>
  <w:style w:type="paragraph" w:styleId="En-ttedetabledesmatires">
    <w:name w:val="TOC Heading"/>
    <w:basedOn w:val="Titre1"/>
    <w:next w:val="Normal"/>
    <w:uiPriority w:val="39"/>
    <w:unhideWhenUsed/>
    <w:qFormat/>
    <w:rsid w:val="00B1383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table" w:styleId="Grilledutableau">
    <w:name w:val="Table Grid"/>
    <w:basedOn w:val="TableauNormal"/>
    <w:uiPriority w:val="39"/>
    <w:rsid w:val="00EB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1C3159"/>
    <w:rPr>
      <w:rFonts w:eastAsia="Arial MT" w:cs="Arial MT"/>
      <w:sz w:val="20"/>
      <w:szCs w:val="20"/>
      <w:lang w:val="fr-FR"/>
    </w:rPr>
  </w:style>
  <w:style w:type="character" w:styleId="Marquedecommentaire">
    <w:name w:val="annotation reference"/>
    <w:basedOn w:val="Policepardfaut"/>
    <w:semiHidden/>
    <w:unhideWhenUsed/>
    <w:rsid w:val="0047347F"/>
    <w:rPr>
      <w:sz w:val="16"/>
      <w:szCs w:val="16"/>
    </w:rPr>
  </w:style>
  <w:style w:type="paragraph" w:styleId="Commentaire">
    <w:name w:val="annotation text"/>
    <w:basedOn w:val="Normal"/>
    <w:link w:val="CommentaireCar"/>
    <w:unhideWhenUsed/>
    <w:rsid w:val="0047347F"/>
    <w:rPr>
      <w:sz w:val="20"/>
      <w:szCs w:val="20"/>
    </w:rPr>
  </w:style>
  <w:style w:type="character" w:customStyle="1" w:styleId="CommentaireCar">
    <w:name w:val="Commentaire Car"/>
    <w:basedOn w:val="Policepardfaut"/>
    <w:link w:val="Commentaire"/>
    <w:uiPriority w:val="99"/>
    <w:rsid w:val="0047347F"/>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semiHidden/>
    <w:unhideWhenUsed/>
    <w:rsid w:val="0047347F"/>
    <w:rPr>
      <w:b/>
      <w:bCs/>
    </w:rPr>
  </w:style>
  <w:style w:type="character" w:customStyle="1" w:styleId="ObjetducommentaireCar">
    <w:name w:val="Objet du commentaire Car"/>
    <w:basedOn w:val="CommentaireCar"/>
    <w:link w:val="Objetducommentaire"/>
    <w:uiPriority w:val="99"/>
    <w:semiHidden/>
    <w:rsid w:val="0047347F"/>
    <w:rPr>
      <w:rFonts w:ascii="Arial MT" w:eastAsia="Arial MT" w:hAnsi="Arial MT" w:cs="Arial MT"/>
      <w:b/>
      <w:bCs/>
      <w:sz w:val="20"/>
      <w:szCs w:val="20"/>
      <w:lang w:val="fr-FR"/>
    </w:rPr>
  </w:style>
  <w:style w:type="character" w:customStyle="1" w:styleId="Titre6Car">
    <w:name w:val="Titre 6 Car"/>
    <w:basedOn w:val="Policepardfaut"/>
    <w:link w:val="Titre6"/>
    <w:rsid w:val="00C85505"/>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rsid w:val="00C85505"/>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rsid w:val="00C85505"/>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rsid w:val="00C85505"/>
    <w:rPr>
      <w:rFonts w:asciiTheme="majorHAnsi" w:eastAsiaTheme="majorEastAsia" w:hAnsiTheme="majorHAnsi" w:cstheme="majorBidi"/>
      <w:i/>
      <w:iCs/>
      <w:color w:val="272727" w:themeColor="text1" w:themeTint="D8"/>
      <w:sz w:val="21"/>
      <w:szCs w:val="21"/>
      <w:lang w:val="fr-FR"/>
    </w:rPr>
  </w:style>
  <w:style w:type="paragraph" w:styleId="Corpsdetexte2">
    <w:name w:val="Body Text 2"/>
    <w:basedOn w:val="Normal"/>
    <w:link w:val="Corpsdetexte2Car"/>
    <w:unhideWhenUsed/>
    <w:rsid w:val="00DA0442"/>
    <w:pPr>
      <w:spacing w:after="120" w:line="480" w:lineRule="auto"/>
    </w:pPr>
  </w:style>
  <w:style w:type="character" w:customStyle="1" w:styleId="Corpsdetexte2Car">
    <w:name w:val="Corps de texte 2 Car"/>
    <w:basedOn w:val="Policepardfaut"/>
    <w:link w:val="Corpsdetexte2"/>
    <w:uiPriority w:val="99"/>
    <w:semiHidden/>
    <w:rsid w:val="00DA0442"/>
    <w:rPr>
      <w:rFonts w:ascii="Arial MT" w:eastAsia="Arial MT" w:hAnsi="Arial MT" w:cs="Arial MT"/>
      <w:lang w:val="fr-FR"/>
    </w:rPr>
  </w:style>
  <w:style w:type="paragraph" w:customStyle="1" w:styleId="Enumration2">
    <w:name w:val="Enumération2"/>
    <w:basedOn w:val="Normal"/>
    <w:rsid w:val="00DA0442"/>
    <w:pPr>
      <w:widowControl/>
      <w:numPr>
        <w:numId w:val="1"/>
      </w:numPr>
      <w:tabs>
        <w:tab w:val="left" w:pos="2058"/>
      </w:tabs>
      <w:autoSpaceDE/>
      <w:autoSpaceDN/>
      <w:spacing w:before="120" w:after="120"/>
    </w:pPr>
    <w:rPr>
      <w:rFonts w:ascii="Arial Narrow" w:eastAsia="Times New Roman" w:hAnsi="Arial Narrow" w:cs="Times New Roman"/>
      <w:sz w:val="24"/>
      <w:szCs w:val="20"/>
      <w:lang w:eastAsia="fr-FR"/>
    </w:rPr>
  </w:style>
  <w:style w:type="paragraph" w:customStyle="1" w:styleId="para3">
    <w:name w:val="para 3"/>
    <w:basedOn w:val="Normal"/>
    <w:rsid w:val="00DA0442"/>
    <w:pPr>
      <w:widowControl/>
      <w:autoSpaceDE/>
      <w:autoSpaceDN/>
      <w:spacing w:before="120"/>
      <w:ind w:left="1701"/>
      <w:jc w:val="both"/>
    </w:pPr>
    <w:rPr>
      <w:rFonts w:ascii="Arial Narrow" w:eastAsia="Times New Roman" w:hAnsi="Arial Narrow" w:cs="Times New Roman"/>
      <w:sz w:val="24"/>
      <w:szCs w:val="20"/>
      <w:lang w:eastAsia="fr-FR"/>
    </w:rPr>
  </w:style>
  <w:style w:type="paragraph" w:customStyle="1" w:styleId="Enumeration4">
    <w:name w:val="Enumeration4"/>
    <w:basedOn w:val="Normal"/>
    <w:rsid w:val="00DA0442"/>
    <w:pPr>
      <w:widowControl/>
      <w:numPr>
        <w:numId w:val="2"/>
      </w:numPr>
      <w:tabs>
        <w:tab w:val="clear" w:pos="360"/>
        <w:tab w:val="left" w:pos="2835"/>
      </w:tabs>
      <w:autoSpaceDE/>
      <w:autoSpaceDN/>
      <w:spacing w:before="60"/>
      <w:ind w:left="2835" w:hanging="567"/>
    </w:pPr>
    <w:rPr>
      <w:rFonts w:ascii="Arial" w:eastAsia="Times New Roman" w:hAnsi="Arial" w:cs="Times New Roman"/>
      <w:sz w:val="20"/>
      <w:szCs w:val="20"/>
      <w:lang w:eastAsia="fr-FR"/>
    </w:rPr>
  </w:style>
  <w:style w:type="paragraph" w:customStyle="1" w:styleId="Courrierdest">
    <w:name w:val="Courrier dest"/>
    <w:basedOn w:val="Normal"/>
    <w:rsid w:val="00DA0442"/>
    <w:pPr>
      <w:widowControl/>
      <w:autoSpaceDE/>
      <w:autoSpaceDN/>
    </w:pPr>
    <w:rPr>
      <w:rFonts w:ascii="Times New Roman" w:eastAsia="Times New Roman" w:hAnsi="Times New Roman" w:cs="Times New Roman"/>
      <w:szCs w:val="20"/>
      <w:lang w:eastAsia="fr-FR"/>
    </w:rPr>
  </w:style>
  <w:style w:type="paragraph" w:customStyle="1" w:styleId="Normal2">
    <w:name w:val="Normal2"/>
    <w:basedOn w:val="Normal"/>
    <w:rsid w:val="00DA0442"/>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eastAsia="fr-FR"/>
    </w:rPr>
  </w:style>
  <w:style w:type="paragraph" w:customStyle="1" w:styleId="RedTxt">
    <w:name w:val="RedTxt"/>
    <w:basedOn w:val="Normal"/>
    <w:link w:val="RedTxtCar"/>
    <w:rsid w:val="00DA0442"/>
    <w:pPr>
      <w:keepLines/>
      <w:adjustRightInd w:val="0"/>
    </w:pPr>
    <w:rPr>
      <w:rFonts w:ascii="Arial" w:eastAsia="Times New Roman" w:hAnsi="Arial" w:cs="Arial"/>
      <w:sz w:val="18"/>
      <w:szCs w:val="18"/>
      <w:lang w:eastAsia="fr-FR"/>
    </w:rPr>
  </w:style>
  <w:style w:type="character" w:customStyle="1" w:styleId="RedTxtCar">
    <w:name w:val="RedTxt Car"/>
    <w:link w:val="RedTxt"/>
    <w:locked/>
    <w:rsid w:val="00DA0442"/>
    <w:rPr>
      <w:rFonts w:ascii="Arial" w:eastAsia="Times New Roman" w:hAnsi="Arial" w:cs="Arial"/>
      <w:sz w:val="18"/>
      <w:szCs w:val="18"/>
      <w:lang w:val="fr-FR" w:eastAsia="fr-FR"/>
    </w:rPr>
  </w:style>
  <w:style w:type="paragraph" w:styleId="NormalWeb">
    <w:name w:val="Normal (Web)"/>
    <w:basedOn w:val="Normal"/>
    <w:uiPriority w:val="99"/>
    <w:rsid w:val="00DA0442"/>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customStyle="1" w:styleId="RdaliaTitreparagraphe">
    <w:name w:val="Rédalia : Titre paragraphe"/>
    <w:basedOn w:val="Normal"/>
    <w:rsid w:val="00DA0442"/>
    <w:pPr>
      <w:widowControl/>
      <w:pBdr>
        <w:bottom w:val="single" w:sz="6" w:space="1" w:color="auto"/>
      </w:pBdr>
      <w:autoSpaceDE/>
      <w:autoSpaceDN/>
      <w:spacing w:before="100"/>
    </w:pPr>
    <w:rPr>
      <w:rFonts w:ascii="Verdana" w:eastAsia="Times New Roman" w:hAnsi="Verdana" w:cs="Times New Roman"/>
      <w:sz w:val="32"/>
      <w:szCs w:val="20"/>
      <w:lang w:eastAsia="fr-FR"/>
    </w:rPr>
  </w:style>
  <w:style w:type="paragraph" w:customStyle="1" w:styleId="Retraitcorpsdetexte31">
    <w:name w:val="Retrait corps de texte 31"/>
    <w:basedOn w:val="Normal"/>
    <w:rsid w:val="00D83DD4"/>
    <w:pPr>
      <w:widowControl/>
      <w:suppressAutoHyphens/>
      <w:autoSpaceDE/>
      <w:autoSpaceDN/>
      <w:ind w:left="2880"/>
    </w:pPr>
    <w:rPr>
      <w:rFonts w:ascii="Times New Roman" w:eastAsia="Times New Roman" w:hAnsi="Times New Roman" w:cs="Times New Roman"/>
      <w:sz w:val="24"/>
      <w:szCs w:val="24"/>
      <w:lang w:eastAsia="zh-CN"/>
    </w:rPr>
  </w:style>
  <w:style w:type="character" w:customStyle="1" w:styleId="Mentionnonrsolue1">
    <w:name w:val="Mention non résolue1"/>
    <w:basedOn w:val="Policepardfaut"/>
    <w:uiPriority w:val="99"/>
    <w:semiHidden/>
    <w:unhideWhenUsed/>
    <w:rsid w:val="001E2D6F"/>
    <w:rPr>
      <w:color w:val="605E5C"/>
      <w:shd w:val="clear" w:color="auto" w:fill="E1DFDD"/>
    </w:rPr>
  </w:style>
  <w:style w:type="character" w:styleId="Accentuation">
    <w:name w:val="Emphasis"/>
    <w:basedOn w:val="Policepardfaut"/>
    <w:rsid w:val="00D4141E"/>
    <w:rPr>
      <w:i/>
      <w:iCs/>
    </w:rPr>
  </w:style>
  <w:style w:type="paragraph" w:styleId="Listepuces2">
    <w:name w:val="List Bullet 2"/>
    <w:basedOn w:val="Listepuces"/>
    <w:rsid w:val="00D4141E"/>
    <w:pPr>
      <w:widowControl/>
      <w:autoSpaceDE/>
      <w:autoSpaceDN/>
      <w:spacing w:before="60" w:after="60"/>
      <w:contextualSpacing w:val="0"/>
      <w:jc w:val="both"/>
    </w:pPr>
    <w:rPr>
      <w:rFonts w:ascii="Tahoma" w:eastAsia="Times New Roman" w:hAnsi="Tahoma" w:cs="Tahoma"/>
      <w:sz w:val="20"/>
      <w:lang w:eastAsia="fr-FR"/>
    </w:rPr>
  </w:style>
  <w:style w:type="paragraph" w:styleId="Listepuces">
    <w:name w:val="List Bullet"/>
    <w:basedOn w:val="Normal"/>
    <w:unhideWhenUsed/>
    <w:rsid w:val="00D4141E"/>
    <w:pPr>
      <w:tabs>
        <w:tab w:val="num" w:pos="1134"/>
      </w:tabs>
      <w:ind w:left="1134" w:hanging="567"/>
      <w:contextualSpacing/>
    </w:pPr>
  </w:style>
  <w:style w:type="character" w:styleId="Lienhypertextesuivivisit">
    <w:name w:val="FollowedHyperlink"/>
    <w:basedOn w:val="Policepardfaut"/>
    <w:uiPriority w:val="99"/>
    <w:semiHidden/>
    <w:unhideWhenUsed/>
    <w:rsid w:val="00C521D5"/>
    <w:rPr>
      <w:color w:val="800080" w:themeColor="followedHyperlink"/>
      <w:u w:val="single"/>
    </w:rPr>
  </w:style>
  <w:style w:type="paragraph" w:customStyle="1" w:styleId="Default">
    <w:name w:val="Default"/>
    <w:rsid w:val="0001025C"/>
    <w:pPr>
      <w:widowControl/>
      <w:adjustRightInd w:val="0"/>
    </w:pPr>
    <w:rPr>
      <w:rFonts w:ascii="Times New Roman" w:hAnsi="Times New Roman" w:cs="Times New Roman"/>
      <w:color w:val="000000"/>
      <w:sz w:val="24"/>
      <w:szCs w:val="24"/>
      <w:lang w:val="fr-FR"/>
    </w:rPr>
  </w:style>
  <w:style w:type="character" w:customStyle="1" w:styleId="Titre2Car">
    <w:name w:val="Titre 2 Car"/>
    <w:aliases w:val="M-Titre 2 Car,M-Titre2 Car,1.1-Titre 2 Car,altb Car,CHAP2 Car"/>
    <w:basedOn w:val="Policepardfaut"/>
    <w:link w:val="Titre2"/>
    <w:rsid w:val="00A61F84"/>
    <w:rPr>
      <w:rFonts w:eastAsia="Arial" w:cs="Arial"/>
      <w:b/>
      <w:bCs/>
      <w:sz w:val="24"/>
      <w:szCs w:val="24"/>
      <w:u w:color="000000"/>
      <w:lang w:val="fr-FR"/>
    </w:rPr>
  </w:style>
  <w:style w:type="paragraph" w:styleId="TM5">
    <w:name w:val="toc 5"/>
    <w:basedOn w:val="Normal"/>
    <w:next w:val="Normal"/>
    <w:autoRedefine/>
    <w:uiPriority w:val="39"/>
    <w:unhideWhenUsed/>
    <w:rsid w:val="005C011F"/>
    <w:pPr>
      <w:widowControl/>
      <w:autoSpaceDE/>
      <w:autoSpaceDN/>
      <w:spacing w:after="100" w:line="259" w:lineRule="auto"/>
      <w:ind w:left="880"/>
    </w:pPr>
    <w:rPr>
      <w:rFonts w:asciiTheme="minorHAnsi" w:eastAsiaTheme="minorEastAsia" w:hAnsiTheme="minorHAnsi" w:cstheme="minorBidi"/>
      <w:kern w:val="2"/>
      <w:lang w:eastAsia="fr-FR"/>
    </w:rPr>
  </w:style>
  <w:style w:type="paragraph" w:styleId="TM6">
    <w:name w:val="toc 6"/>
    <w:basedOn w:val="Normal"/>
    <w:next w:val="Normal"/>
    <w:autoRedefine/>
    <w:uiPriority w:val="39"/>
    <w:unhideWhenUsed/>
    <w:rsid w:val="005C011F"/>
    <w:pPr>
      <w:widowControl/>
      <w:autoSpaceDE/>
      <w:autoSpaceDN/>
      <w:spacing w:after="100" w:line="259" w:lineRule="auto"/>
      <w:ind w:left="1100"/>
    </w:pPr>
    <w:rPr>
      <w:rFonts w:asciiTheme="minorHAnsi" w:eastAsiaTheme="minorEastAsia" w:hAnsiTheme="minorHAnsi" w:cstheme="minorBidi"/>
      <w:kern w:val="2"/>
      <w:lang w:eastAsia="fr-FR"/>
    </w:rPr>
  </w:style>
  <w:style w:type="paragraph" w:styleId="TM7">
    <w:name w:val="toc 7"/>
    <w:basedOn w:val="Normal"/>
    <w:next w:val="Normal"/>
    <w:autoRedefine/>
    <w:uiPriority w:val="39"/>
    <w:unhideWhenUsed/>
    <w:rsid w:val="005C011F"/>
    <w:pPr>
      <w:widowControl/>
      <w:autoSpaceDE/>
      <w:autoSpaceDN/>
      <w:spacing w:after="100" w:line="259" w:lineRule="auto"/>
      <w:ind w:left="1320"/>
    </w:pPr>
    <w:rPr>
      <w:rFonts w:asciiTheme="minorHAnsi" w:eastAsiaTheme="minorEastAsia" w:hAnsiTheme="minorHAnsi" w:cstheme="minorBidi"/>
      <w:kern w:val="2"/>
      <w:lang w:eastAsia="fr-FR"/>
    </w:rPr>
  </w:style>
  <w:style w:type="paragraph" w:styleId="TM8">
    <w:name w:val="toc 8"/>
    <w:basedOn w:val="Normal"/>
    <w:next w:val="Normal"/>
    <w:autoRedefine/>
    <w:uiPriority w:val="39"/>
    <w:unhideWhenUsed/>
    <w:rsid w:val="005C011F"/>
    <w:pPr>
      <w:widowControl/>
      <w:autoSpaceDE/>
      <w:autoSpaceDN/>
      <w:spacing w:after="100" w:line="259" w:lineRule="auto"/>
      <w:ind w:left="1540"/>
    </w:pPr>
    <w:rPr>
      <w:rFonts w:asciiTheme="minorHAnsi" w:eastAsiaTheme="minorEastAsia" w:hAnsiTheme="minorHAnsi" w:cstheme="minorBidi"/>
      <w:kern w:val="2"/>
      <w:lang w:eastAsia="fr-FR"/>
    </w:rPr>
  </w:style>
  <w:style w:type="paragraph" w:styleId="TM9">
    <w:name w:val="toc 9"/>
    <w:basedOn w:val="Normal"/>
    <w:next w:val="Normal"/>
    <w:autoRedefine/>
    <w:uiPriority w:val="39"/>
    <w:unhideWhenUsed/>
    <w:rsid w:val="005C011F"/>
    <w:pPr>
      <w:widowControl/>
      <w:autoSpaceDE/>
      <w:autoSpaceDN/>
      <w:spacing w:after="100" w:line="259" w:lineRule="auto"/>
      <w:ind w:left="1760"/>
    </w:pPr>
    <w:rPr>
      <w:rFonts w:asciiTheme="minorHAnsi" w:eastAsiaTheme="minorEastAsia" w:hAnsiTheme="minorHAnsi" w:cstheme="minorBidi"/>
      <w:kern w:val="2"/>
      <w:lang w:eastAsia="fr-FR"/>
    </w:rPr>
  </w:style>
  <w:style w:type="character" w:customStyle="1" w:styleId="Titre1Car">
    <w:name w:val="Titre 1 Car"/>
    <w:aliases w:val="Titre 24.1 Car"/>
    <w:basedOn w:val="Policepardfaut"/>
    <w:link w:val="Titre1"/>
    <w:rsid w:val="00A61F84"/>
    <w:rPr>
      <w:rFonts w:ascii="Calibri" w:eastAsia="Arial" w:hAnsi="Calibri" w:cs="Arial"/>
      <w:b/>
      <w:bCs/>
      <w:color w:val="1F497D" w:themeColor="text2"/>
      <w:sz w:val="28"/>
      <w:szCs w:val="28"/>
      <w:u w:color="000000"/>
      <w:lang w:val="fr-FR"/>
    </w:rPr>
  </w:style>
  <w:style w:type="paragraph" w:customStyle="1" w:styleId="RedaliaNormal">
    <w:name w:val="Redalia : Normal"/>
    <w:basedOn w:val="Normal"/>
    <w:rsid w:val="007B341E"/>
    <w:pPr>
      <w:keepNext/>
      <w:keepLines/>
      <w:widowControl/>
      <w:autoSpaceDE/>
      <w:autoSpaceDN/>
      <w:spacing w:before="40"/>
      <w:jc w:val="both"/>
    </w:pPr>
    <w:rPr>
      <w:rFonts w:ascii="Verdana" w:eastAsia="Times New Roman" w:hAnsi="Verdana" w:cs="Times New Roman"/>
      <w:szCs w:val="20"/>
      <w:lang w:eastAsia="fr-FR"/>
    </w:rPr>
  </w:style>
  <w:style w:type="paragraph" w:customStyle="1" w:styleId="RdaliaTitredossier">
    <w:name w:val="Rédalia : Titre dossier"/>
    <w:basedOn w:val="Normal"/>
    <w:rsid w:val="007B341E"/>
    <w:pPr>
      <w:widowControl/>
      <w:autoSpaceDE/>
      <w:autoSpaceDN/>
      <w:jc w:val="center"/>
    </w:pPr>
    <w:rPr>
      <w:rFonts w:ascii="Verdana" w:eastAsia="Times New Roman" w:hAnsi="Verdana" w:cs="Times New Roman"/>
      <w:sz w:val="48"/>
      <w:szCs w:val="20"/>
      <w:lang w:eastAsia="fr-FR"/>
    </w:rPr>
  </w:style>
  <w:style w:type="table" w:customStyle="1" w:styleId="TableNormal1">
    <w:name w:val="Table Normal1"/>
    <w:uiPriority w:val="2"/>
    <w:semiHidden/>
    <w:unhideWhenUsed/>
    <w:qFormat/>
    <w:rsid w:val="00195E3E"/>
    <w:tblPr>
      <w:tblInd w:w="0" w:type="dxa"/>
      <w:tblCellMar>
        <w:top w:w="0" w:type="dxa"/>
        <w:left w:w="0" w:type="dxa"/>
        <w:bottom w:w="0" w:type="dxa"/>
        <w:right w:w="0" w:type="dxa"/>
      </w:tblCellMar>
    </w:tblPr>
  </w:style>
  <w:style w:type="paragraph" w:styleId="Rvision">
    <w:name w:val="Revision"/>
    <w:hidden/>
    <w:uiPriority w:val="99"/>
    <w:semiHidden/>
    <w:rsid w:val="00EB2BDD"/>
    <w:pPr>
      <w:widowControl/>
      <w:autoSpaceDE/>
      <w:autoSpaceDN/>
    </w:pPr>
    <w:rPr>
      <w:rFonts w:ascii="Arial MT" w:eastAsia="Arial MT" w:hAnsi="Arial MT" w:cs="Arial MT"/>
      <w:lang w:val="fr-FR"/>
    </w:rPr>
  </w:style>
  <w:style w:type="paragraph" w:styleId="Sansinterligne">
    <w:name w:val="No Spacing"/>
    <w:link w:val="SansinterligneCar"/>
    <w:uiPriority w:val="1"/>
    <w:qFormat/>
    <w:rsid w:val="00E80E7F"/>
    <w:pPr>
      <w:widowControl/>
      <w:autoSpaceDE/>
      <w:autoSpaceDN/>
    </w:pPr>
    <w:rPr>
      <w:rFonts w:ascii="Calibri" w:eastAsia="Calibri" w:hAnsi="Calibri" w:cs="Times New Roman"/>
      <w:lang w:val="fr-FR"/>
    </w:rPr>
  </w:style>
  <w:style w:type="table" w:customStyle="1" w:styleId="Grilledutableau1">
    <w:name w:val="Grille du tableau1"/>
    <w:basedOn w:val="TableauNormal"/>
    <w:next w:val="Grilledutableau"/>
    <w:uiPriority w:val="39"/>
    <w:rsid w:val="009A48DB"/>
    <w:rPr>
      <w:rFonts w:ascii="Calibri" w:eastAsia="Calibri"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uces Advenio Car,AU Puce Car,Normal1 Car,texte de base Car,Liste couleur - Accent 11 Car,Para T3 Car"/>
    <w:link w:val="Paragraphedeliste"/>
    <w:uiPriority w:val="34"/>
    <w:rsid w:val="00320134"/>
    <w:rPr>
      <w:rFonts w:ascii="Arial MT" w:eastAsia="Arial MT" w:hAnsi="Arial MT" w:cs="Arial MT"/>
      <w:lang w:val="fr-FR"/>
    </w:rPr>
  </w:style>
  <w:style w:type="character" w:customStyle="1" w:styleId="SansinterligneCar">
    <w:name w:val="Sans interligne Car"/>
    <w:link w:val="Sansinterligne"/>
    <w:uiPriority w:val="1"/>
    <w:locked/>
    <w:rsid w:val="005D1BD8"/>
    <w:rPr>
      <w:rFonts w:ascii="Calibri" w:eastAsia="Calibri" w:hAnsi="Calibri" w:cs="Times New Roman"/>
      <w:lang w:val="fr-FR"/>
    </w:rPr>
  </w:style>
  <w:style w:type="paragraph" w:customStyle="1" w:styleId="TITREA">
    <w:name w:val="TITRE A"/>
    <w:basedOn w:val="Titre1"/>
    <w:next w:val="Normal"/>
    <w:qFormat/>
    <w:rsid w:val="00ED156A"/>
    <w:pPr>
      <w:keepNext/>
      <w:widowControl/>
      <w:numPr>
        <w:numId w:val="26"/>
      </w:numPr>
      <w:pBdr>
        <w:bottom w:val="single" w:sz="12" w:space="2" w:color="C00000"/>
      </w:pBdr>
      <w:tabs>
        <w:tab w:val="right" w:pos="567"/>
      </w:tabs>
      <w:autoSpaceDE/>
      <w:autoSpaceDN/>
      <w:adjustRightInd w:val="0"/>
      <w:spacing w:before="480"/>
    </w:pPr>
    <w:rPr>
      <w:rFonts w:ascii="Arial" w:eastAsia="Times New Roman" w:hAnsi="Arial" w:cs="Times New Roman"/>
      <w:color w:val="auto"/>
      <w:szCs w:val="32"/>
      <w:lang w:eastAsia="fr-FR"/>
    </w:rPr>
  </w:style>
  <w:style w:type="paragraph" w:customStyle="1" w:styleId="Corpsdetexte31">
    <w:name w:val="Corps de texte 31"/>
    <w:basedOn w:val="Normal"/>
    <w:rsid w:val="00F90F6B"/>
    <w:pPr>
      <w:widowControl/>
      <w:overflowPunct w:val="0"/>
      <w:adjustRightInd w:val="0"/>
    </w:pPr>
    <w:rPr>
      <w:rFonts w:ascii="CG Times (W1)" w:eastAsia="Times New Roman" w:hAnsi="CG Times (W1)" w:cs="Times New Roman"/>
      <w:sz w:val="24"/>
      <w:szCs w:val="20"/>
      <w:lang w:eastAsia="fr-FR"/>
    </w:rPr>
  </w:style>
  <w:style w:type="character" w:customStyle="1" w:styleId="Titre4Car">
    <w:name w:val="Titre 4 Car"/>
    <w:basedOn w:val="Policepardfaut"/>
    <w:link w:val="Titre4"/>
    <w:rsid w:val="007F5B7D"/>
    <w:rPr>
      <w:rFonts w:ascii="Arial" w:eastAsia="Arial" w:hAnsi="Arial" w:cs="Arial"/>
      <w:b/>
      <w:bCs/>
      <w:sz w:val="20"/>
      <w:szCs w:val="20"/>
      <w:u w:val="single" w:color="000000"/>
      <w:lang w:val="fr-FR"/>
    </w:rPr>
  </w:style>
  <w:style w:type="paragraph" w:customStyle="1" w:styleId="Retraitcorpsdetexte21">
    <w:name w:val="Retrait corps de texte 21"/>
    <w:basedOn w:val="Normal"/>
    <w:rsid w:val="00C95022"/>
    <w:pPr>
      <w:widowControl/>
      <w:tabs>
        <w:tab w:val="left" w:pos="567"/>
        <w:tab w:val="left" w:pos="851"/>
        <w:tab w:val="left" w:pos="1560"/>
      </w:tabs>
      <w:overflowPunct w:val="0"/>
      <w:adjustRightInd w:val="0"/>
      <w:ind w:left="-567" w:hanging="1"/>
      <w:jc w:val="both"/>
      <w:textAlignment w:val="baseline"/>
    </w:pPr>
    <w:rPr>
      <w:rFonts w:ascii="Times New Roman" w:eastAsia="Times New Roman" w:hAnsi="Times New Roman" w:cs="Times New Roman"/>
      <w:sz w:val="24"/>
      <w:szCs w:val="24"/>
      <w:lang w:eastAsia="fr-FR"/>
    </w:rPr>
  </w:style>
  <w:style w:type="paragraph" w:customStyle="1" w:styleId="Retrait1tiret">
    <w:name w:val="Retrait 1 tiret"/>
    <w:basedOn w:val="Retraitnormal"/>
    <w:rsid w:val="00885A0E"/>
    <w:pPr>
      <w:keepLines/>
      <w:widowControl/>
      <w:numPr>
        <w:numId w:val="44"/>
      </w:numPr>
      <w:tabs>
        <w:tab w:val="clear" w:pos="1069"/>
        <w:tab w:val="num" w:pos="360"/>
      </w:tabs>
      <w:autoSpaceDE/>
      <w:autoSpaceDN/>
      <w:spacing w:before="100" w:after="60"/>
      <w:ind w:left="708" w:firstLine="0"/>
      <w:jc w:val="both"/>
    </w:pPr>
    <w:rPr>
      <w:rFonts w:ascii="Century Gothic" w:eastAsia="Times New Roman" w:hAnsi="Century Gothic" w:cs="Times New Roman"/>
      <w:sz w:val="20"/>
      <w:szCs w:val="20"/>
      <w:lang w:val="x-none" w:eastAsia="x-none"/>
    </w:rPr>
  </w:style>
  <w:style w:type="paragraph" w:styleId="Retraitnormal">
    <w:name w:val="Normal Indent"/>
    <w:basedOn w:val="Normal"/>
    <w:unhideWhenUsed/>
    <w:rsid w:val="00885A0E"/>
    <w:pPr>
      <w:ind w:left="708"/>
    </w:pPr>
  </w:style>
  <w:style w:type="paragraph" w:customStyle="1" w:styleId="Retraitcorpsdetexte22">
    <w:name w:val="Retrait corps de texte 22"/>
    <w:basedOn w:val="Normal"/>
    <w:rsid w:val="004156D2"/>
    <w:pPr>
      <w:widowControl/>
      <w:tabs>
        <w:tab w:val="left" w:pos="567"/>
        <w:tab w:val="left" w:pos="851"/>
        <w:tab w:val="left" w:pos="1560"/>
      </w:tabs>
      <w:overflowPunct w:val="0"/>
      <w:adjustRightInd w:val="0"/>
      <w:ind w:left="-567" w:hanging="1"/>
      <w:jc w:val="both"/>
      <w:textAlignment w:val="baseline"/>
    </w:pPr>
    <w:rPr>
      <w:rFonts w:ascii="Times New Roman" w:eastAsia="Times New Roman" w:hAnsi="Times New Roman" w:cs="Times New Roman"/>
      <w:sz w:val="24"/>
      <w:szCs w:val="24"/>
      <w:lang w:eastAsia="fr-FR"/>
    </w:rPr>
  </w:style>
  <w:style w:type="paragraph" w:customStyle="1" w:styleId="StyleTitre3JustifiAvant12ptAprs3pt1">
    <w:name w:val="Style Titre 3 + Justifié Avant : 12 pt Après : 3 pt1"/>
    <w:basedOn w:val="Titre3"/>
    <w:rsid w:val="00AD5894"/>
    <w:pPr>
      <w:keepNext/>
      <w:widowControl/>
      <w:tabs>
        <w:tab w:val="num" w:pos="720"/>
      </w:tabs>
      <w:autoSpaceDE/>
      <w:autoSpaceDN/>
      <w:ind w:left="720"/>
    </w:pPr>
    <w:rPr>
      <w:rFonts w:ascii="Arial" w:eastAsia="Times New Roman" w:hAnsi="Arial" w:cs="Times New Roman"/>
      <w:i/>
      <w:szCs w:val="20"/>
      <w:lang w:eastAsia="fr-FR"/>
    </w:rPr>
  </w:style>
  <w:style w:type="paragraph" w:customStyle="1" w:styleId="StyleTitre3Gauche1">
    <w:name w:val="Style Titre 3 + Gauche1"/>
    <w:basedOn w:val="Titre3"/>
    <w:rsid w:val="00A81FBA"/>
    <w:pPr>
      <w:keepNext/>
      <w:widowControl/>
      <w:tabs>
        <w:tab w:val="num" w:pos="720"/>
      </w:tabs>
      <w:autoSpaceDE/>
      <w:autoSpaceDN/>
      <w:ind w:left="720"/>
      <w:jc w:val="left"/>
    </w:pPr>
    <w:rPr>
      <w:rFonts w:ascii="Arial" w:eastAsia="Times New Roman" w:hAnsi="Arial" w:cs="Times New Roman"/>
      <w:i/>
      <w:szCs w:val="20"/>
      <w:lang w:eastAsia="fr-FR"/>
    </w:rPr>
  </w:style>
  <w:style w:type="paragraph" w:customStyle="1" w:styleId="OmniPage1816">
    <w:name w:val="OmniPage #1816"/>
    <w:basedOn w:val="Normal"/>
    <w:rsid w:val="00877351"/>
    <w:pPr>
      <w:widowControl/>
      <w:tabs>
        <w:tab w:val="left" w:pos="1082"/>
      </w:tabs>
      <w:autoSpaceDE/>
      <w:autoSpaceDN/>
      <w:ind w:left="2422" w:right="100" w:hanging="284"/>
    </w:pPr>
    <w:rPr>
      <w:rFonts w:ascii="Arial" w:eastAsia="Times New Roman" w:hAnsi="Arial" w:cs="Times New Roman"/>
      <w:noProof/>
      <w:sz w:val="20"/>
      <w:szCs w:val="20"/>
      <w:lang w:eastAsia="fr-FR"/>
    </w:rPr>
  </w:style>
  <w:style w:type="paragraph" w:customStyle="1" w:styleId="OmniPage2054">
    <w:name w:val="OmniPage #2054"/>
    <w:basedOn w:val="Normal"/>
    <w:rsid w:val="00877351"/>
    <w:pPr>
      <w:widowControl/>
      <w:tabs>
        <w:tab w:val="left" w:pos="732"/>
      </w:tabs>
      <w:autoSpaceDE/>
      <w:autoSpaceDN/>
      <w:ind w:left="2109" w:right="103" w:hanging="278"/>
      <w:jc w:val="both"/>
    </w:pPr>
    <w:rPr>
      <w:rFonts w:ascii="Arial" w:eastAsia="Times New Roman" w:hAnsi="Arial" w:cs="Times New Roman"/>
      <w:noProof/>
      <w:sz w:val="20"/>
      <w:szCs w:val="20"/>
      <w:lang w:eastAsia="fr-FR"/>
    </w:rPr>
  </w:style>
  <w:style w:type="paragraph" w:customStyle="1" w:styleId="Standard">
    <w:name w:val="Standard"/>
    <w:rsid w:val="00877351"/>
    <w:pPr>
      <w:widowControl/>
      <w:suppressAutoHyphens/>
      <w:autoSpaceDE/>
      <w:jc w:val="both"/>
      <w:textAlignment w:val="baseline"/>
    </w:pPr>
    <w:rPr>
      <w:rFonts w:ascii="Arial" w:eastAsia="Times New Roman" w:hAnsi="Arial" w:cs="Arial"/>
      <w:kern w:val="3"/>
      <w:szCs w:val="24"/>
      <w:lang w:val="fr-FR" w:eastAsia="zh-CN"/>
    </w:rPr>
  </w:style>
  <w:style w:type="character" w:customStyle="1" w:styleId="CarCar1">
    <w:name w:val="Car Car1"/>
    <w:rsid w:val="001179FA"/>
    <w:rPr>
      <w:rFonts w:ascii="Arial" w:hAnsi="Arial" w:cs="Arial"/>
      <w:b/>
      <w:bCs/>
      <w:i/>
      <w:kern w:val="32"/>
      <w:sz w:val="28"/>
      <w:szCs w:val="28"/>
      <w:lang w:val="fr-FR" w:eastAsia="fr-FR" w:bidi="ar-SA"/>
    </w:rPr>
  </w:style>
  <w:style w:type="character" w:customStyle="1" w:styleId="CarCar">
    <w:name w:val="Car Car"/>
    <w:rsid w:val="001179FA"/>
    <w:rPr>
      <w:rFonts w:ascii="Arial" w:hAnsi="Arial" w:cs="Arial"/>
      <w:b/>
      <w:bCs/>
      <w:i/>
      <w:kern w:val="32"/>
      <w:sz w:val="22"/>
      <w:szCs w:val="22"/>
      <w:lang w:val="fr-FR" w:eastAsia="fr-FR" w:bidi="ar-SA"/>
    </w:rPr>
  </w:style>
  <w:style w:type="paragraph" w:customStyle="1" w:styleId="xx-TEXTE4">
    <w:name w:val="xx-TEXTE4"/>
    <w:basedOn w:val="Normal"/>
    <w:rsid w:val="001179FA"/>
    <w:pPr>
      <w:widowControl/>
      <w:autoSpaceDE/>
      <w:autoSpaceDN/>
      <w:spacing w:before="240"/>
      <w:ind w:left="2694" w:firstLine="567"/>
      <w:jc w:val="both"/>
    </w:pPr>
    <w:rPr>
      <w:rFonts w:ascii="Arial" w:eastAsia="Times New Roman" w:hAnsi="Arial" w:cs="Times New Roman"/>
      <w:szCs w:val="20"/>
      <w:lang w:eastAsia="fr-FR"/>
    </w:rPr>
  </w:style>
  <w:style w:type="paragraph" w:customStyle="1" w:styleId="xx-TEXTE3">
    <w:name w:val="xx-TEXTE3"/>
    <w:basedOn w:val="Normal"/>
    <w:rsid w:val="001179FA"/>
    <w:pPr>
      <w:widowControl/>
      <w:autoSpaceDE/>
      <w:autoSpaceDN/>
      <w:spacing w:before="240"/>
      <w:ind w:left="1701" w:firstLine="567"/>
      <w:jc w:val="both"/>
    </w:pPr>
    <w:rPr>
      <w:rFonts w:ascii="Arial" w:eastAsia="Times New Roman" w:hAnsi="Arial" w:cs="Times New Roman"/>
      <w:szCs w:val="20"/>
      <w:lang w:eastAsia="fr-FR"/>
    </w:rPr>
  </w:style>
  <w:style w:type="numbering" w:customStyle="1" w:styleId="Outline">
    <w:name w:val="Outline"/>
    <w:basedOn w:val="Aucuneliste"/>
    <w:rsid w:val="001179FA"/>
    <w:pPr>
      <w:numPr>
        <w:numId w:val="70"/>
      </w:numPr>
    </w:pPr>
  </w:style>
  <w:style w:type="character" w:styleId="Numrodepage">
    <w:name w:val="page number"/>
    <w:basedOn w:val="Policepardfaut"/>
    <w:rsid w:val="001179FA"/>
  </w:style>
  <w:style w:type="paragraph" w:styleId="Textedebulles">
    <w:name w:val="Balloon Text"/>
    <w:basedOn w:val="Normal"/>
    <w:link w:val="TextedebullesCar"/>
    <w:semiHidden/>
    <w:rsid w:val="001179FA"/>
    <w:pPr>
      <w:widowControl/>
      <w:autoSpaceDE/>
      <w:autoSpaceDN/>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1179FA"/>
    <w:rPr>
      <w:rFonts w:ascii="Tahoma" w:eastAsia="Times New Roman" w:hAnsi="Tahoma" w:cs="Tahoma"/>
      <w:sz w:val="16"/>
      <w:szCs w:val="16"/>
      <w:lang w:val="fr-FR" w:eastAsia="fr-FR"/>
    </w:rPr>
  </w:style>
  <w:style w:type="paragraph" w:styleId="Listepuces3">
    <w:name w:val="List Bullet 3"/>
    <w:basedOn w:val="Normal"/>
    <w:autoRedefine/>
    <w:rsid w:val="001179FA"/>
    <w:pPr>
      <w:widowControl/>
      <w:autoSpaceDE/>
      <w:autoSpaceDN/>
      <w:ind w:left="851"/>
      <w:jc w:val="both"/>
    </w:pPr>
    <w:rPr>
      <w:rFonts w:ascii="Arial" w:eastAsia="Times New Roman" w:hAnsi="Arial" w:cs="Times New Roman"/>
      <w:szCs w:val="20"/>
      <w:lang w:eastAsia="fr-FR"/>
    </w:rPr>
  </w:style>
  <w:style w:type="paragraph" w:styleId="Retraitcorpsdetexte">
    <w:name w:val="Body Text Indent"/>
    <w:basedOn w:val="Normal"/>
    <w:link w:val="RetraitcorpsdetexteCar"/>
    <w:rsid w:val="001179FA"/>
    <w:pPr>
      <w:widowControl/>
      <w:autoSpaceDE/>
      <w:autoSpaceDN/>
      <w:spacing w:after="120"/>
      <w:ind w:left="283"/>
      <w:jc w:val="both"/>
    </w:pPr>
    <w:rPr>
      <w:rFonts w:ascii="Arial" w:eastAsia="Times New Roman" w:hAnsi="Arial" w:cs="Times New Roman"/>
      <w:sz w:val="20"/>
      <w:szCs w:val="20"/>
      <w:lang w:eastAsia="fr-FR"/>
    </w:rPr>
  </w:style>
  <w:style w:type="character" w:customStyle="1" w:styleId="RetraitcorpsdetexteCar">
    <w:name w:val="Retrait corps de texte Car"/>
    <w:basedOn w:val="Policepardfaut"/>
    <w:link w:val="Retraitcorpsdetexte"/>
    <w:rsid w:val="001179FA"/>
    <w:rPr>
      <w:rFonts w:ascii="Arial" w:eastAsia="Times New Roman" w:hAnsi="Arial" w:cs="Times New Roman"/>
      <w:sz w:val="20"/>
      <w:szCs w:val="20"/>
      <w:lang w:val="fr-FR" w:eastAsia="fr-FR"/>
    </w:rPr>
  </w:style>
  <w:style w:type="paragraph" w:customStyle="1" w:styleId="titre1Texte">
    <w:name w:val="titre 1___Texte"/>
    <w:basedOn w:val="Normal"/>
    <w:rsid w:val="001179FA"/>
    <w:pPr>
      <w:keepLines/>
      <w:widowControl/>
      <w:autoSpaceDE/>
      <w:autoSpaceDN/>
      <w:spacing w:after="120"/>
      <w:ind w:left="1560" w:firstLine="567"/>
      <w:jc w:val="both"/>
    </w:pPr>
    <w:rPr>
      <w:rFonts w:ascii="Helvetica" w:eastAsia="Times New Roman" w:hAnsi="Helvetica" w:cs="Times New Roman"/>
      <w:sz w:val="20"/>
      <w:szCs w:val="20"/>
      <w:lang w:eastAsia="fr-FR"/>
    </w:rPr>
  </w:style>
  <w:style w:type="paragraph" w:customStyle="1" w:styleId="Titre2Texte">
    <w:name w:val="Titre 2___Texte"/>
    <w:basedOn w:val="Normal"/>
    <w:rsid w:val="001179FA"/>
    <w:pPr>
      <w:keepLines/>
      <w:widowControl/>
      <w:autoSpaceDE/>
      <w:autoSpaceDN/>
      <w:spacing w:after="120"/>
      <w:ind w:left="2127" w:firstLine="567"/>
      <w:jc w:val="both"/>
    </w:pPr>
    <w:rPr>
      <w:rFonts w:ascii="Helvetica" w:eastAsia="Times New Roman" w:hAnsi="Helvetica" w:cs="Times New Roman"/>
      <w:sz w:val="20"/>
      <w:szCs w:val="20"/>
      <w:lang w:eastAsia="fr-FR"/>
    </w:rPr>
  </w:style>
  <w:style w:type="paragraph" w:customStyle="1" w:styleId="Titre1Enumration">
    <w:name w:val="Titre 1__Enumération"/>
    <w:basedOn w:val="Normal"/>
    <w:rsid w:val="001179FA"/>
    <w:pPr>
      <w:keepLines/>
      <w:widowControl/>
      <w:autoSpaceDE/>
      <w:autoSpaceDN/>
      <w:spacing w:after="120"/>
      <w:ind w:left="2410" w:hanging="283"/>
      <w:jc w:val="both"/>
    </w:pPr>
    <w:rPr>
      <w:rFonts w:ascii="Helvetica" w:eastAsia="Times New Roman" w:hAnsi="Helvetica" w:cs="Times New Roman"/>
      <w:sz w:val="20"/>
      <w:szCs w:val="20"/>
      <w:lang w:eastAsia="fr-FR"/>
    </w:rPr>
  </w:style>
  <w:style w:type="paragraph" w:customStyle="1" w:styleId="titre1texte0">
    <w:name w:val="titre1_texte"/>
    <w:basedOn w:val="Normal"/>
    <w:rsid w:val="001179FA"/>
    <w:pPr>
      <w:keepLines/>
      <w:widowControl/>
      <w:autoSpaceDE/>
      <w:autoSpaceDN/>
      <w:spacing w:after="120"/>
      <w:ind w:left="1560"/>
      <w:jc w:val="both"/>
    </w:pPr>
    <w:rPr>
      <w:rFonts w:ascii="Helvetica" w:eastAsia="Times New Roman" w:hAnsi="Helvetica" w:cs="Times New Roman"/>
      <w:sz w:val="20"/>
      <w:szCs w:val="20"/>
      <w:lang w:eastAsia="fr-FR"/>
    </w:rPr>
  </w:style>
  <w:style w:type="paragraph" w:customStyle="1" w:styleId="StyleTitre1Justifi">
    <w:name w:val="Style Titre 1 + Justifié"/>
    <w:basedOn w:val="Titre1"/>
    <w:rsid w:val="001179FA"/>
    <w:pPr>
      <w:keepNext/>
      <w:widowControl/>
      <w:tabs>
        <w:tab w:val="num" w:pos="432"/>
      </w:tabs>
      <w:autoSpaceDE/>
      <w:autoSpaceDN/>
      <w:spacing w:before="0"/>
      <w:ind w:left="432"/>
      <w:jc w:val="center"/>
    </w:pPr>
    <w:rPr>
      <w:rFonts w:ascii="Arial" w:eastAsia="Times New Roman" w:hAnsi="Arial" w:cs="Times New Roman"/>
      <w:i/>
      <w:iCs/>
      <w:color w:val="auto"/>
      <w:kern w:val="32"/>
      <w:lang w:eastAsia="fr-FR"/>
    </w:rPr>
  </w:style>
  <w:style w:type="paragraph" w:customStyle="1" w:styleId="StyleTitre3JustifiAvant12ptAprs3pt">
    <w:name w:val="Style Titre 3 + Justifié Avant : 12 pt Après : 3 pt"/>
    <w:basedOn w:val="Titre3"/>
    <w:rsid w:val="001179FA"/>
    <w:pPr>
      <w:keepNext/>
      <w:widowControl/>
      <w:tabs>
        <w:tab w:val="num" w:pos="360"/>
      </w:tabs>
      <w:autoSpaceDE/>
      <w:autoSpaceDN/>
      <w:spacing w:before="240" w:after="60"/>
      <w:ind w:left="432" w:hanging="432"/>
    </w:pPr>
    <w:rPr>
      <w:rFonts w:ascii="Arial" w:eastAsia="Times New Roman" w:hAnsi="Arial" w:cs="Times New Roman"/>
      <w:i/>
      <w:caps/>
      <w:szCs w:val="22"/>
      <w:lang w:eastAsia="fr-FR"/>
    </w:rPr>
  </w:style>
  <w:style w:type="paragraph" w:customStyle="1" w:styleId="StyleTitre3Gauche">
    <w:name w:val="Style Titre 3 + Gauche"/>
    <w:basedOn w:val="Titre3"/>
    <w:rsid w:val="001179FA"/>
    <w:pPr>
      <w:keepNext/>
      <w:widowControl/>
      <w:tabs>
        <w:tab w:val="num" w:pos="720"/>
      </w:tabs>
      <w:autoSpaceDE/>
      <w:autoSpaceDN/>
      <w:ind w:left="720"/>
      <w:jc w:val="left"/>
    </w:pPr>
    <w:rPr>
      <w:rFonts w:ascii="Arial" w:eastAsia="Times New Roman" w:hAnsi="Arial" w:cs="Times New Roman"/>
      <w:i/>
      <w:szCs w:val="20"/>
      <w:lang w:eastAsia="fr-FR"/>
    </w:rPr>
  </w:style>
  <w:style w:type="paragraph" w:customStyle="1" w:styleId="StyleTitre2Avant12pt">
    <w:name w:val="Style Titre 2 + Avant : 12 pt"/>
    <w:basedOn w:val="Titre2"/>
    <w:rsid w:val="001179FA"/>
    <w:pPr>
      <w:keepNext/>
      <w:widowControl/>
      <w:tabs>
        <w:tab w:val="num" w:pos="576"/>
      </w:tabs>
      <w:autoSpaceDE/>
      <w:autoSpaceDN/>
      <w:ind w:left="576"/>
      <w:jc w:val="both"/>
    </w:pPr>
    <w:rPr>
      <w:rFonts w:ascii="Arial" w:eastAsia="Times New Roman" w:hAnsi="Arial" w:cs="Times New Roman"/>
      <w:i/>
      <w:iCs/>
      <w:sz w:val="26"/>
      <w:szCs w:val="20"/>
      <w:lang w:eastAsia="fr-FR"/>
    </w:rPr>
  </w:style>
  <w:style w:type="paragraph" w:customStyle="1" w:styleId="StyleTitre2Avant12pt1">
    <w:name w:val="Style Titre 2 + Avant : 12 pt1"/>
    <w:basedOn w:val="Titre2"/>
    <w:rsid w:val="001179FA"/>
    <w:pPr>
      <w:keepNext/>
      <w:widowControl/>
      <w:tabs>
        <w:tab w:val="num" w:pos="576"/>
      </w:tabs>
      <w:autoSpaceDE/>
      <w:autoSpaceDN/>
      <w:ind w:left="578" w:hanging="578"/>
      <w:jc w:val="both"/>
    </w:pPr>
    <w:rPr>
      <w:rFonts w:ascii="Arial" w:eastAsia="Times New Roman" w:hAnsi="Arial" w:cs="Times New Roman"/>
      <w:i/>
      <w:iCs/>
      <w:sz w:val="26"/>
      <w:szCs w:val="20"/>
      <w:lang w:eastAsia="fr-FR"/>
    </w:rPr>
  </w:style>
  <w:style w:type="paragraph" w:customStyle="1" w:styleId="StyleTitre4JustifiAvant12ptAprs3pt">
    <w:name w:val="Style Titre 4 + Justifié Avant : 12 pt Après : 3 pt"/>
    <w:basedOn w:val="Titre4"/>
    <w:rsid w:val="001179FA"/>
    <w:pPr>
      <w:keepNext/>
      <w:widowControl/>
      <w:tabs>
        <w:tab w:val="num" w:pos="864"/>
      </w:tabs>
      <w:autoSpaceDE/>
      <w:autoSpaceDN/>
      <w:jc w:val="both"/>
    </w:pPr>
    <w:rPr>
      <w:rFonts w:eastAsia="Times New Roman" w:cs="Times New Roman"/>
      <w:iCs/>
      <w:sz w:val="22"/>
      <w:szCs w:val="22"/>
      <w:u w:val="none"/>
      <w:lang w:eastAsia="fr-FR"/>
    </w:rPr>
  </w:style>
  <w:style w:type="paragraph" w:styleId="Retraitcorpsdetexte2">
    <w:name w:val="Body Text Indent 2"/>
    <w:basedOn w:val="Normal"/>
    <w:link w:val="Retraitcorpsdetexte2Car"/>
    <w:rsid w:val="001179FA"/>
    <w:pPr>
      <w:widowControl/>
      <w:autoSpaceDE/>
      <w:autoSpaceDN/>
      <w:spacing w:after="120" w:line="480" w:lineRule="auto"/>
      <w:ind w:left="283"/>
      <w:jc w:val="both"/>
    </w:pPr>
    <w:rPr>
      <w:rFonts w:ascii="Arial" w:eastAsia="Times New Roman" w:hAnsi="Arial" w:cs="Times New Roman"/>
      <w:szCs w:val="24"/>
      <w:lang w:eastAsia="fr-FR"/>
    </w:rPr>
  </w:style>
  <w:style w:type="character" w:customStyle="1" w:styleId="Retraitcorpsdetexte2Car">
    <w:name w:val="Retrait corps de texte 2 Car"/>
    <w:basedOn w:val="Policepardfaut"/>
    <w:link w:val="Retraitcorpsdetexte2"/>
    <w:rsid w:val="001179FA"/>
    <w:rPr>
      <w:rFonts w:ascii="Arial" w:eastAsia="Times New Roman" w:hAnsi="Arial" w:cs="Times New Roman"/>
      <w:szCs w:val="24"/>
      <w:lang w:val="fr-FR" w:eastAsia="fr-FR"/>
    </w:rPr>
  </w:style>
  <w:style w:type="paragraph" w:styleId="Retraitcorpsdetexte3">
    <w:name w:val="Body Text Indent 3"/>
    <w:basedOn w:val="Normal"/>
    <w:link w:val="Retraitcorpsdetexte3Car"/>
    <w:rsid w:val="001179FA"/>
    <w:pPr>
      <w:widowControl/>
      <w:autoSpaceDE/>
      <w:autoSpaceDN/>
      <w:spacing w:after="120"/>
      <w:ind w:left="283"/>
      <w:jc w:val="both"/>
    </w:pPr>
    <w:rPr>
      <w:rFonts w:ascii="Arial" w:eastAsia="Times New Roman" w:hAnsi="Arial" w:cs="Times New Roman"/>
      <w:sz w:val="16"/>
      <w:szCs w:val="16"/>
      <w:lang w:eastAsia="fr-FR"/>
    </w:rPr>
  </w:style>
  <w:style w:type="character" w:customStyle="1" w:styleId="Retraitcorpsdetexte3Car">
    <w:name w:val="Retrait corps de texte 3 Car"/>
    <w:basedOn w:val="Policepardfaut"/>
    <w:link w:val="Retraitcorpsdetexte3"/>
    <w:rsid w:val="001179FA"/>
    <w:rPr>
      <w:rFonts w:ascii="Arial" w:eastAsia="Times New Roman" w:hAnsi="Arial" w:cs="Times New Roman"/>
      <w:sz w:val="16"/>
      <w:szCs w:val="16"/>
      <w:lang w:val="fr-FR" w:eastAsia="fr-FR"/>
    </w:rPr>
  </w:style>
  <w:style w:type="paragraph" w:styleId="Sous-titre">
    <w:name w:val="Subtitle"/>
    <w:basedOn w:val="Normal"/>
    <w:link w:val="Sous-titreCar"/>
    <w:qFormat/>
    <w:rsid w:val="001179FA"/>
    <w:pPr>
      <w:widowControl/>
      <w:autoSpaceDE/>
      <w:autoSpaceDN/>
      <w:jc w:val="center"/>
    </w:pPr>
    <w:rPr>
      <w:rFonts w:ascii="Garamond" w:eastAsia="Times New Roman" w:hAnsi="Garamond" w:cs="Times New Roman"/>
      <w:b/>
      <w:sz w:val="24"/>
      <w:szCs w:val="20"/>
      <w:lang w:eastAsia="fr-FR"/>
    </w:rPr>
  </w:style>
  <w:style w:type="character" w:customStyle="1" w:styleId="Sous-titreCar">
    <w:name w:val="Sous-titre Car"/>
    <w:basedOn w:val="Policepardfaut"/>
    <w:link w:val="Sous-titre"/>
    <w:rsid w:val="001179FA"/>
    <w:rPr>
      <w:rFonts w:ascii="Garamond" w:eastAsia="Times New Roman" w:hAnsi="Garamond" w:cs="Times New Roman"/>
      <w:b/>
      <w:sz w:val="24"/>
      <w:szCs w:val="20"/>
      <w:lang w:val="fr-FR" w:eastAsia="fr-FR"/>
    </w:rPr>
  </w:style>
  <w:style w:type="paragraph" w:customStyle="1" w:styleId="StyleTitre2Avant12pt2">
    <w:name w:val="Style Titre 2 + Avant : 12 pt2"/>
    <w:basedOn w:val="Titre2"/>
    <w:rsid w:val="001179FA"/>
    <w:pPr>
      <w:keepNext/>
      <w:widowControl/>
      <w:tabs>
        <w:tab w:val="num" w:pos="576"/>
      </w:tabs>
      <w:autoSpaceDE/>
      <w:autoSpaceDN/>
      <w:ind w:left="578" w:hanging="578"/>
      <w:jc w:val="both"/>
    </w:pPr>
    <w:rPr>
      <w:rFonts w:ascii="Arial" w:eastAsia="Times New Roman" w:hAnsi="Arial" w:cs="Times New Roman"/>
      <w:i/>
      <w:iCs/>
      <w:sz w:val="26"/>
      <w:szCs w:val="20"/>
      <w:lang w:eastAsia="fr-FR"/>
    </w:rPr>
  </w:style>
  <w:style w:type="paragraph" w:customStyle="1" w:styleId="NormalJustifi">
    <w:name w:val="Normal + Justifié"/>
    <w:basedOn w:val="Normal"/>
    <w:rsid w:val="001179FA"/>
    <w:pPr>
      <w:widowControl/>
      <w:autoSpaceDE/>
      <w:autoSpaceDN/>
      <w:jc w:val="both"/>
    </w:pPr>
    <w:rPr>
      <w:rFonts w:ascii="Arial" w:eastAsia="Times New Roman" w:hAnsi="Arial" w:cs="Arial"/>
      <w:lang w:eastAsia="fr-FR"/>
    </w:rPr>
  </w:style>
  <w:style w:type="paragraph" w:customStyle="1" w:styleId="OmniPage2312">
    <w:name w:val="OmniPage #2312"/>
    <w:basedOn w:val="Normal"/>
    <w:rsid w:val="001179FA"/>
    <w:pPr>
      <w:widowControl/>
      <w:autoSpaceDE/>
      <w:autoSpaceDN/>
      <w:ind w:left="1497" w:right="204"/>
      <w:jc w:val="both"/>
    </w:pPr>
    <w:rPr>
      <w:rFonts w:ascii="Arial" w:eastAsia="Times New Roman" w:hAnsi="Arial" w:cs="Times New Roman"/>
      <w:noProof/>
      <w:sz w:val="20"/>
      <w:szCs w:val="20"/>
      <w:lang w:eastAsia="fr-FR"/>
    </w:rPr>
  </w:style>
  <w:style w:type="paragraph" w:customStyle="1" w:styleId="OmniPage1285">
    <w:name w:val="OmniPage #1285"/>
    <w:basedOn w:val="Normal"/>
    <w:rsid w:val="001179FA"/>
    <w:pPr>
      <w:widowControl/>
      <w:autoSpaceDE/>
      <w:autoSpaceDN/>
      <w:ind w:left="1608" w:right="126"/>
      <w:jc w:val="both"/>
    </w:pPr>
    <w:rPr>
      <w:rFonts w:ascii="Arial" w:eastAsia="Times New Roman" w:hAnsi="Arial" w:cs="Times New Roman"/>
      <w:noProof/>
      <w:sz w:val="20"/>
      <w:szCs w:val="20"/>
      <w:lang w:eastAsia="fr-FR"/>
    </w:rPr>
  </w:style>
  <w:style w:type="paragraph" w:customStyle="1" w:styleId="OmniPage1288">
    <w:name w:val="OmniPage #1288"/>
    <w:basedOn w:val="Normal"/>
    <w:rsid w:val="001179FA"/>
    <w:pPr>
      <w:widowControl/>
      <w:autoSpaceDE/>
      <w:autoSpaceDN/>
      <w:ind w:left="1910" w:right="4956"/>
    </w:pPr>
    <w:rPr>
      <w:rFonts w:ascii="Arial" w:eastAsia="Times New Roman" w:hAnsi="Arial" w:cs="Times New Roman"/>
      <w:noProof/>
      <w:sz w:val="20"/>
      <w:szCs w:val="20"/>
      <w:lang w:eastAsia="fr-FR"/>
    </w:rPr>
  </w:style>
  <w:style w:type="paragraph" w:customStyle="1" w:styleId="OmniPage1290">
    <w:name w:val="OmniPage #1290"/>
    <w:basedOn w:val="Normal"/>
    <w:rsid w:val="001179FA"/>
    <w:pPr>
      <w:widowControl/>
      <w:autoSpaceDE/>
      <w:autoSpaceDN/>
      <w:ind w:left="1917" w:right="757"/>
    </w:pPr>
    <w:rPr>
      <w:rFonts w:ascii="Arial" w:eastAsia="Times New Roman" w:hAnsi="Arial" w:cs="Times New Roman"/>
      <w:noProof/>
      <w:sz w:val="20"/>
      <w:szCs w:val="20"/>
      <w:lang w:eastAsia="fr-FR"/>
    </w:rPr>
  </w:style>
  <w:style w:type="paragraph" w:customStyle="1" w:styleId="OmniPage1544">
    <w:name w:val="OmniPage #1544"/>
    <w:basedOn w:val="Normal"/>
    <w:rsid w:val="001179FA"/>
    <w:pPr>
      <w:widowControl/>
      <w:tabs>
        <w:tab w:val="right" w:pos="7116"/>
      </w:tabs>
      <w:autoSpaceDE/>
      <w:autoSpaceDN/>
      <w:ind w:left="1580" w:right="2049"/>
    </w:pPr>
    <w:rPr>
      <w:rFonts w:ascii="Arial" w:eastAsia="Times New Roman" w:hAnsi="Arial" w:cs="Times New Roman"/>
      <w:noProof/>
      <w:sz w:val="20"/>
      <w:szCs w:val="20"/>
      <w:lang w:eastAsia="fr-FR"/>
    </w:rPr>
  </w:style>
  <w:style w:type="paragraph" w:customStyle="1" w:styleId="OmniPage1545">
    <w:name w:val="OmniPage #1545"/>
    <w:basedOn w:val="Normal"/>
    <w:rsid w:val="001179FA"/>
    <w:pPr>
      <w:widowControl/>
      <w:tabs>
        <w:tab w:val="left" w:pos="696"/>
        <w:tab w:val="right" w:pos="6020"/>
      </w:tabs>
      <w:autoSpaceDE/>
      <w:autoSpaceDN/>
      <w:ind w:left="1857" w:right="3145"/>
    </w:pPr>
    <w:rPr>
      <w:rFonts w:ascii="Arial" w:eastAsia="Times New Roman" w:hAnsi="Arial" w:cs="Times New Roman"/>
      <w:noProof/>
      <w:sz w:val="20"/>
      <w:szCs w:val="20"/>
      <w:lang w:eastAsia="fr-FR"/>
    </w:rPr>
  </w:style>
  <w:style w:type="paragraph" w:customStyle="1" w:styleId="OmniPage1546">
    <w:name w:val="OmniPage #1546"/>
    <w:basedOn w:val="Normal"/>
    <w:rsid w:val="001179FA"/>
    <w:pPr>
      <w:widowControl/>
      <w:tabs>
        <w:tab w:val="left" w:pos="696"/>
        <w:tab w:val="right" w:pos="4187"/>
      </w:tabs>
      <w:autoSpaceDE/>
      <w:autoSpaceDN/>
      <w:ind w:left="1862" w:right="4978"/>
    </w:pPr>
    <w:rPr>
      <w:rFonts w:ascii="Arial" w:eastAsia="Times New Roman" w:hAnsi="Arial" w:cs="Times New Roman"/>
      <w:noProof/>
      <w:sz w:val="20"/>
      <w:szCs w:val="20"/>
      <w:lang w:eastAsia="fr-FR"/>
    </w:rPr>
  </w:style>
  <w:style w:type="paragraph" w:customStyle="1" w:styleId="OmniPage1799">
    <w:name w:val="OmniPage #1799"/>
    <w:basedOn w:val="Normal"/>
    <w:rsid w:val="001179FA"/>
    <w:pPr>
      <w:widowControl/>
      <w:tabs>
        <w:tab w:val="left" w:pos="736"/>
      </w:tabs>
      <w:autoSpaceDE/>
      <w:autoSpaceDN/>
      <w:ind w:left="2076" w:right="136" w:hanging="284"/>
    </w:pPr>
    <w:rPr>
      <w:rFonts w:ascii="Arial" w:eastAsia="Times New Roman" w:hAnsi="Arial" w:cs="Times New Roman"/>
      <w:noProof/>
      <w:sz w:val="20"/>
      <w:szCs w:val="20"/>
      <w:lang w:eastAsia="fr-FR"/>
    </w:rPr>
  </w:style>
  <w:style w:type="paragraph" w:customStyle="1" w:styleId="OmniPage1809">
    <w:name w:val="OmniPage #1809"/>
    <w:basedOn w:val="Normal"/>
    <w:rsid w:val="001179FA"/>
    <w:pPr>
      <w:widowControl/>
      <w:autoSpaceDE/>
      <w:autoSpaceDN/>
      <w:ind w:left="1522" w:right="120"/>
      <w:jc w:val="both"/>
    </w:pPr>
    <w:rPr>
      <w:rFonts w:ascii="Arial" w:eastAsia="Times New Roman" w:hAnsi="Arial" w:cs="Times New Roman"/>
      <w:noProof/>
      <w:sz w:val="20"/>
      <w:szCs w:val="20"/>
      <w:lang w:eastAsia="fr-FR"/>
    </w:rPr>
  </w:style>
  <w:style w:type="paragraph" w:customStyle="1" w:styleId="OmniPage1813">
    <w:name w:val="OmniPage #1813"/>
    <w:basedOn w:val="Normal"/>
    <w:rsid w:val="001179FA"/>
    <w:pPr>
      <w:widowControl/>
      <w:tabs>
        <w:tab w:val="left" w:pos="739"/>
        <w:tab w:val="right" w:pos="8980"/>
      </w:tabs>
      <w:autoSpaceDE/>
      <w:autoSpaceDN/>
      <w:ind w:left="1841" w:right="107"/>
    </w:pPr>
    <w:rPr>
      <w:rFonts w:ascii="Arial" w:eastAsia="Times New Roman" w:hAnsi="Arial" w:cs="Times New Roman"/>
      <w:noProof/>
      <w:sz w:val="20"/>
      <w:szCs w:val="20"/>
      <w:lang w:eastAsia="fr-FR"/>
    </w:rPr>
  </w:style>
  <w:style w:type="paragraph" w:customStyle="1" w:styleId="OmniPage1814">
    <w:name w:val="OmniPage #1814"/>
    <w:basedOn w:val="Normal"/>
    <w:rsid w:val="001179FA"/>
    <w:pPr>
      <w:widowControl/>
      <w:tabs>
        <w:tab w:val="left" w:pos="740"/>
        <w:tab w:val="right" w:pos="8980"/>
      </w:tabs>
      <w:autoSpaceDE/>
      <w:autoSpaceDN/>
      <w:ind w:left="1847" w:right="107"/>
    </w:pPr>
    <w:rPr>
      <w:rFonts w:ascii="Arial" w:eastAsia="Times New Roman" w:hAnsi="Arial" w:cs="Times New Roman"/>
      <w:noProof/>
      <w:sz w:val="20"/>
      <w:szCs w:val="20"/>
      <w:lang w:eastAsia="fr-FR"/>
    </w:rPr>
  </w:style>
  <w:style w:type="paragraph" w:customStyle="1" w:styleId="OmniPage1817">
    <w:name w:val="OmniPage #1817"/>
    <w:basedOn w:val="Normal"/>
    <w:rsid w:val="001179FA"/>
    <w:pPr>
      <w:widowControl/>
      <w:tabs>
        <w:tab w:val="left" w:pos="1043"/>
        <w:tab w:val="right" w:pos="8987"/>
      </w:tabs>
      <w:autoSpaceDE/>
      <w:autoSpaceDN/>
      <w:ind w:left="2164" w:right="100"/>
    </w:pPr>
    <w:rPr>
      <w:rFonts w:ascii="Arial" w:eastAsia="Times New Roman" w:hAnsi="Arial" w:cs="Times New Roman"/>
      <w:noProof/>
      <w:sz w:val="20"/>
      <w:szCs w:val="20"/>
      <w:lang w:eastAsia="fr-FR"/>
    </w:rPr>
  </w:style>
  <w:style w:type="paragraph" w:customStyle="1" w:styleId="OmniPage2053">
    <w:name w:val="OmniPage #2053"/>
    <w:basedOn w:val="Normal"/>
    <w:rsid w:val="001179FA"/>
    <w:pPr>
      <w:widowControl/>
      <w:tabs>
        <w:tab w:val="left" w:pos="685"/>
        <w:tab w:val="right" w:pos="8998"/>
      </w:tabs>
      <w:autoSpaceDE/>
      <w:autoSpaceDN/>
      <w:ind w:left="1829" w:right="100"/>
    </w:pPr>
    <w:rPr>
      <w:rFonts w:ascii="Arial" w:eastAsia="Times New Roman" w:hAnsi="Arial" w:cs="Times New Roman"/>
      <w:noProof/>
      <w:sz w:val="20"/>
      <w:szCs w:val="20"/>
      <w:lang w:eastAsia="fr-FR"/>
    </w:rPr>
  </w:style>
  <w:style w:type="paragraph" w:customStyle="1" w:styleId="OmniPage2056">
    <w:name w:val="OmniPage #2056"/>
    <w:basedOn w:val="Normal"/>
    <w:rsid w:val="001179FA"/>
    <w:pPr>
      <w:widowControl/>
      <w:tabs>
        <w:tab w:val="left" w:pos="698"/>
        <w:tab w:val="right" w:pos="8883"/>
      </w:tabs>
      <w:autoSpaceDE/>
      <w:autoSpaceDN/>
      <w:ind w:left="1842" w:right="215"/>
    </w:pPr>
    <w:rPr>
      <w:rFonts w:ascii="Arial" w:eastAsia="Times New Roman" w:hAnsi="Arial" w:cs="Times New Roman"/>
      <w:noProof/>
      <w:sz w:val="20"/>
      <w:szCs w:val="20"/>
      <w:lang w:eastAsia="fr-FR"/>
    </w:rPr>
  </w:style>
  <w:style w:type="paragraph" w:customStyle="1" w:styleId="OmniPage2058">
    <w:name w:val="OmniPage #2058"/>
    <w:basedOn w:val="Normal"/>
    <w:rsid w:val="001179FA"/>
    <w:pPr>
      <w:widowControl/>
      <w:tabs>
        <w:tab w:val="left" w:pos="704"/>
        <w:tab w:val="right" w:pos="8906"/>
      </w:tabs>
      <w:autoSpaceDE/>
      <w:autoSpaceDN/>
      <w:ind w:left="1848" w:right="192"/>
    </w:pPr>
    <w:rPr>
      <w:rFonts w:ascii="Arial" w:eastAsia="Times New Roman" w:hAnsi="Arial" w:cs="Times New Roman"/>
      <w:noProof/>
      <w:sz w:val="20"/>
      <w:szCs w:val="20"/>
      <w:lang w:eastAsia="fr-FR"/>
    </w:rPr>
  </w:style>
  <w:style w:type="paragraph" w:customStyle="1" w:styleId="OmniPage2059">
    <w:name w:val="OmniPage #2059"/>
    <w:basedOn w:val="Normal"/>
    <w:rsid w:val="001179FA"/>
    <w:pPr>
      <w:widowControl/>
      <w:tabs>
        <w:tab w:val="left" w:pos="707"/>
        <w:tab w:val="right" w:pos="8906"/>
      </w:tabs>
      <w:autoSpaceDE/>
      <w:autoSpaceDN/>
      <w:ind w:left="1846" w:right="192"/>
    </w:pPr>
    <w:rPr>
      <w:rFonts w:ascii="Arial" w:eastAsia="Times New Roman" w:hAnsi="Arial" w:cs="Times New Roman"/>
      <w:noProof/>
      <w:sz w:val="20"/>
      <w:szCs w:val="20"/>
      <w:lang w:eastAsia="fr-FR"/>
    </w:rPr>
  </w:style>
  <w:style w:type="paragraph" w:customStyle="1" w:styleId="OmniPage2060">
    <w:name w:val="OmniPage #2060"/>
    <w:basedOn w:val="Normal"/>
    <w:rsid w:val="001179FA"/>
    <w:pPr>
      <w:widowControl/>
      <w:tabs>
        <w:tab w:val="left" w:pos="705"/>
        <w:tab w:val="right" w:pos="8906"/>
      </w:tabs>
      <w:autoSpaceDE/>
      <w:autoSpaceDN/>
      <w:ind w:left="1849" w:right="192"/>
    </w:pPr>
    <w:rPr>
      <w:rFonts w:ascii="Arial" w:eastAsia="Times New Roman" w:hAnsi="Arial" w:cs="Times New Roman"/>
      <w:noProof/>
      <w:sz w:val="20"/>
      <w:szCs w:val="20"/>
      <w:lang w:eastAsia="fr-FR"/>
    </w:rPr>
  </w:style>
  <w:style w:type="paragraph" w:customStyle="1" w:styleId="OmniPage2061">
    <w:name w:val="OmniPage #2061"/>
    <w:basedOn w:val="Normal"/>
    <w:rsid w:val="001179FA"/>
    <w:pPr>
      <w:widowControl/>
      <w:tabs>
        <w:tab w:val="left" w:pos="704"/>
        <w:tab w:val="right" w:pos="8998"/>
      </w:tabs>
      <w:autoSpaceDE/>
      <w:autoSpaceDN/>
      <w:ind w:left="1853" w:right="100"/>
    </w:pPr>
    <w:rPr>
      <w:rFonts w:ascii="Arial" w:eastAsia="Times New Roman" w:hAnsi="Arial" w:cs="Times New Roman"/>
      <w:noProof/>
      <w:sz w:val="20"/>
      <w:szCs w:val="20"/>
      <w:lang w:eastAsia="fr-FR"/>
    </w:rPr>
  </w:style>
  <w:style w:type="paragraph" w:customStyle="1" w:styleId="OmniPage2063">
    <w:name w:val="OmniPage #2063"/>
    <w:basedOn w:val="Normal"/>
    <w:rsid w:val="001179FA"/>
    <w:pPr>
      <w:widowControl/>
      <w:tabs>
        <w:tab w:val="left" w:pos="763"/>
      </w:tabs>
      <w:autoSpaceDE/>
      <w:autoSpaceDN/>
      <w:ind w:left="2140" w:right="100" w:hanging="282"/>
    </w:pPr>
    <w:rPr>
      <w:rFonts w:ascii="Arial" w:eastAsia="Times New Roman" w:hAnsi="Arial" w:cs="Times New Roman"/>
      <w:noProof/>
      <w:sz w:val="20"/>
      <w:szCs w:val="20"/>
      <w:lang w:eastAsia="fr-FR"/>
    </w:rPr>
  </w:style>
  <w:style w:type="paragraph" w:customStyle="1" w:styleId="OmniPage2070">
    <w:name w:val="OmniPage #2070"/>
    <w:basedOn w:val="Normal"/>
    <w:rsid w:val="001179FA"/>
    <w:pPr>
      <w:widowControl/>
      <w:autoSpaceDE/>
      <w:autoSpaceDN/>
      <w:ind w:left="1587" w:right="100"/>
      <w:jc w:val="both"/>
    </w:pPr>
    <w:rPr>
      <w:rFonts w:ascii="Arial" w:eastAsia="Times New Roman" w:hAnsi="Arial" w:cs="Times New Roman"/>
      <w:noProof/>
      <w:sz w:val="20"/>
      <w:szCs w:val="20"/>
      <w:lang w:eastAsia="fr-FR"/>
    </w:rPr>
  </w:style>
  <w:style w:type="paragraph" w:customStyle="1" w:styleId="OmniPage2306">
    <w:name w:val="OmniPage #2306"/>
    <w:basedOn w:val="Normal"/>
    <w:rsid w:val="001179FA"/>
    <w:pPr>
      <w:widowControl/>
      <w:autoSpaceDE/>
      <w:autoSpaceDN/>
      <w:ind w:left="1519" w:right="171"/>
    </w:pPr>
    <w:rPr>
      <w:rFonts w:ascii="Arial" w:eastAsia="Times New Roman" w:hAnsi="Arial" w:cs="Times New Roman"/>
      <w:noProof/>
      <w:sz w:val="20"/>
      <w:szCs w:val="20"/>
      <w:lang w:eastAsia="fr-FR"/>
    </w:rPr>
  </w:style>
  <w:style w:type="paragraph" w:customStyle="1" w:styleId="OmniPage2307">
    <w:name w:val="OmniPage #2307"/>
    <w:basedOn w:val="Normal"/>
    <w:rsid w:val="001179FA"/>
    <w:pPr>
      <w:widowControl/>
      <w:tabs>
        <w:tab w:val="right" w:pos="8934"/>
      </w:tabs>
      <w:autoSpaceDE/>
      <w:autoSpaceDN/>
      <w:ind w:left="1520" w:right="145"/>
    </w:pPr>
    <w:rPr>
      <w:rFonts w:ascii="Arial" w:eastAsia="Times New Roman" w:hAnsi="Arial" w:cs="Times New Roman"/>
      <w:noProof/>
      <w:sz w:val="20"/>
      <w:szCs w:val="20"/>
      <w:lang w:eastAsia="fr-FR"/>
    </w:rPr>
  </w:style>
  <w:style w:type="paragraph" w:customStyle="1" w:styleId="Style2note">
    <w:name w:val="Style2 note"/>
    <w:basedOn w:val="Normal"/>
    <w:autoRedefine/>
    <w:rsid w:val="001179FA"/>
    <w:pPr>
      <w:widowControl/>
      <w:numPr>
        <w:ilvl w:val="1"/>
        <w:numId w:val="68"/>
      </w:numPr>
      <w:autoSpaceDE/>
      <w:autoSpaceDN/>
    </w:pPr>
    <w:rPr>
      <w:rFonts w:ascii="Times New Roman" w:eastAsia="Times New Roman" w:hAnsi="Times New Roman" w:cs="Times New Roman"/>
      <w:b/>
      <w:sz w:val="24"/>
      <w:szCs w:val="24"/>
      <w:u w:val="single"/>
      <w:lang w:eastAsia="fr-FR"/>
    </w:rPr>
  </w:style>
  <w:style w:type="paragraph" w:customStyle="1" w:styleId="Style4">
    <w:name w:val="Style4"/>
    <w:basedOn w:val="Normal"/>
    <w:autoRedefine/>
    <w:rsid w:val="001179FA"/>
    <w:pPr>
      <w:widowControl/>
      <w:numPr>
        <w:ilvl w:val="2"/>
        <w:numId w:val="68"/>
      </w:numPr>
      <w:autoSpaceDE/>
      <w:autoSpaceDN/>
    </w:pPr>
    <w:rPr>
      <w:rFonts w:ascii="Times New Roman" w:eastAsia="Times New Roman" w:hAnsi="Times New Roman" w:cs="Times New Roman"/>
      <w:b/>
      <w:bCs/>
      <w:i/>
      <w:iCs/>
      <w:sz w:val="24"/>
      <w:szCs w:val="24"/>
      <w:lang w:eastAsia="fr-FR"/>
    </w:rPr>
  </w:style>
  <w:style w:type="paragraph" w:customStyle="1" w:styleId="Style5">
    <w:name w:val="Style5"/>
    <w:basedOn w:val="Normal"/>
    <w:autoRedefine/>
    <w:rsid w:val="001179FA"/>
    <w:pPr>
      <w:widowControl/>
      <w:numPr>
        <w:ilvl w:val="3"/>
        <w:numId w:val="68"/>
      </w:numPr>
      <w:autoSpaceDE/>
      <w:autoSpaceDN/>
    </w:pPr>
    <w:rPr>
      <w:rFonts w:ascii="Times New Roman" w:eastAsia="Times New Roman" w:hAnsi="Times New Roman" w:cs="Times New Roman"/>
      <w:b/>
      <w:bCs/>
      <w:i/>
      <w:iCs/>
      <w:sz w:val="24"/>
      <w:szCs w:val="24"/>
      <w:lang w:eastAsia="fr-FR"/>
    </w:rPr>
  </w:style>
  <w:style w:type="paragraph" w:customStyle="1" w:styleId="liste5">
    <w:name w:val="liste5"/>
    <w:basedOn w:val="Normal"/>
    <w:rsid w:val="001179FA"/>
    <w:pPr>
      <w:widowControl/>
      <w:numPr>
        <w:numId w:val="68"/>
      </w:numPr>
      <w:autoSpaceDE/>
      <w:autoSpaceDN/>
      <w:spacing w:after="120"/>
      <w:ind w:right="-357"/>
    </w:pPr>
    <w:rPr>
      <w:rFonts w:ascii="Times New Roman" w:eastAsia="Times New Roman" w:hAnsi="Times New Roman" w:cs="Times New Roman"/>
      <w:sz w:val="20"/>
      <w:szCs w:val="20"/>
      <w:lang w:eastAsia="fr-FR"/>
    </w:rPr>
  </w:style>
  <w:style w:type="paragraph" w:customStyle="1" w:styleId="Retrait2">
    <w:name w:val="Retrait2"/>
    <w:basedOn w:val="Retraitnormal"/>
    <w:rsid w:val="001179FA"/>
    <w:pPr>
      <w:keepLines/>
      <w:widowControl/>
      <w:autoSpaceDE/>
      <w:autoSpaceDN/>
      <w:spacing w:after="60"/>
      <w:ind w:left="2269" w:hanging="284"/>
      <w:jc w:val="both"/>
    </w:pPr>
    <w:rPr>
      <w:rFonts w:ascii="AvantGarde" w:eastAsia="Times New Roman" w:hAnsi="AvantGarde" w:cs="Times New Roman"/>
      <w:sz w:val="20"/>
      <w:szCs w:val="20"/>
      <w:lang w:eastAsia="fr-FR"/>
    </w:rPr>
  </w:style>
  <w:style w:type="paragraph" w:customStyle="1" w:styleId="Petittitre">
    <w:name w:val="Petit titre"/>
    <w:basedOn w:val="Normal"/>
    <w:rsid w:val="001179FA"/>
    <w:pPr>
      <w:keepNext/>
      <w:keepLines/>
      <w:widowControl/>
      <w:tabs>
        <w:tab w:val="left" w:pos="851"/>
      </w:tabs>
      <w:autoSpaceDE/>
      <w:autoSpaceDN/>
      <w:spacing w:before="240" w:after="100"/>
      <w:ind w:left="851"/>
      <w:jc w:val="both"/>
    </w:pPr>
    <w:rPr>
      <w:rFonts w:ascii="AvantGarde" w:eastAsia="Times New Roman" w:hAnsi="AvantGarde" w:cs="Times New Roman"/>
      <w:b/>
      <w:i/>
      <w:szCs w:val="20"/>
      <w:u w:val="single"/>
      <w:lang w:eastAsia="fr-FR"/>
    </w:rPr>
  </w:style>
  <w:style w:type="paragraph" w:customStyle="1" w:styleId="OmniPage1797">
    <w:name w:val="OmniPage #1797"/>
    <w:basedOn w:val="Normal"/>
    <w:rsid w:val="001179FA"/>
    <w:pPr>
      <w:widowControl/>
      <w:autoSpaceDE/>
      <w:autoSpaceDN/>
      <w:ind w:left="1504" w:right="198"/>
    </w:pPr>
    <w:rPr>
      <w:rFonts w:ascii="Arial" w:eastAsia="Times New Roman" w:hAnsi="Arial" w:cs="Times New Roman"/>
      <w:noProof/>
      <w:sz w:val="20"/>
      <w:szCs w:val="20"/>
      <w:lang w:eastAsia="fr-FR"/>
    </w:rPr>
  </w:style>
  <w:style w:type="paragraph" w:customStyle="1" w:styleId="OmniPage1798">
    <w:name w:val="OmniPage #1798"/>
    <w:basedOn w:val="Normal"/>
    <w:rsid w:val="001179FA"/>
    <w:pPr>
      <w:widowControl/>
      <w:tabs>
        <w:tab w:val="left" w:pos="684"/>
        <w:tab w:val="right" w:pos="8900"/>
      </w:tabs>
      <w:autoSpaceDE/>
      <w:autoSpaceDN/>
      <w:ind w:left="1791" w:right="187"/>
    </w:pPr>
    <w:rPr>
      <w:rFonts w:ascii="Arial" w:eastAsia="Times New Roman" w:hAnsi="Arial" w:cs="Times New Roman"/>
      <w:noProof/>
      <w:sz w:val="20"/>
      <w:szCs w:val="20"/>
      <w:lang w:eastAsia="fr-FR"/>
    </w:rPr>
  </w:style>
  <w:style w:type="paragraph" w:customStyle="1" w:styleId="OmniPage2052">
    <w:name w:val="OmniPage #2052"/>
    <w:basedOn w:val="Normal"/>
    <w:rsid w:val="001179FA"/>
    <w:pPr>
      <w:widowControl/>
      <w:tabs>
        <w:tab w:val="left" w:pos="682"/>
        <w:tab w:val="right" w:pos="8883"/>
      </w:tabs>
      <w:autoSpaceDE/>
      <w:autoSpaceDN/>
      <w:ind w:left="1826" w:right="215"/>
    </w:pPr>
    <w:rPr>
      <w:rFonts w:ascii="Arial" w:eastAsia="Times New Roman" w:hAnsi="Arial" w:cs="Times New Roman"/>
      <w:noProof/>
      <w:sz w:val="20"/>
      <w:szCs w:val="20"/>
      <w:lang w:eastAsia="fr-FR"/>
    </w:rPr>
  </w:style>
  <w:style w:type="paragraph" w:customStyle="1" w:styleId="OmniPage2321">
    <w:name w:val="OmniPage #2321"/>
    <w:basedOn w:val="Normal"/>
    <w:rsid w:val="001179FA"/>
    <w:pPr>
      <w:widowControl/>
      <w:tabs>
        <w:tab w:val="right" w:pos="2916"/>
      </w:tabs>
      <w:autoSpaceDE/>
      <w:autoSpaceDN/>
      <w:ind w:left="1523" w:right="6240"/>
    </w:pPr>
    <w:rPr>
      <w:rFonts w:ascii="Arial" w:eastAsia="Times New Roman" w:hAnsi="Arial" w:cs="Times New Roman"/>
      <w:noProof/>
      <w:sz w:val="20"/>
      <w:szCs w:val="20"/>
      <w:lang w:eastAsia="fr-FR"/>
    </w:rPr>
  </w:style>
  <w:style w:type="paragraph" w:customStyle="1" w:styleId="OmniPage1800">
    <w:name w:val="OmniPage #1800"/>
    <w:basedOn w:val="Normal"/>
    <w:rsid w:val="001179FA"/>
    <w:pPr>
      <w:widowControl/>
      <w:tabs>
        <w:tab w:val="right" w:pos="6897"/>
      </w:tabs>
      <w:autoSpaceDE/>
      <w:autoSpaceDN/>
      <w:ind w:left="1494" w:right="2159"/>
    </w:pPr>
    <w:rPr>
      <w:rFonts w:ascii="Arial" w:eastAsia="Times New Roman" w:hAnsi="Arial" w:cs="Times New Roman"/>
      <w:noProof/>
      <w:sz w:val="20"/>
      <w:szCs w:val="20"/>
      <w:lang w:eastAsia="fr-FR"/>
    </w:rPr>
  </w:style>
  <w:style w:type="paragraph" w:customStyle="1" w:styleId="OmniPage1034">
    <w:name w:val="OmniPage #1034"/>
    <w:basedOn w:val="Normal"/>
    <w:rsid w:val="001179FA"/>
    <w:pPr>
      <w:widowControl/>
      <w:tabs>
        <w:tab w:val="right" w:pos="3286"/>
      </w:tabs>
      <w:autoSpaceDE/>
      <w:autoSpaceDN/>
      <w:ind w:left="1500" w:right="5670"/>
    </w:pPr>
    <w:rPr>
      <w:rFonts w:ascii="Arial" w:eastAsia="Times New Roman" w:hAnsi="Arial" w:cs="Times New Roman"/>
      <w:noProof/>
      <w:sz w:val="20"/>
      <w:szCs w:val="20"/>
      <w:lang w:eastAsia="fr-FR"/>
    </w:rPr>
  </w:style>
  <w:style w:type="paragraph" w:customStyle="1" w:styleId="OmniPage1028">
    <w:name w:val="OmniPage #1028"/>
    <w:basedOn w:val="Normal"/>
    <w:rsid w:val="001179FA"/>
    <w:pPr>
      <w:widowControl/>
      <w:tabs>
        <w:tab w:val="right" w:pos="4294"/>
      </w:tabs>
      <w:autoSpaceDE/>
      <w:autoSpaceDN/>
      <w:ind w:left="1506" w:right="4919"/>
    </w:pPr>
    <w:rPr>
      <w:rFonts w:ascii="Arial" w:eastAsia="Times New Roman" w:hAnsi="Arial" w:cs="Times New Roman"/>
      <w:noProof/>
      <w:sz w:val="20"/>
      <w:szCs w:val="20"/>
      <w:lang w:eastAsia="fr-FR"/>
    </w:rPr>
  </w:style>
  <w:style w:type="paragraph" w:customStyle="1" w:styleId="OmniPage1029">
    <w:name w:val="OmniPage #1029"/>
    <w:basedOn w:val="Normal"/>
    <w:rsid w:val="001179FA"/>
    <w:pPr>
      <w:widowControl/>
      <w:autoSpaceDE/>
      <w:autoSpaceDN/>
      <w:ind w:left="1504" w:right="323"/>
      <w:jc w:val="both"/>
    </w:pPr>
    <w:rPr>
      <w:rFonts w:ascii="Arial" w:eastAsia="Times New Roman" w:hAnsi="Arial" w:cs="Times New Roman"/>
      <w:noProof/>
      <w:sz w:val="20"/>
      <w:szCs w:val="20"/>
      <w:lang w:eastAsia="fr-FR"/>
    </w:rPr>
  </w:style>
  <w:style w:type="paragraph" w:customStyle="1" w:styleId="OmniPage1030">
    <w:name w:val="OmniPage #1030"/>
    <w:basedOn w:val="Normal"/>
    <w:rsid w:val="001179FA"/>
    <w:pPr>
      <w:widowControl/>
      <w:autoSpaceDE/>
      <w:autoSpaceDN/>
      <w:ind w:left="1494" w:right="237"/>
      <w:jc w:val="both"/>
    </w:pPr>
    <w:rPr>
      <w:rFonts w:ascii="Arial" w:eastAsia="Times New Roman" w:hAnsi="Arial" w:cs="Times New Roman"/>
      <w:noProof/>
      <w:sz w:val="20"/>
      <w:szCs w:val="20"/>
      <w:lang w:eastAsia="fr-FR"/>
    </w:rPr>
  </w:style>
  <w:style w:type="paragraph" w:customStyle="1" w:styleId="OmniPage1031">
    <w:name w:val="OmniPage #1031"/>
    <w:basedOn w:val="Normal"/>
    <w:rsid w:val="001179FA"/>
    <w:pPr>
      <w:widowControl/>
      <w:autoSpaceDE/>
      <w:autoSpaceDN/>
      <w:ind w:left="1514" w:right="317"/>
    </w:pPr>
    <w:rPr>
      <w:rFonts w:ascii="Arial" w:eastAsia="Times New Roman" w:hAnsi="Arial" w:cs="Times New Roman"/>
      <w:noProof/>
      <w:sz w:val="20"/>
      <w:szCs w:val="20"/>
      <w:lang w:eastAsia="fr-FR"/>
    </w:rPr>
  </w:style>
  <w:style w:type="paragraph" w:customStyle="1" w:styleId="OmniPage1033">
    <w:name w:val="OmniPage #1033"/>
    <w:basedOn w:val="Normal"/>
    <w:rsid w:val="001179FA"/>
    <w:pPr>
      <w:widowControl/>
      <w:tabs>
        <w:tab w:val="right" w:pos="5246"/>
      </w:tabs>
      <w:autoSpaceDE/>
      <w:autoSpaceDN/>
      <w:ind w:left="1518" w:right="3967"/>
    </w:pPr>
    <w:rPr>
      <w:rFonts w:ascii="Arial" w:eastAsia="Times New Roman" w:hAnsi="Arial" w:cs="Times New Roman"/>
      <w:noProof/>
      <w:sz w:val="20"/>
      <w:szCs w:val="20"/>
      <w:lang w:eastAsia="fr-FR"/>
    </w:rPr>
  </w:style>
  <w:style w:type="paragraph" w:customStyle="1" w:styleId="OmniPage1035">
    <w:name w:val="OmniPage #1035"/>
    <w:basedOn w:val="Normal"/>
    <w:rsid w:val="001179FA"/>
    <w:pPr>
      <w:widowControl/>
      <w:tabs>
        <w:tab w:val="left" w:pos="1033"/>
      </w:tabs>
      <w:autoSpaceDE/>
      <w:autoSpaceDN/>
      <w:ind w:left="2425" w:right="166" w:hanging="288"/>
      <w:jc w:val="both"/>
    </w:pPr>
    <w:rPr>
      <w:rFonts w:ascii="Arial" w:eastAsia="Times New Roman" w:hAnsi="Arial" w:cs="Times New Roman"/>
      <w:noProof/>
      <w:sz w:val="20"/>
      <w:szCs w:val="20"/>
      <w:lang w:eastAsia="fr-FR"/>
    </w:rPr>
  </w:style>
  <w:style w:type="paragraph" w:customStyle="1" w:styleId="OmniPage3343">
    <w:name w:val="OmniPage #3343"/>
    <w:basedOn w:val="Normal"/>
    <w:rsid w:val="001179FA"/>
    <w:pPr>
      <w:widowControl/>
      <w:tabs>
        <w:tab w:val="right" w:pos="4890"/>
      </w:tabs>
      <w:autoSpaceDE/>
      <w:autoSpaceDN/>
      <w:ind w:left="1475" w:right="4242"/>
    </w:pPr>
    <w:rPr>
      <w:rFonts w:ascii="Arial" w:eastAsia="Times New Roman" w:hAnsi="Arial" w:cs="Times New Roman"/>
      <w:noProof/>
      <w:sz w:val="20"/>
      <w:szCs w:val="20"/>
      <w:lang w:eastAsia="fr-FR"/>
    </w:rPr>
  </w:style>
  <w:style w:type="paragraph" w:customStyle="1" w:styleId="OmniPage3344">
    <w:name w:val="OmniPage #3344"/>
    <w:basedOn w:val="Normal"/>
    <w:rsid w:val="001179FA"/>
    <w:pPr>
      <w:widowControl/>
      <w:autoSpaceDE/>
      <w:autoSpaceDN/>
      <w:ind w:left="2050" w:right="209"/>
    </w:pPr>
    <w:rPr>
      <w:rFonts w:ascii="Arial" w:eastAsia="Times New Roman" w:hAnsi="Arial" w:cs="Times New Roman"/>
      <w:noProof/>
      <w:sz w:val="20"/>
      <w:szCs w:val="20"/>
      <w:lang w:eastAsia="fr-FR"/>
    </w:rPr>
  </w:style>
  <w:style w:type="paragraph" w:customStyle="1" w:styleId="OmniPage1036">
    <w:name w:val="OmniPage #1036"/>
    <w:basedOn w:val="Normal"/>
    <w:rsid w:val="001179FA"/>
    <w:pPr>
      <w:widowControl/>
      <w:autoSpaceDE/>
      <w:autoSpaceDN/>
      <w:ind w:left="2055" w:right="75"/>
    </w:pPr>
    <w:rPr>
      <w:rFonts w:ascii="Arial" w:eastAsia="Times New Roman" w:hAnsi="Arial" w:cs="Times New Roman"/>
      <w:noProof/>
      <w:sz w:val="20"/>
      <w:szCs w:val="20"/>
      <w:lang w:eastAsia="fr-FR"/>
    </w:rPr>
  </w:style>
  <w:style w:type="paragraph" w:customStyle="1" w:styleId="Corpsdetexte21">
    <w:name w:val="Corps de texte 21"/>
    <w:basedOn w:val="Normal"/>
    <w:rsid w:val="001179FA"/>
    <w:pPr>
      <w:tabs>
        <w:tab w:val="left" w:pos="8931"/>
      </w:tabs>
      <w:autoSpaceDE/>
      <w:autoSpaceDN/>
      <w:spacing w:before="100" w:after="100"/>
      <w:ind w:left="851"/>
      <w:jc w:val="both"/>
    </w:pPr>
    <w:rPr>
      <w:rFonts w:ascii="AvantGarde" w:eastAsia="Times New Roman" w:hAnsi="AvantGarde" w:cs="Times New Roman"/>
      <w:sz w:val="20"/>
      <w:szCs w:val="20"/>
      <w:lang w:eastAsia="fr-FR"/>
    </w:rPr>
  </w:style>
  <w:style w:type="paragraph" w:customStyle="1" w:styleId="TITRE20">
    <w:name w:val="TITRE 2"/>
    <w:basedOn w:val="Titre2"/>
    <w:rsid w:val="001179FA"/>
    <w:pPr>
      <w:keepNext/>
      <w:widowControl/>
      <w:numPr>
        <w:ilvl w:val="0"/>
        <w:numId w:val="0"/>
      </w:numPr>
      <w:tabs>
        <w:tab w:val="num" w:pos="1440"/>
      </w:tabs>
      <w:autoSpaceDE/>
      <w:autoSpaceDN/>
      <w:spacing w:line="360" w:lineRule="auto"/>
      <w:ind w:left="1440" w:hanging="360"/>
      <w:jc w:val="both"/>
    </w:pPr>
    <w:rPr>
      <w:rFonts w:ascii="Arial" w:eastAsia="Times New Roman" w:hAnsi="Arial" w:cs="Times New Roman"/>
      <w:i/>
      <w:iCs/>
      <w:sz w:val="26"/>
      <w:szCs w:val="20"/>
      <w:lang w:eastAsia="fr-FR"/>
    </w:rPr>
  </w:style>
  <w:style w:type="paragraph" w:customStyle="1" w:styleId="t">
    <w:name w:val="t"/>
    <w:basedOn w:val="Normal"/>
    <w:rsid w:val="001179FA"/>
    <w:pPr>
      <w:widowControl/>
      <w:autoSpaceDE/>
      <w:autoSpaceDN/>
      <w:spacing w:before="240"/>
      <w:ind w:left="1134"/>
      <w:jc w:val="both"/>
    </w:pPr>
    <w:rPr>
      <w:rFonts w:ascii="Arial Narrow" w:eastAsia="Times New Roman" w:hAnsi="Arial Narrow" w:cs="Times New Roman"/>
      <w:szCs w:val="20"/>
      <w:lang w:eastAsia="fr-FR"/>
    </w:rPr>
  </w:style>
  <w:style w:type="paragraph" w:styleId="Explorateurdedocuments">
    <w:name w:val="Document Map"/>
    <w:basedOn w:val="Normal"/>
    <w:link w:val="ExplorateurdedocumentsCar"/>
    <w:semiHidden/>
    <w:rsid w:val="001179FA"/>
    <w:pPr>
      <w:widowControl/>
      <w:shd w:val="clear" w:color="auto" w:fill="000080"/>
      <w:autoSpaceDE/>
      <w:autoSpaceDN/>
      <w:jc w:val="both"/>
    </w:pPr>
    <w:rPr>
      <w:rFonts w:ascii="Tahoma" w:eastAsia="Times New Roman" w:hAnsi="Tahoma" w:cs="Tahoma"/>
      <w:sz w:val="20"/>
      <w:szCs w:val="20"/>
      <w:lang w:eastAsia="fr-FR"/>
    </w:rPr>
  </w:style>
  <w:style w:type="character" w:customStyle="1" w:styleId="ExplorateurdedocumentsCar">
    <w:name w:val="Explorateur de documents Car"/>
    <w:basedOn w:val="Policepardfaut"/>
    <w:link w:val="Explorateurdedocuments"/>
    <w:semiHidden/>
    <w:rsid w:val="001179FA"/>
    <w:rPr>
      <w:rFonts w:ascii="Tahoma" w:eastAsia="Times New Roman" w:hAnsi="Tahoma" w:cs="Tahoma"/>
      <w:sz w:val="20"/>
      <w:szCs w:val="20"/>
      <w:shd w:val="clear" w:color="auto" w:fill="000080"/>
      <w:lang w:val="fr-FR" w:eastAsia="fr-FR"/>
    </w:rPr>
  </w:style>
  <w:style w:type="numbering" w:customStyle="1" w:styleId="WW8Num33">
    <w:name w:val="WW8Num33"/>
    <w:basedOn w:val="Aucuneliste"/>
    <w:rsid w:val="001179FA"/>
    <w:pPr>
      <w:numPr>
        <w:numId w:val="71"/>
      </w:numPr>
    </w:pPr>
  </w:style>
  <w:style w:type="paragraph" w:customStyle="1" w:styleId="Lettre-0pt">
    <w:name w:val="Lettre-0pt"/>
    <w:basedOn w:val="Corpsdetexte"/>
    <w:rsid w:val="001179FA"/>
    <w:pPr>
      <w:keepLines/>
      <w:widowControl/>
      <w:numPr>
        <w:numId w:val="69"/>
      </w:numPr>
      <w:autoSpaceDE/>
      <w:autoSpaceDN/>
      <w:ind w:left="357" w:hanging="357"/>
    </w:pPr>
    <w:rPr>
      <w:rFonts w:ascii="Arial" w:eastAsia="Times New Roman" w:hAnsi="Arial" w:cs="Times New Roman"/>
      <w:sz w:val="22"/>
      <w:szCs w:val="22"/>
      <w:lang w:eastAsia="fr-FR"/>
    </w:rPr>
  </w:style>
  <w:style w:type="paragraph" w:styleId="Index1">
    <w:name w:val="index 1"/>
    <w:basedOn w:val="Normal"/>
    <w:next w:val="Normal"/>
    <w:autoRedefine/>
    <w:semiHidden/>
    <w:rsid w:val="001179FA"/>
    <w:pPr>
      <w:widowControl/>
      <w:autoSpaceDE/>
      <w:autoSpaceDN/>
      <w:ind w:left="220" w:hanging="220"/>
      <w:jc w:val="both"/>
    </w:pPr>
    <w:rPr>
      <w:rFonts w:ascii="Arial" w:eastAsia="Times New Roman" w:hAnsi="Arial" w:cs="Times New Roman"/>
      <w:szCs w:val="24"/>
      <w:lang w:eastAsia="fr-FR"/>
    </w:rPr>
  </w:style>
  <w:style w:type="numbering" w:customStyle="1" w:styleId="WW8Num34">
    <w:name w:val="WW8Num34"/>
    <w:basedOn w:val="Aucuneliste"/>
    <w:rsid w:val="001179FA"/>
    <w:pPr>
      <w:numPr>
        <w:numId w:val="72"/>
      </w:numPr>
    </w:pPr>
  </w:style>
  <w:style w:type="numbering" w:customStyle="1" w:styleId="WW8Num52">
    <w:name w:val="WW8Num52"/>
    <w:basedOn w:val="Aucuneliste"/>
    <w:rsid w:val="001179FA"/>
    <w:pPr>
      <w:numPr>
        <w:numId w:val="73"/>
      </w:numPr>
    </w:pPr>
  </w:style>
  <w:style w:type="numbering" w:customStyle="1" w:styleId="WW8Num58">
    <w:name w:val="WW8Num58"/>
    <w:basedOn w:val="Aucuneliste"/>
    <w:rsid w:val="001179FA"/>
    <w:pPr>
      <w:numPr>
        <w:numId w:val="74"/>
      </w:numPr>
    </w:pPr>
  </w:style>
  <w:style w:type="numbering" w:customStyle="1" w:styleId="WW8Num39">
    <w:name w:val="WW8Num39"/>
    <w:basedOn w:val="Aucuneliste"/>
    <w:rsid w:val="001179FA"/>
    <w:pPr>
      <w:numPr>
        <w:numId w:val="75"/>
      </w:numPr>
    </w:pPr>
  </w:style>
  <w:style w:type="paragraph" w:customStyle="1" w:styleId="Puce2">
    <w:name w:val="Puce 2"/>
    <w:basedOn w:val="Normal"/>
    <w:qFormat/>
    <w:rsid w:val="001179FA"/>
    <w:pPr>
      <w:widowControl/>
      <w:numPr>
        <w:ilvl w:val="1"/>
        <w:numId w:val="78"/>
      </w:numPr>
      <w:autoSpaceDE/>
      <w:autoSpaceDN/>
      <w:spacing w:before="200" w:after="200" w:line="276" w:lineRule="auto"/>
      <w:ind w:left="1701"/>
      <w:jc w:val="both"/>
    </w:pPr>
    <w:rPr>
      <w:rFonts w:ascii="Calibri" w:eastAsia="Times New Roman" w:hAnsi="Calibri" w:cs="Times New Roman"/>
      <w:sz w:val="20"/>
      <w:szCs w:val="20"/>
      <w:lang w:bidi="en-US"/>
    </w:rPr>
  </w:style>
  <w:style w:type="numbering" w:customStyle="1" w:styleId="WW8Num37">
    <w:name w:val="WW8Num37"/>
    <w:basedOn w:val="Aucuneliste"/>
    <w:rsid w:val="001179FA"/>
    <w:pPr>
      <w:numPr>
        <w:numId w:val="79"/>
      </w:numPr>
    </w:pPr>
  </w:style>
  <w:style w:type="numbering" w:customStyle="1" w:styleId="WW8Num9">
    <w:name w:val="WW8Num9"/>
    <w:basedOn w:val="Aucuneliste"/>
    <w:rsid w:val="001179FA"/>
    <w:pPr>
      <w:numPr>
        <w:numId w:val="80"/>
      </w:numPr>
    </w:pPr>
  </w:style>
  <w:style w:type="paragraph" w:customStyle="1" w:styleId="Style2">
    <w:name w:val="Style2"/>
    <w:basedOn w:val="Style1"/>
    <w:qFormat/>
    <w:rsid w:val="001179FA"/>
    <w:pPr>
      <w:widowControl w:val="0"/>
      <w:tabs>
        <w:tab w:val="clear" w:pos="1100"/>
        <w:tab w:val="clear" w:pos="9628"/>
      </w:tabs>
      <w:suppressAutoHyphens/>
      <w:spacing w:before="0" w:after="0"/>
      <w:ind w:left="1134" w:hanging="360"/>
      <w:jc w:val="both"/>
    </w:pPr>
    <w:rPr>
      <w:rFonts w:cs="Calibri"/>
      <w:b w:val="0"/>
      <w:bCs w:val="0"/>
      <w:i w:val="0"/>
      <w:szCs w:val="20"/>
      <w:lang w:eastAsia="zh-CN"/>
    </w:rPr>
  </w:style>
  <w:style w:type="paragraph" w:customStyle="1" w:styleId="Style1">
    <w:name w:val="Style1"/>
    <w:basedOn w:val="TM1"/>
    <w:qFormat/>
    <w:rsid w:val="001179FA"/>
    <w:pPr>
      <w:widowControl/>
      <w:tabs>
        <w:tab w:val="left" w:pos="1100"/>
        <w:tab w:val="right" w:leader="dot" w:pos="9628"/>
      </w:tabs>
      <w:autoSpaceDE/>
      <w:autoSpaceDN/>
      <w:spacing w:before="120" w:after="120"/>
      <w:ind w:left="0" w:firstLine="0"/>
    </w:pPr>
    <w:rPr>
      <w:rFonts w:eastAsia="Times New Roman" w:cs="Times New Roman"/>
      <w:i/>
      <w:sz w:val="24"/>
      <w:szCs w:val="24"/>
      <w:lang w:eastAsia="fr-FR"/>
    </w:rPr>
  </w:style>
  <w:style w:type="paragraph" w:customStyle="1" w:styleId="Corpsdetexte210">
    <w:name w:val="Corps de texte 21"/>
    <w:basedOn w:val="Normal"/>
    <w:rsid w:val="001179FA"/>
    <w:pPr>
      <w:widowControl/>
      <w:suppressAutoHyphens/>
      <w:autoSpaceDE/>
      <w:autoSpaceDN/>
    </w:pPr>
    <w:rPr>
      <w:rFonts w:ascii="Arial" w:eastAsia="Times New Roman" w:hAnsi="Arial" w:cs="Arial"/>
      <w:lang w:eastAsia="ar-SA"/>
    </w:rPr>
  </w:style>
  <w:style w:type="paragraph" w:customStyle="1" w:styleId="5Normal">
    <w:name w:val="5. Normal"/>
    <w:basedOn w:val="Normal"/>
    <w:link w:val="5NormalCar"/>
    <w:qFormat/>
    <w:rsid w:val="00453BE4"/>
    <w:pPr>
      <w:widowControl/>
      <w:autoSpaceDE/>
      <w:autoSpaceDN/>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453BE4"/>
    <w:rPr>
      <w:rFonts w:ascii="Arial" w:eastAsia="Calibri" w:hAnsi="Arial" w:cs="Arial"/>
      <w:sz w:val="18"/>
      <w:szCs w:val="18"/>
      <w:lang w:val="fr-FR" w:eastAsia="fr-FR"/>
    </w:rPr>
  </w:style>
  <w:style w:type="paragraph" w:customStyle="1" w:styleId="Notedebasdepage1">
    <w:name w:val="Note de bas de page1"/>
    <w:basedOn w:val="Normal"/>
    <w:next w:val="Notedebasdepage"/>
    <w:link w:val="NotedebasdepageCar"/>
    <w:uiPriority w:val="99"/>
    <w:rsid w:val="00453BE4"/>
    <w:pPr>
      <w:widowControl/>
      <w:autoSpaceDE/>
      <w:autoSpaceDN/>
    </w:pPr>
    <w:rPr>
      <w:rFonts w:ascii="Arial" w:eastAsiaTheme="minorHAnsi" w:hAnsi="Arial" w:cstheme="minorBidi"/>
      <w:sz w:val="20"/>
      <w:szCs w:val="20"/>
    </w:rPr>
  </w:style>
  <w:style w:type="character" w:customStyle="1" w:styleId="NotedebasdepageCar">
    <w:name w:val="Note de bas de page Car"/>
    <w:basedOn w:val="Policepardfaut"/>
    <w:link w:val="Notedebasdepage1"/>
    <w:uiPriority w:val="99"/>
    <w:rsid w:val="00453BE4"/>
    <w:rPr>
      <w:rFonts w:ascii="Arial" w:hAnsi="Arial"/>
      <w:sz w:val="20"/>
      <w:szCs w:val="20"/>
      <w:lang w:val="fr-FR"/>
    </w:rPr>
  </w:style>
  <w:style w:type="paragraph" w:styleId="Notedebasdepage">
    <w:name w:val="footnote text"/>
    <w:basedOn w:val="Normal"/>
    <w:link w:val="NotedebasdepageCar1"/>
    <w:uiPriority w:val="99"/>
    <w:semiHidden/>
    <w:unhideWhenUsed/>
    <w:rsid w:val="00453BE4"/>
    <w:rPr>
      <w:sz w:val="20"/>
      <w:szCs w:val="20"/>
    </w:rPr>
  </w:style>
  <w:style w:type="character" w:customStyle="1" w:styleId="NotedebasdepageCar1">
    <w:name w:val="Note de bas de page Car1"/>
    <w:basedOn w:val="Policepardfaut"/>
    <w:link w:val="Notedebasdepage"/>
    <w:uiPriority w:val="99"/>
    <w:semiHidden/>
    <w:rsid w:val="00453BE4"/>
    <w:rPr>
      <w:rFonts w:ascii="Arial MT" w:eastAsia="Arial MT" w:hAnsi="Arial MT" w:cs="Arial MT"/>
      <w:sz w:val="20"/>
      <w:szCs w:val="20"/>
      <w:lang w:val="fr-FR"/>
    </w:rPr>
  </w:style>
  <w:style w:type="character" w:customStyle="1" w:styleId="Titre3Car">
    <w:name w:val="Titre 3 Car"/>
    <w:aliases w:val="Titre trois Car"/>
    <w:basedOn w:val="Policepardfaut"/>
    <w:link w:val="Titre3"/>
    <w:rsid w:val="00982959"/>
    <w:rPr>
      <w:rFonts w:ascii="Calibri" w:eastAsia="Arial" w:hAnsi="Calibri" w:cs="Arial"/>
      <w:b/>
      <w:bCs/>
      <w:iCs/>
      <w:szCs w:val="24"/>
      <w:lang w:val="fr-FR"/>
    </w:rPr>
  </w:style>
  <w:style w:type="character" w:customStyle="1" w:styleId="Titre5Car">
    <w:name w:val="Titre 5 Car"/>
    <w:basedOn w:val="Policepardfaut"/>
    <w:link w:val="Titre5"/>
    <w:rsid w:val="007A4D61"/>
    <w:rPr>
      <w:rFonts w:ascii="Arial" w:eastAsia="Arial" w:hAnsi="Arial" w:cs="Arial"/>
      <w:b/>
      <w:bCs/>
      <w:i/>
      <w:iCs/>
      <w:sz w:val="20"/>
      <w:szCs w:val="20"/>
      <w:lang w:val="fr-FR"/>
    </w:rPr>
  </w:style>
  <w:style w:type="character" w:styleId="lev">
    <w:name w:val="Strong"/>
    <w:uiPriority w:val="22"/>
    <w:qFormat/>
    <w:rsid w:val="007A4D61"/>
    <w:rPr>
      <w:b/>
      <w:bCs/>
    </w:rPr>
  </w:style>
  <w:style w:type="paragraph" w:styleId="Citation">
    <w:name w:val="Quote"/>
    <w:basedOn w:val="Normal"/>
    <w:next w:val="Normal"/>
    <w:link w:val="CitationCar"/>
    <w:uiPriority w:val="29"/>
    <w:qFormat/>
    <w:rsid w:val="007A4D61"/>
    <w:pPr>
      <w:widowControl/>
      <w:autoSpaceDE/>
      <w:autoSpaceDN/>
      <w:spacing w:before="160" w:after="160"/>
      <w:jc w:val="center"/>
    </w:pPr>
    <w:rPr>
      <w:rFonts w:ascii="Times New Roman" w:eastAsia="Times New Roman" w:hAnsi="Times New Roman" w:cs="Times New Roman"/>
      <w:i/>
      <w:iCs/>
      <w:color w:val="404040" w:themeColor="text1" w:themeTint="BF"/>
      <w:sz w:val="24"/>
      <w:szCs w:val="24"/>
      <w:lang w:eastAsia="fr-FR"/>
    </w:rPr>
  </w:style>
  <w:style w:type="character" w:customStyle="1" w:styleId="CitationCar">
    <w:name w:val="Citation Car"/>
    <w:basedOn w:val="Policepardfaut"/>
    <w:link w:val="Citation"/>
    <w:uiPriority w:val="29"/>
    <w:rsid w:val="007A4D61"/>
    <w:rPr>
      <w:rFonts w:ascii="Times New Roman" w:eastAsia="Times New Roman" w:hAnsi="Times New Roman" w:cs="Times New Roman"/>
      <w:i/>
      <w:iCs/>
      <w:color w:val="404040" w:themeColor="text1" w:themeTint="BF"/>
      <w:sz w:val="24"/>
      <w:szCs w:val="24"/>
      <w:lang w:val="fr-FR" w:eastAsia="fr-FR"/>
    </w:rPr>
  </w:style>
  <w:style w:type="character" w:styleId="Emphaseintense">
    <w:name w:val="Intense Emphasis"/>
    <w:basedOn w:val="Policepardfaut"/>
    <w:uiPriority w:val="21"/>
    <w:qFormat/>
    <w:rsid w:val="007A4D61"/>
    <w:rPr>
      <w:i/>
      <w:iCs/>
      <w:color w:val="365F91" w:themeColor="accent1" w:themeShade="BF"/>
    </w:rPr>
  </w:style>
  <w:style w:type="paragraph" w:styleId="Citationintense">
    <w:name w:val="Intense Quote"/>
    <w:basedOn w:val="Normal"/>
    <w:next w:val="Normal"/>
    <w:link w:val="CitationintenseCar"/>
    <w:uiPriority w:val="30"/>
    <w:qFormat/>
    <w:rsid w:val="007A4D61"/>
    <w:pPr>
      <w:widowControl/>
      <w:pBdr>
        <w:top w:val="single" w:sz="4" w:space="10" w:color="365F91" w:themeColor="accent1" w:themeShade="BF"/>
        <w:bottom w:val="single" w:sz="4" w:space="10" w:color="365F91" w:themeColor="accent1" w:themeShade="BF"/>
      </w:pBdr>
      <w:autoSpaceDE/>
      <w:autoSpaceDN/>
      <w:spacing w:before="360" w:after="360"/>
      <w:ind w:left="864" w:right="864"/>
      <w:jc w:val="center"/>
    </w:pPr>
    <w:rPr>
      <w:rFonts w:ascii="Times New Roman" w:eastAsia="Times New Roman" w:hAnsi="Times New Roman" w:cs="Times New Roman"/>
      <w:i/>
      <w:iCs/>
      <w:color w:val="365F91" w:themeColor="accent1" w:themeShade="BF"/>
      <w:sz w:val="24"/>
      <w:szCs w:val="24"/>
      <w:lang w:eastAsia="fr-FR"/>
    </w:rPr>
  </w:style>
  <w:style w:type="character" w:customStyle="1" w:styleId="CitationintenseCar">
    <w:name w:val="Citation intense Car"/>
    <w:basedOn w:val="Policepardfaut"/>
    <w:link w:val="Citationintense"/>
    <w:uiPriority w:val="30"/>
    <w:rsid w:val="007A4D61"/>
    <w:rPr>
      <w:rFonts w:ascii="Times New Roman" w:eastAsia="Times New Roman" w:hAnsi="Times New Roman" w:cs="Times New Roman"/>
      <w:i/>
      <w:iCs/>
      <w:color w:val="365F91" w:themeColor="accent1" w:themeShade="BF"/>
      <w:sz w:val="24"/>
      <w:szCs w:val="24"/>
      <w:lang w:val="fr-FR" w:eastAsia="fr-FR"/>
    </w:rPr>
  </w:style>
  <w:style w:type="character" w:styleId="Rfrenceintense">
    <w:name w:val="Intense Reference"/>
    <w:basedOn w:val="Policepardfaut"/>
    <w:uiPriority w:val="32"/>
    <w:qFormat/>
    <w:rsid w:val="007A4D61"/>
    <w:rPr>
      <w:b/>
      <w:bCs/>
      <w:smallCaps/>
      <w:color w:val="365F91" w:themeColor="accent1" w:themeShade="BF"/>
      <w:spacing w:val="5"/>
    </w:rPr>
  </w:style>
  <w:style w:type="character" w:customStyle="1" w:styleId="cf01">
    <w:name w:val="cf01"/>
    <w:basedOn w:val="Policepardfaut"/>
    <w:rsid w:val="00D14E5C"/>
    <w:rPr>
      <w:rFonts w:ascii="Segoe UI" w:hAnsi="Segoe UI" w:cs="Segoe UI" w:hint="default"/>
      <w:sz w:val="18"/>
      <w:szCs w:val="18"/>
    </w:rPr>
  </w:style>
  <w:style w:type="paragraph" w:customStyle="1" w:styleId="pf0">
    <w:name w:val="pf0"/>
    <w:basedOn w:val="Normal"/>
    <w:rsid w:val="00916DEC"/>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paragraph" w:styleId="Corpsdetexte3">
    <w:name w:val="Body Text 3"/>
    <w:basedOn w:val="Normal"/>
    <w:link w:val="Corpsdetexte3Car"/>
    <w:uiPriority w:val="99"/>
    <w:unhideWhenUsed/>
    <w:rsid w:val="00DB456C"/>
    <w:pPr>
      <w:widowControl/>
      <w:tabs>
        <w:tab w:val="left" w:pos="567"/>
        <w:tab w:val="left" w:pos="851"/>
      </w:tabs>
      <w:autoSpaceDE/>
      <w:autoSpaceDN/>
      <w:spacing w:before="120"/>
      <w:jc w:val="both"/>
    </w:pPr>
    <w:rPr>
      <w:rFonts w:ascii="Arial Narrow" w:eastAsia="Times New Roman" w:hAnsi="Arial Narrow" w:cstheme="minorHAnsi"/>
      <w:color w:val="FF0000"/>
      <w:sz w:val="20"/>
      <w:szCs w:val="20"/>
      <w:lang w:eastAsia="fr-FR"/>
    </w:rPr>
  </w:style>
  <w:style w:type="character" w:customStyle="1" w:styleId="Corpsdetexte3Car">
    <w:name w:val="Corps de texte 3 Car"/>
    <w:basedOn w:val="Policepardfaut"/>
    <w:link w:val="Corpsdetexte3"/>
    <w:uiPriority w:val="99"/>
    <w:rsid w:val="00DB456C"/>
    <w:rPr>
      <w:rFonts w:ascii="Arial Narrow" w:eastAsia="Times New Roman" w:hAnsi="Arial Narrow" w:cstheme="minorHAnsi"/>
      <w:color w:val="FF0000"/>
      <w:sz w:val="20"/>
      <w:szCs w:val="20"/>
      <w:lang w:val="fr-FR" w:eastAsia="fr-FR"/>
    </w:rPr>
  </w:style>
  <w:style w:type="character" w:customStyle="1" w:styleId="Mentionnonrsolue2">
    <w:name w:val="Mention non résolue2"/>
    <w:basedOn w:val="Policepardfaut"/>
    <w:uiPriority w:val="99"/>
    <w:semiHidden/>
    <w:unhideWhenUsed/>
    <w:rsid w:val="00B14D46"/>
    <w:rPr>
      <w:color w:val="605E5C"/>
      <w:shd w:val="clear" w:color="auto" w:fill="E1DFDD"/>
    </w:rPr>
  </w:style>
  <w:style w:type="character" w:customStyle="1" w:styleId="Mentionnonrsolue3">
    <w:name w:val="Mention non résolue3"/>
    <w:basedOn w:val="Policepardfaut"/>
    <w:uiPriority w:val="99"/>
    <w:semiHidden/>
    <w:unhideWhenUsed/>
    <w:rsid w:val="00BD753E"/>
    <w:rPr>
      <w:color w:val="605E5C"/>
      <w:shd w:val="clear" w:color="auto" w:fill="E1DFDD"/>
    </w:rPr>
  </w:style>
  <w:style w:type="character" w:customStyle="1" w:styleId="Mentionnonrsolue4">
    <w:name w:val="Mention non résolue4"/>
    <w:basedOn w:val="Policepardfaut"/>
    <w:uiPriority w:val="99"/>
    <w:semiHidden/>
    <w:unhideWhenUsed/>
    <w:rsid w:val="004E2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5701">
      <w:bodyDiv w:val="1"/>
      <w:marLeft w:val="0"/>
      <w:marRight w:val="0"/>
      <w:marTop w:val="0"/>
      <w:marBottom w:val="0"/>
      <w:divBdr>
        <w:top w:val="none" w:sz="0" w:space="0" w:color="auto"/>
        <w:left w:val="none" w:sz="0" w:space="0" w:color="auto"/>
        <w:bottom w:val="none" w:sz="0" w:space="0" w:color="auto"/>
        <w:right w:val="none" w:sz="0" w:space="0" w:color="auto"/>
      </w:divBdr>
    </w:div>
    <w:div w:id="40904032">
      <w:bodyDiv w:val="1"/>
      <w:marLeft w:val="0"/>
      <w:marRight w:val="0"/>
      <w:marTop w:val="0"/>
      <w:marBottom w:val="0"/>
      <w:divBdr>
        <w:top w:val="none" w:sz="0" w:space="0" w:color="auto"/>
        <w:left w:val="none" w:sz="0" w:space="0" w:color="auto"/>
        <w:bottom w:val="none" w:sz="0" w:space="0" w:color="auto"/>
        <w:right w:val="none" w:sz="0" w:space="0" w:color="auto"/>
      </w:divBdr>
    </w:div>
    <w:div w:id="64569502">
      <w:bodyDiv w:val="1"/>
      <w:marLeft w:val="0"/>
      <w:marRight w:val="0"/>
      <w:marTop w:val="0"/>
      <w:marBottom w:val="0"/>
      <w:divBdr>
        <w:top w:val="none" w:sz="0" w:space="0" w:color="auto"/>
        <w:left w:val="none" w:sz="0" w:space="0" w:color="auto"/>
        <w:bottom w:val="none" w:sz="0" w:space="0" w:color="auto"/>
        <w:right w:val="none" w:sz="0" w:space="0" w:color="auto"/>
      </w:divBdr>
    </w:div>
    <w:div w:id="77138977">
      <w:bodyDiv w:val="1"/>
      <w:marLeft w:val="0"/>
      <w:marRight w:val="0"/>
      <w:marTop w:val="0"/>
      <w:marBottom w:val="0"/>
      <w:divBdr>
        <w:top w:val="none" w:sz="0" w:space="0" w:color="auto"/>
        <w:left w:val="none" w:sz="0" w:space="0" w:color="auto"/>
        <w:bottom w:val="none" w:sz="0" w:space="0" w:color="auto"/>
        <w:right w:val="none" w:sz="0" w:space="0" w:color="auto"/>
      </w:divBdr>
    </w:div>
    <w:div w:id="195238473">
      <w:bodyDiv w:val="1"/>
      <w:marLeft w:val="0"/>
      <w:marRight w:val="0"/>
      <w:marTop w:val="0"/>
      <w:marBottom w:val="0"/>
      <w:divBdr>
        <w:top w:val="none" w:sz="0" w:space="0" w:color="auto"/>
        <w:left w:val="none" w:sz="0" w:space="0" w:color="auto"/>
        <w:bottom w:val="none" w:sz="0" w:space="0" w:color="auto"/>
        <w:right w:val="none" w:sz="0" w:space="0" w:color="auto"/>
      </w:divBdr>
    </w:div>
    <w:div w:id="196284291">
      <w:bodyDiv w:val="1"/>
      <w:marLeft w:val="0"/>
      <w:marRight w:val="0"/>
      <w:marTop w:val="0"/>
      <w:marBottom w:val="0"/>
      <w:divBdr>
        <w:top w:val="none" w:sz="0" w:space="0" w:color="auto"/>
        <w:left w:val="none" w:sz="0" w:space="0" w:color="auto"/>
        <w:bottom w:val="none" w:sz="0" w:space="0" w:color="auto"/>
        <w:right w:val="none" w:sz="0" w:space="0" w:color="auto"/>
      </w:divBdr>
    </w:div>
    <w:div w:id="248656660">
      <w:bodyDiv w:val="1"/>
      <w:marLeft w:val="0"/>
      <w:marRight w:val="0"/>
      <w:marTop w:val="0"/>
      <w:marBottom w:val="0"/>
      <w:divBdr>
        <w:top w:val="none" w:sz="0" w:space="0" w:color="auto"/>
        <w:left w:val="none" w:sz="0" w:space="0" w:color="auto"/>
        <w:bottom w:val="none" w:sz="0" w:space="0" w:color="auto"/>
        <w:right w:val="none" w:sz="0" w:space="0" w:color="auto"/>
      </w:divBdr>
    </w:div>
    <w:div w:id="281349496">
      <w:bodyDiv w:val="1"/>
      <w:marLeft w:val="0"/>
      <w:marRight w:val="0"/>
      <w:marTop w:val="0"/>
      <w:marBottom w:val="0"/>
      <w:divBdr>
        <w:top w:val="none" w:sz="0" w:space="0" w:color="auto"/>
        <w:left w:val="none" w:sz="0" w:space="0" w:color="auto"/>
        <w:bottom w:val="none" w:sz="0" w:space="0" w:color="auto"/>
        <w:right w:val="none" w:sz="0" w:space="0" w:color="auto"/>
      </w:divBdr>
    </w:div>
    <w:div w:id="303437570">
      <w:bodyDiv w:val="1"/>
      <w:marLeft w:val="0"/>
      <w:marRight w:val="0"/>
      <w:marTop w:val="0"/>
      <w:marBottom w:val="0"/>
      <w:divBdr>
        <w:top w:val="none" w:sz="0" w:space="0" w:color="auto"/>
        <w:left w:val="none" w:sz="0" w:space="0" w:color="auto"/>
        <w:bottom w:val="none" w:sz="0" w:space="0" w:color="auto"/>
        <w:right w:val="none" w:sz="0" w:space="0" w:color="auto"/>
      </w:divBdr>
    </w:div>
    <w:div w:id="336352496">
      <w:bodyDiv w:val="1"/>
      <w:marLeft w:val="0"/>
      <w:marRight w:val="0"/>
      <w:marTop w:val="0"/>
      <w:marBottom w:val="0"/>
      <w:divBdr>
        <w:top w:val="none" w:sz="0" w:space="0" w:color="auto"/>
        <w:left w:val="none" w:sz="0" w:space="0" w:color="auto"/>
        <w:bottom w:val="none" w:sz="0" w:space="0" w:color="auto"/>
        <w:right w:val="none" w:sz="0" w:space="0" w:color="auto"/>
      </w:divBdr>
    </w:div>
    <w:div w:id="345208017">
      <w:bodyDiv w:val="1"/>
      <w:marLeft w:val="0"/>
      <w:marRight w:val="0"/>
      <w:marTop w:val="0"/>
      <w:marBottom w:val="0"/>
      <w:divBdr>
        <w:top w:val="none" w:sz="0" w:space="0" w:color="auto"/>
        <w:left w:val="none" w:sz="0" w:space="0" w:color="auto"/>
        <w:bottom w:val="none" w:sz="0" w:space="0" w:color="auto"/>
        <w:right w:val="none" w:sz="0" w:space="0" w:color="auto"/>
      </w:divBdr>
    </w:div>
    <w:div w:id="353071085">
      <w:bodyDiv w:val="1"/>
      <w:marLeft w:val="0"/>
      <w:marRight w:val="0"/>
      <w:marTop w:val="0"/>
      <w:marBottom w:val="0"/>
      <w:divBdr>
        <w:top w:val="none" w:sz="0" w:space="0" w:color="auto"/>
        <w:left w:val="none" w:sz="0" w:space="0" w:color="auto"/>
        <w:bottom w:val="none" w:sz="0" w:space="0" w:color="auto"/>
        <w:right w:val="none" w:sz="0" w:space="0" w:color="auto"/>
      </w:divBdr>
    </w:div>
    <w:div w:id="383530585">
      <w:bodyDiv w:val="1"/>
      <w:marLeft w:val="0"/>
      <w:marRight w:val="0"/>
      <w:marTop w:val="0"/>
      <w:marBottom w:val="0"/>
      <w:divBdr>
        <w:top w:val="none" w:sz="0" w:space="0" w:color="auto"/>
        <w:left w:val="none" w:sz="0" w:space="0" w:color="auto"/>
        <w:bottom w:val="none" w:sz="0" w:space="0" w:color="auto"/>
        <w:right w:val="none" w:sz="0" w:space="0" w:color="auto"/>
      </w:divBdr>
    </w:div>
    <w:div w:id="397242183">
      <w:bodyDiv w:val="1"/>
      <w:marLeft w:val="0"/>
      <w:marRight w:val="0"/>
      <w:marTop w:val="0"/>
      <w:marBottom w:val="0"/>
      <w:divBdr>
        <w:top w:val="none" w:sz="0" w:space="0" w:color="auto"/>
        <w:left w:val="none" w:sz="0" w:space="0" w:color="auto"/>
        <w:bottom w:val="none" w:sz="0" w:space="0" w:color="auto"/>
        <w:right w:val="none" w:sz="0" w:space="0" w:color="auto"/>
      </w:divBdr>
    </w:div>
    <w:div w:id="451215492">
      <w:bodyDiv w:val="1"/>
      <w:marLeft w:val="0"/>
      <w:marRight w:val="0"/>
      <w:marTop w:val="0"/>
      <w:marBottom w:val="0"/>
      <w:divBdr>
        <w:top w:val="none" w:sz="0" w:space="0" w:color="auto"/>
        <w:left w:val="none" w:sz="0" w:space="0" w:color="auto"/>
        <w:bottom w:val="none" w:sz="0" w:space="0" w:color="auto"/>
        <w:right w:val="none" w:sz="0" w:space="0" w:color="auto"/>
      </w:divBdr>
    </w:div>
    <w:div w:id="454713026">
      <w:bodyDiv w:val="1"/>
      <w:marLeft w:val="0"/>
      <w:marRight w:val="0"/>
      <w:marTop w:val="0"/>
      <w:marBottom w:val="0"/>
      <w:divBdr>
        <w:top w:val="none" w:sz="0" w:space="0" w:color="auto"/>
        <w:left w:val="none" w:sz="0" w:space="0" w:color="auto"/>
        <w:bottom w:val="none" w:sz="0" w:space="0" w:color="auto"/>
        <w:right w:val="none" w:sz="0" w:space="0" w:color="auto"/>
      </w:divBdr>
    </w:div>
    <w:div w:id="559168500">
      <w:bodyDiv w:val="1"/>
      <w:marLeft w:val="0"/>
      <w:marRight w:val="0"/>
      <w:marTop w:val="0"/>
      <w:marBottom w:val="0"/>
      <w:divBdr>
        <w:top w:val="none" w:sz="0" w:space="0" w:color="auto"/>
        <w:left w:val="none" w:sz="0" w:space="0" w:color="auto"/>
        <w:bottom w:val="none" w:sz="0" w:space="0" w:color="auto"/>
        <w:right w:val="none" w:sz="0" w:space="0" w:color="auto"/>
      </w:divBdr>
    </w:div>
    <w:div w:id="584998439">
      <w:bodyDiv w:val="1"/>
      <w:marLeft w:val="0"/>
      <w:marRight w:val="0"/>
      <w:marTop w:val="0"/>
      <w:marBottom w:val="0"/>
      <w:divBdr>
        <w:top w:val="none" w:sz="0" w:space="0" w:color="auto"/>
        <w:left w:val="none" w:sz="0" w:space="0" w:color="auto"/>
        <w:bottom w:val="none" w:sz="0" w:space="0" w:color="auto"/>
        <w:right w:val="none" w:sz="0" w:space="0" w:color="auto"/>
      </w:divBdr>
    </w:div>
    <w:div w:id="690885546">
      <w:bodyDiv w:val="1"/>
      <w:marLeft w:val="0"/>
      <w:marRight w:val="0"/>
      <w:marTop w:val="0"/>
      <w:marBottom w:val="0"/>
      <w:divBdr>
        <w:top w:val="none" w:sz="0" w:space="0" w:color="auto"/>
        <w:left w:val="none" w:sz="0" w:space="0" w:color="auto"/>
        <w:bottom w:val="none" w:sz="0" w:space="0" w:color="auto"/>
        <w:right w:val="none" w:sz="0" w:space="0" w:color="auto"/>
      </w:divBdr>
    </w:div>
    <w:div w:id="700546939">
      <w:bodyDiv w:val="1"/>
      <w:marLeft w:val="0"/>
      <w:marRight w:val="0"/>
      <w:marTop w:val="0"/>
      <w:marBottom w:val="0"/>
      <w:divBdr>
        <w:top w:val="none" w:sz="0" w:space="0" w:color="auto"/>
        <w:left w:val="none" w:sz="0" w:space="0" w:color="auto"/>
        <w:bottom w:val="none" w:sz="0" w:space="0" w:color="auto"/>
        <w:right w:val="none" w:sz="0" w:space="0" w:color="auto"/>
      </w:divBdr>
    </w:div>
    <w:div w:id="750932453">
      <w:bodyDiv w:val="1"/>
      <w:marLeft w:val="0"/>
      <w:marRight w:val="0"/>
      <w:marTop w:val="0"/>
      <w:marBottom w:val="0"/>
      <w:divBdr>
        <w:top w:val="none" w:sz="0" w:space="0" w:color="auto"/>
        <w:left w:val="none" w:sz="0" w:space="0" w:color="auto"/>
        <w:bottom w:val="none" w:sz="0" w:space="0" w:color="auto"/>
        <w:right w:val="none" w:sz="0" w:space="0" w:color="auto"/>
      </w:divBdr>
    </w:div>
    <w:div w:id="751002738">
      <w:bodyDiv w:val="1"/>
      <w:marLeft w:val="0"/>
      <w:marRight w:val="0"/>
      <w:marTop w:val="0"/>
      <w:marBottom w:val="0"/>
      <w:divBdr>
        <w:top w:val="none" w:sz="0" w:space="0" w:color="auto"/>
        <w:left w:val="none" w:sz="0" w:space="0" w:color="auto"/>
        <w:bottom w:val="none" w:sz="0" w:space="0" w:color="auto"/>
        <w:right w:val="none" w:sz="0" w:space="0" w:color="auto"/>
      </w:divBdr>
    </w:div>
    <w:div w:id="789933476">
      <w:bodyDiv w:val="1"/>
      <w:marLeft w:val="0"/>
      <w:marRight w:val="0"/>
      <w:marTop w:val="0"/>
      <w:marBottom w:val="0"/>
      <w:divBdr>
        <w:top w:val="none" w:sz="0" w:space="0" w:color="auto"/>
        <w:left w:val="none" w:sz="0" w:space="0" w:color="auto"/>
        <w:bottom w:val="none" w:sz="0" w:space="0" w:color="auto"/>
        <w:right w:val="none" w:sz="0" w:space="0" w:color="auto"/>
      </w:divBdr>
    </w:div>
    <w:div w:id="792215928">
      <w:bodyDiv w:val="1"/>
      <w:marLeft w:val="0"/>
      <w:marRight w:val="0"/>
      <w:marTop w:val="0"/>
      <w:marBottom w:val="0"/>
      <w:divBdr>
        <w:top w:val="none" w:sz="0" w:space="0" w:color="auto"/>
        <w:left w:val="none" w:sz="0" w:space="0" w:color="auto"/>
        <w:bottom w:val="none" w:sz="0" w:space="0" w:color="auto"/>
        <w:right w:val="none" w:sz="0" w:space="0" w:color="auto"/>
      </w:divBdr>
    </w:div>
    <w:div w:id="823396515">
      <w:bodyDiv w:val="1"/>
      <w:marLeft w:val="0"/>
      <w:marRight w:val="0"/>
      <w:marTop w:val="0"/>
      <w:marBottom w:val="0"/>
      <w:divBdr>
        <w:top w:val="none" w:sz="0" w:space="0" w:color="auto"/>
        <w:left w:val="none" w:sz="0" w:space="0" w:color="auto"/>
        <w:bottom w:val="none" w:sz="0" w:space="0" w:color="auto"/>
        <w:right w:val="none" w:sz="0" w:space="0" w:color="auto"/>
      </w:divBdr>
    </w:div>
    <w:div w:id="871188284">
      <w:bodyDiv w:val="1"/>
      <w:marLeft w:val="0"/>
      <w:marRight w:val="0"/>
      <w:marTop w:val="0"/>
      <w:marBottom w:val="0"/>
      <w:divBdr>
        <w:top w:val="none" w:sz="0" w:space="0" w:color="auto"/>
        <w:left w:val="none" w:sz="0" w:space="0" w:color="auto"/>
        <w:bottom w:val="none" w:sz="0" w:space="0" w:color="auto"/>
        <w:right w:val="none" w:sz="0" w:space="0" w:color="auto"/>
      </w:divBdr>
    </w:div>
    <w:div w:id="877621359">
      <w:bodyDiv w:val="1"/>
      <w:marLeft w:val="0"/>
      <w:marRight w:val="0"/>
      <w:marTop w:val="0"/>
      <w:marBottom w:val="0"/>
      <w:divBdr>
        <w:top w:val="none" w:sz="0" w:space="0" w:color="auto"/>
        <w:left w:val="none" w:sz="0" w:space="0" w:color="auto"/>
        <w:bottom w:val="none" w:sz="0" w:space="0" w:color="auto"/>
        <w:right w:val="none" w:sz="0" w:space="0" w:color="auto"/>
      </w:divBdr>
    </w:div>
    <w:div w:id="919097534">
      <w:bodyDiv w:val="1"/>
      <w:marLeft w:val="0"/>
      <w:marRight w:val="0"/>
      <w:marTop w:val="0"/>
      <w:marBottom w:val="0"/>
      <w:divBdr>
        <w:top w:val="none" w:sz="0" w:space="0" w:color="auto"/>
        <w:left w:val="none" w:sz="0" w:space="0" w:color="auto"/>
        <w:bottom w:val="none" w:sz="0" w:space="0" w:color="auto"/>
        <w:right w:val="none" w:sz="0" w:space="0" w:color="auto"/>
      </w:divBdr>
    </w:div>
    <w:div w:id="937368158">
      <w:bodyDiv w:val="1"/>
      <w:marLeft w:val="0"/>
      <w:marRight w:val="0"/>
      <w:marTop w:val="0"/>
      <w:marBottom w:val="0"/>
      <w:divBdr>
        <w:top w:val="none" w:sz="0" w:space="0" w:color="auto"/>
        <w:left w:val="none" w:sz="0" w:space="0" w:color="auto"/>
        <w:bottom w:val="none" w:sz="0" w:space="0" w:color="auto"/>
        <w:right w:val="none" w:sz="0" w:space="0" w:color="auto"/>
      </w:divBdr>
    </w:div>
    <w:div w:id="941500660">
      <w:bodyDiv w:val="1"/>
      <w:marLeft w:val="0"/>
      <w:marRight w:val="0"/>
      <w:marTop w:val="0"/>
      <w:marBottom w:val="0"/>
      <w:divBdr>
        <w:top w:val="none" w:sz="0" w:space="0" w:color="auto"/>
        <w:left w:val="none" w:sz="0" w:space="0" w:color="auto"/>
        <w:bottom w:val="none" w:sz="0" w:space="0" w:color="auto"/>
        <w:right w:val="none" w:sz="0" w:space="0" w:color="auto"/>
      </w:divBdr>
    </w:div>
    <w:div w:id="953436640">
      <w:bodyDiv w:val="1"/>
      <w:marLeft w:val="0"/>
      <w:marRight w:val="0"/>
      <w:marTop w:val="0"/>
      <w:marBottom w:val="0"/>
      <w:divBdr>
        <w:top w:val="none" w:sz="0" w:space="0" w:color="auto"/>
        <w:left w:val="none" w:sz="0" w:space="0" w:color="auto"/>
        <w:bottom w:val="none" w:sz="0" w:space="0" w:color="auto"/>
        <w:right w:val="none" w:sz="0" w:space="0" w:color="auto"/>
      </w:divBdr>
    </w:div>
    <w:div w:id="973948759">
      <w:bodyDiv w:val="1"/>
      <w:marLeft w:val="0"/>
      <w:marRight w:val="0"/>
      <w:marTop w:val="0"/>
      <w:marBottom w:val="0"/>
      <w:divBdr>
        <w:top w:val="none" w:sz="0" w:space="0" w:color="auto"/>
        <w:left w:val="none" w:sz="0" w:space="0" w:color="auto"/>
        <w:bottom w:val="none" w:sz="0" w:space="0" w:color="auto"/>
        <w:right w:val="none" w:sz="0" w:space="0" w:color="auto"/>
      </w:divBdr>
    </w:div>
    <w:div w:id="992833808">
      <w:bodyDiv w:val="1"/>
      <w:marLeft w:val="0"/>
      <w:marRight w:val="0"/>
      <w:marTop w:val="0"/>
      <w:marBottom w:val="0"/>
      <w:divBdr>
        <w:top w:val="none" w:sz="0" w:space="0" w:color="auto"/>
        <w:left w:val="none" w:sz="0" w:space="0" w:color="auto"/>
        <w:bottom w:val="none" w:sz="0" w:space="0" w:color="auto"/>
        <w:right w:val="none" w:sz="0" w:space="0" w:color="auto"/>
      </w:divBdr>
    </w:div>
    <w:div w:id="1011176851">
      <w:bodyDiv w:val="1"/>
      <w:marLeft w:val="0"/>
      <w:marRight w:val="0"/>
      <w:marTop w:val="0"/>
      <w:marBottom w:val="0"/>
      <w:divBdr>
        <w:top w:val="none" w:sz="0" w:space="0" w:color="auto"/>
        <w:left w:val="none" w:sz="0" w:space="0" w:color="auto"/>
        <w:bottom w:val="none" w:sz="0" w:space="0" w:color="auto"/>
        <w:right w:val="none" w:sz="0" w:space="0" w:color="auto"/>
      </w:divBdr>
    </w:div>
    <w:div w:id="1013412700">
      <w:bodyDiv w:val="1"/>
      <w:marLeft w:val="0"/>
      <w:marRight w:val="0"/>
      <w:marTop w:val="0"/>
      <w:marBottom w:val="0"/>
      <w:divBdr>
        <w:top w:val="none" w:sz="0" w:space="0" w:color="auto"/>
        <w:left w:val="none" w:sz="0" w:space="0" w:color="auto"/>
        <w:bottom w:val="none" w:sz="0" w:space="0" w:color="auto"/>
        <w:right w:val="none" w:sz="0" w:space="0" w:color="auto"/>
      </w:divBdr>
    </w:div>
    <w:div w:id="1032222648">
      <w:bodyDiv w:val="1"/>
      <w:marLeft w:val="0"/>
      <w:marRight w:val="0"/>
      <w:marTop w:val="0"/>
      <w:marBottom w:val="0"/>
      <w:divBdr>
        <w:top w:val="none" w:sz="0" w:space="0" w:color="auto"/>
        <w:left w:val="none" w:sz="0" w:space="0" w:color="auto"/>
        <w:bottom w:val="none" w:sz="0" w:space="0" w:color="auto"/>
        <w:right w:val="none" w:sz="0" w:space="0" w:color="auto"/>
      </w:divBdr>
    </w:div>
    <w:div w:id="1039932076">
      <w:bodyDiv w:val="1"/>
      <w:marLeft w:val="0"/>
      <w:marRight w:val="0"/>
      <w:marTop w:val="0"/>
      <w:marBottom w:val="0"/>
      <w:divBdr>
        <w:top w:val="none" w:sz="0" w:space="0" w:color="auto"/>
        <w:left w:val="none" w:sz="0" w:space="0" w:color="auto"/>
        <w:bottom w:val="none" w:sz="0" w:space="0" w:color="auto"/>
        <w:right w:val="none" w:sz="0" w:space="0" w:color="auto"/>
      </w:divBdr>
    </w:div>
    <w:div w:id="1074663695">
      <w:bodyDiv w:val="1"/>
      <w:marLeft w:val="0"/>
      <w:marRight w:val="0"/>
      <w:marTop w:val="0"/>
      <w:marBottom w:val="0"/>
      <w:divBdr>
        <w:top w:val="none" w:sz="0" w:space="0" w:color="auto"/>
        <w:left w:val="none" w:sz="0" w:space="0" w:color="auto"/>
        <w:bottom w:val="none" w:sz="0" w:space="0" w:color="auto"/>
        <w:right w:val="none" w:sz="0" w:space="0" w:color="auto"/>
      </w:divBdr>
    </w:div>
    <w:div w:id="1131092814">
      <w:bodyDiv w:val="1"/>
      <w:marLeft w:val="0"/>
      <w:marRight w:val="0"/>
      <w:marTop w:val="0"/>
      <w:marBottom w:val="0"/>
      <w:divBdr>
        <w:top w:val="none" w:sz="0" w:space="0" w:color="auto"/>
        <w:left w:val="none" w:sz="0" w:space="0" w:color="auto"/>
        <w:bottom w:val="none" w:sz="0" w:space="0" w:color="auto"/>
        <w:right w:val="none" w:sz="0" w:space="0" w:color="auto"/>
      </w:divBdr>
    </w:div>
    <w:div w:id="1191070694">
      <w:bodyDiv w:val="1"/>
      <w:marLeft w:val="0"/>
      <w:marRight w:val="0"/>
      <w:marTop w:val="0"/>
      <w:marBottom w:val="0"/>
      <w:divBdr>
        <w:top w:val="none" w:sz="0" w:space="0" w:color="auto"/>
        <w:left w:val="none" w:sz="0" w:space="0" w:color="auto"/>
        <w:bottom w:val="none" w:sz="0" w:space="0" w:color="auto"/>
        <w:right w:val="none" w:sz="0" w:space="0" w:color="auto"/>
      </w:divBdr>
    </w:div>
    <w:div w:id="1243294738">
      <w:bodyDiv w:val="1"/>
      <w:marLeft w:val="0"/>
      <w:marRight w:val="0"/>
      <w:marTop w:val="0"/>
      <w:marBottom w:val="0"/>
      <w:divBdr>
        <w:top w:val="none" w:sz="0" w:space="0" w:color="auto"/>
        <w:left w:val="none" w:sz="0" w:space="0" w:color="auto"/>
        <w:bottom w:val="none" w:sz="0" w:space="0" w:color="auto"/>
        <w:right w:val="none" w:sz="0" w:space="0" w:color="auto"/>
      </w:divBdr>
    </w:div>
    <w:div w:id="1251230739">
      <w:bodyDiv w:val="1"/>
      <w:marLeft w:val="0"/>
      <w:marRight w:val="0"/>
      <w:marTop w:val="0"/>
      <w:marBottom w:val="0"/>
      <w:divBdr>
        <w:top w:val="none" w:sz="0" w:space="0" w:color="auto"/>
        <w:left w:val="none" w:sz="0" w:space="0" w:color="auto"/>
        <w:bottom w:val="none" w:sz="0" w:space="0" w:color="auto"/>
        <w:right w:val="none" w:sz="0" w:space="0" w:color="auto"/>
      </w:divBdr>
    </w:div>
    <w:div w:id="1285111450">
      <w:bodyDiv w:val="1"/>
      <w:marLeft w:val="0"/>
      <w:marRight w:val="0"/>
      <w:marTop w:val="0"/>
      <w:marBottom w:val="0"/>
      <w:divBdr>
        <w:top w:val="none" w:sz="0" w:space="0" w:color="auto"/>
        <w:left w:val="none" w:sz="0" w:space="0" w:color="auto"/>
        <w:bottom w:val="none" w:sz="0" w:space="0" w:color="auto"/>
        <w:right w:val="none" w:sz="0" w:space="0" w:color="auto"/>
      </w:divBdr>
    </w:div>
    <w:div w:id="1298876699">
      <w:bodyDiv w:val="1"/>
      <w:marLeft w:val="0"/>
      <w:marRight w:val="0"/>
      <w:marTop w:val="0"/>
      <w:marBottom w:val="0"/>
      <w:divBdr>
        <w:top w:val="none" w:sz="0" w:space="0" w:color="auto"/>
        <w:left w:val="none" w:sz="0" w:space="0" w:color="auto"/>
        <w:bottom w:val="none" w:sz="0" w:space="0" w:color="auto"/>
        <w:right w:val="none" w:sz="0" w:space="0" w:color="auto"/>
      </w:divBdr>
    </w:div>
    <w:div w:id="1317415233">
      <w:bodyDiv w:val="1"/>
      <w:marLeft w:val="0"/>
      <w:marRight w:val="0"/>
      <w:marTop w:val="0"/>
      <w:marBottom w:val="0"/>
      <w:divBdr>
        <w:top w:val="none" w:sz="0" w:space="0" w:color="auto"/>
        <w:left w:val="none" w:sz="0" w:space="0" w:color="auto"/>
        <w:bottom w:val="none" w:sz="0" w:space="0" w:color="auto"/>
        <w:right w:val="none" w:sz="0" w:space="0" w:color="auto"/>
      </w:divBdr>
    </w:div>
    <w:div w:id="1347512928">
      <w:bodyDiv w:val="1"/>
      <w:marLeft w:val="0"/>
      <w:marRight w:val="0"/>
      <w:marTop w:val="0"/>
      <w:marBottom w:val="0"/>
      <w:divBdr>
        <w:top w:val="none" w:sz="0" w:space="0" w:color="auto"/>
        <w:left w:val="none" w:sz="0" w:space="0" w:color="auto"/>
        <w:bottom w:val="none" w:sz="0" w:space="0" w:color="auto"/>
        <w:right w:val="none" w:sz="0" w:space="0" w:color="auto"/>
      </w:divBdr>
    </w:div>
    <w:div w:id="1461193327">
      <w:bodyDiv w:val="1"/>
      <w:marLeft w:val="0"/>
      <w:marRight w:val="0"/>
      <w:marTop w:val="0"/>
      <w:marBottom w:val="0"/>
      <w:divBdr>
        <w:top w:val="none" w:sz="0" w:space="0" w:color="auto"/>
        <w:left w:val="none" w:sz="0" w:space="0" w:color="auto"/>
        <w:bottom w:val="none" w:sz="0" w:space="0" w:color="auto"/>
        <w:right w:val="none" w:sz="0" w:space="0" w:color="auto"/>
      </w:divBdr>
    </w:div>
    <w:div w:id="1491369073">
      <w:bodyDiv w:val="1"/>
      <w:marLeft w:val="0"/>
      <w:marRight w:val="0"/>
      <w:marTop w:val="0"/>
      <w:marBottom w:val="0"/>
      <w:divBdr>
        <w:top w:val="none" w:sz="0" w:space="0" w:color="auto"/>
        <w:left w:val="none" w:sz="0" w:space="0" w:color="auto"/>
        <w:bottom w:val="none" w:sz="0" w:space="0" w:color="auto"/>
        <w:right w:val="none" w:sz="0" w:space="0" w:color="auto"/>
      </w:divBdr>
      <w:divsChild>
        <w:div w:id="623969693">
          <w:marLeft w:val="0"/>
          <w:marRight w:val="0"/>
          <w:marTop w:val="0"/>
          <w:marBottom w:val="0"/>
          <w:divBdr>
            <w:top w:val="none" w:sz="0" w:space="0" w:color="auto"/>
            <w:left w:val="none" w:sz="0" w:space="0" w:color="auto"/>
            <w:bottom w:val="none" w:sz="0" w:space="0" w:color="auto"/>
            <w:right w:val="none" w:sz="0" w:space="0" w:color="auto"/>
          </w:divBdr>
        </w:div>
        <w:div w:id="1640770773">
          <w:marLeft w:val="0"/>
          <w:marRight w:val="0"/>
          <w:marTop w:val="0"/>
          <w:marBottom w:val="0"/>
          <w:divBdr>
            <w:top w:val="none" w:sz="0" w:space="0" w:color="auto"/>
            <w:left w:val="none" w:sz="0" w:space="0" w:color="auto"/>
            <w:bottom w:val="none" w:sz="0" w:space="0" w:color="auto"/>
            <w:right w:val="none" w:sz="0" w:space="0" w:color="auto"/>
          </w:divBdr>
        </w:div>
        <w:div w:id="116998065">
          <w:marLeft w:val="0"/>
          <w:marRight w:val="0"/>
          <w:marTop w:val="0"/>
          <w:marBottom w:val="0"/>
          <w:divBdr>
            <w:top w:val="none" w:sz="0" w:space="0" w:color="auto"/>
            <w:left w:val="none" w:sz="0" w:space="0" w:color="auto"/>
            <w:bottom w:val="none" w:sz="0" w:space="0" w:color="auto"/>
            <w:right w:val="none" w:sz="0" w:space="0" w:color="auto"/>
          </w:divBdr>
        </w:div>
        <w:div w:id="1938828196">
          <w:marLeft w:val="0"/>
          <w:marRight w:val="0"/>
          <w:marTop w:val="0"/>
          <w:marBottom w:val="0"/>
          <w:divBdr>
            <w:top w:val="none" w:sz="0" w:space="0" w:color="auto"/>
            <w:left w:val="none" w:sz="0" w:space="0" w:color="auto"/>
            <w:bottom w:val="none" w:sz="0" w:space="0" w:color="auto"/>
            <w:right w:val="none" w:sz="0" w:space="0" w:color="auto"/>
          </w:divBdr>
        </w:div>
      </w:divsChild>
    </w:div>
    <w:div w:id="1492719524">
      <w:bodyDiv w:val="1"/>
      <w:marLeft w:val="0"/>
      <w:marRight w:val="0"/>
      <w:marTop w:val="0"/>
      <w:marBottom w:val="0"/>
      <w:divBdr>
        <w:top w:val="none" w:sz="0" w:space="0" w:color="auto"/>
        <w:left w:val="none" w:sz="0" w:space="0" w:color="auto"/>
        <w:bottom w:val="none" w:sz="0" w:space="0" w:color="auto"/>
        <w:right w:val="none" w:sz="0" w:space="0" w:color="auto"/>
      </w:divBdr>
    </w:div>
    <w:div w:id="1506675434">
      <w:bodyDiv w:val="1"/>
      <w:marLeft w:val="0"/>
      <w:marRight w:val="0"/>
      <w:marTop w:val="0"/>
      <w:marBottom w:val="0"/>
      <w:divBdr>
        <w:top w:val="none" w:sz="0" w:space="0" w:color="auto"/>
        <w:left w:val="none" w:sz="0" w:space="0" w:color="auto"/>
        <w:bottom w:val="none" w:sz="0" w:space="0" w:color="auto"/>
        <w:right w:val="none" w:sz="0" w:space="0" w:color="auto"/>
      </w:divBdr>
    </w:div>
    <w:div w:id="1554192031">
      <w:bodyDiv w:val="1"/>
      <w:marLeft w:val="0"/>
      <w:marRight w:val="0"/>
      <w:marTop w:val="0"/>
      <w:marBottom w:val="0"/>
      <w:divBdr>
        <w:top w:val="none" w:sz="0" w:space="0" w:color="auto"/>
        <w:left w:val="none" w:sz="0" w:space="0" w:color="auto"/>
        <w:bottom w:val="none" w:sz="0" w:space="0" w:color="auto"/>
        <w:right w:val="none" w:sz="0" w:space="0" w:color="auto"/>
      </w:divBdr>
    </w:div>
    <w:div w:id="1591424701">
      <w:bodyDiv w:val="1"/>
      <w:marLeft w:val="0"/>
      <w:marRight w:val="0"/>
      <w:marTop w:val="0"/>
      <w:marBottom w:val="0"/>
      <w:divBdr>
        <w:top w:val="none" w:sz="0" w:space="0" w:color="auto"/>
        <w:left w:val="none" w:sz="0" w:space="0" w:color="auto"/>
        <w:bottom w:val="none" w:sz="0" w:space="0" w:color="auto"/>
        <w:right w:val="none" w:sz="0" w:space="0" w:color="auto"/>
      </w:divBdr>
    </w:div>
    <w:div w:id="1626814904">
      <w:bodyDiv w:val="1"/>
      <w:marLeft w:val="0"/>
      <w:marRight w:val="0"/>
      <w:marTop w:val="0"/>
      <w:marBottom w:val="0"/>
      <w:divBdr>
        <w:top w:val="none" w:sz="0" w:space="0" w:color="auto"/>
        <w:left w:val="none" w:sz="0" w:space="0" w:color="auto"/>
        <w:bottom w:val="none" w:sz="0" w:space="0" w:color="auto"/>
        <w:right w:val="none" w:sz="0" w:space="0" w:color="auto"/>
      </w:divBdr>
    </w:div>
    <w:div w:id="1736975329">
      <w:bodyDiv w:val="1"/>
      <w:marLeft w:val="0"/>
      <w:marRight w:val="0"/>
      <w:marTop w:val="0"/>
      <w:marBottom w:val="0"/>
      <w:divBdr>
        <w:top w:val="none" w:sz="0" w:space="0" w:color="auto"/>
        <w:left w:val="none" w:sz="0" w:space="0" w:color="auto"/>
        <w:bottom w:val="none" w:sz="0" w:space="0" w:color="auto"/>
        <w:right w:val="none" w:sz="0" w:space="0" w:color="auto"/>
      </w:divBdr>
    </w:div>
    <w:div w:id="1763259416">
      <w:bodyDiv w:val="1"/>
      <w:marLeft w:val="0"/>
      <w:marRight w:val="0"/>
      <w:marTop w:val="0"/>
      <w:marBottom w:val="0"/>
      <w:divBdr>
        <w:top w:val="none" w:sz="0" w:space="0" w:color="auto"/>
        <w:left w:val="none" w:sz="0" w:space="0" w:color="auto"/>
        <w:bottom w:val="none" w:sz="0" w:space="0" w:color="auto"/>
        <w:right w:val="none" w:sz="0" w:space="0" w:color="auto"/>
      </w:divBdr>
      <w:divsChild>
        <w:div w:id="717899421">
          <w:marLeft w:val="0"/>
          <w:marRight w:val="0"/>
          <w:marTop w:val="0"/>
          <w:marBottom w:val="0"/>
          <w:divBdr>
            <w:top w:val="none" w:sz="0" w:space="0" w:color="auto"/>
            <w:left w:val="none" w:sz="0" w:space="0" w:color="auto"/>
            <w:bottom w:val="none" w:sz="0" w:space="0" w:color="auto"/>
            <w:right w:val="none" w:sz="0" w:space="0" w:color="auto"/>
          </w:divBdr>
        </w:div>
        <w:div w:id="63995658">
          <w:marLeft w:val="0"/>
          <w:marRight w:val="0"/>
          <w:marTop w:val="0"/>
          <w:marBottom w:val="0"/>
          <w:divBdr>
            <w:top w:val="none" w:sz="0" w:space="0" w:color="auto"/>
            <w:left w:val="none" w:sz="0" w:space="0" w:color="auto"/>
            <w:bottom w:val="none" w:sz="0" w:space="0" w:color="auto"/>
            <w:right w:val="none" w:sz="0" w:space="0" w:color="auto"/>
          </w:divBdr>
        </w:div>
        <w:div w:id="1154755099">
          <w:marLeft w:val="0"/>
          <w:marRight w:val="0"/>
          <w:marTop w:val="0"/>
          <w:marBottom w:val="0"/>
          <w:divBdr>
            <w:top w:val="none" w:sz="0" w:space="0" w:color="auto"/>
            <w:left w:val="none" w:sz="0" w:space="0" w:color="auto"/>
            <w:bottom w:val="none" w:sz="0" w:space="0" w:color="auto"/>
            <w:right w:val="none" w:sz="0" w:space="0" w:color="auto"/>
          </w:divBdr>
        </w:div>
        <w:div w:id="1454254648">
          <w:marLeft w:val="0"/>
          <w:marRight w:val="0"/>
          <w:marTop w:val="0"/>
          <w:marBottom w:val="0"/>
          <w:divBdr>
            <w:top w:val="none" w:sz="0" w:space="0" w:color="auto"/>
            <w:left w:val="none" w:sz="0" w:space="0" w:color="auto"/>
            <w:bottom w:val="none" w:sz="0" w:space="0" w:color="auto"/>
            <w:right w:val="none" w:sz="0" w:space="0" w:color="auto"/>
          </w:divBdr>
        </w:div>
        <w:div w:id="764150238">
          <w:marLeft w:val="0"/>
          <w:marRight w:val="0"/>
          <w:marTop w:val="0"/>
          <w:marBottom w:val="0"/>
          <w:divBdr>
            <w:top w:val="none" w:sz="0" w:space="0" w:color="auto"/>
            <w:left w:val="none" w:sz="0" w:space="0" w:color="auto"/>
            <w:bottom w:val="none" w:sz="0" w:space="0" w:color="auto"/>
            <w:right w:val="none" w:sz="0" w:space="0" w:color="auto"/>
          </w:divBdr>
        </w:div>
        <w:div w:id="482428944">
          <w:marLeft w:val="0"/>
          <w:marRight w:val="0"/>
          <w:marTop w:val="0"/>
          <w:marBottom w:val="0"/>
          <w:divBdr>
            <w:top w:val="none" w:sz="0" w:space="0" w:color="auto"/>
            <w:left w:val="none" w:sz="0" w:space="0" w:color="auto"/>
            <w:bottom w:val="none" w:sz="0" w:space="0" w:color="auto"/>
            <w:right w:val="none" w:sz="0" w:space="0" w:color="auto"/>
          </w:divBdr>
        </w:div>
        <w:div w:id="838272854">
          <w:marLeft w:val="0"/>
          <w:marRight w:val="0"/>
          <w:marTop w:val="0"/>
          <w:marBottom w:val="0"/>
          <w:divBdr>
            <w:top w:val="none" w:sz="0" w:space="0" w:color="auto"/>
            <w:left w:val="none" w:sz="0" w:space="0" w:color="auto"/>
            <w:bottom w:val="none" w:sz="0" w:space="0" w:color="auto"/>
            <w:right w:val="none" w:sz="0" w:space="0" w:color="auto"/>
          </w:divBdr>
        </w:div>
        <w:div w:id="2016377596">
          <w:marLeft w:val="0"/>
          <w:marRight w:val="0"/>
          <w:marTop w:val="0"/>
          <w:marBottom w:val="0"/>
          <w:divBdr>
            <w:top w:val="none" w:sz="0" w:space="0" w:color="auto"/>
            <w:left w:val="none" w:sz="0" w:space="0" w:color="auto"/>
            <w:bottom w:val="none" w:sz="0" w:space="0" w:color="auto"/>
            <w:right w:val="none" w:sz="0" w:space="0" w:color="auto"/>
          </w:divBdr>
        </w:div>
        <w:div w:id="966013115">
          <w:marLeft w:val="0"/>
          <w:marRight w:val="0"/>
          <w:marTop w:val="0"/>
          <w:marBottom w:val="0"/>
          <w:divBdr>
            <w:top w:val="none" w:sz="0" w:space="0" w:color="auto"/>
            <w:left w:val="none" w:sz="0" w:space="0" w:color="auto"/>
            <w:bottom w:val="none" w:sz="0" w:space="0" w:color="auto"/>
            <w:right w:val="none" w:sz="0" w:space="0" w:color="auto"/>
          </w:divBdr>
        </w:div>
        <w:div w:id="451754276">
          <w:marLeft w:val="0"/>
          <w:marRight w:val="0"/>
          <w:marTop w:val="0"/>
          <w:marBottom w:val="0"/>
          <w:divBdr>
            <w:top w:val="none" w:sz="0" w:space="0" w:color="auto"/>
            <w:left w:val="none" w:sz="0" w:space="0" w:color="auto"/>
            <w:bottom w:val="none" w:sz="0" w:space="0" w:color="auto"/>
            <w:right w:val="none" w:sz="0" w:space="0" w:color="auto"/>
          </w:divBdr>
        </w:div>
        <w:div w:id="1071848197">
          <w:marLeft w:val="0"/>
          <w:marRight w:val="0"/>
          <w:marTop w:val="0"/>
          <w:marBottom w:val="0"/>
          <w:divBdr>
            <w:top w:val="none" w:sz="0" w:space="0" w:color="auto"/>
            <w:left w:val="none" w:sz="0" w:space="0" w:color="auto"/>
            <w:bottom w:val="none" w:sz="0" w:space="0" w:color="auto"/>
            <w:right w:val="none" w:sz="0" w:space="0" w:color="auto"/>
          </w:divBdr>
        </w:div>
        <w:div w:id="698773958">
          <w:marLeft w:val="0"/>
          <w:marRight w:val="0"/>
          <w:marTop w:val="0"/>
          <w:marBottom w:val="0"/>
          <w:divBdr>
            <w:top w:val="none" w:sz="0" w:space="0" w:color="auto"/>
            <w:left w:val="none" w:sz="0" w:space="0" w:color="auto"/>
            <w:bottom w:val="none" w:sz="0" w:space="0" w:color="auto"/>
            <w:right w:val="none" w:sz="0" w:space="0" w:color="auto"/>
          </w:divBdr>
        </w:div>
        <w:div w:id="1479685643">
          <w:marLeft w:val="0"/>
          <w:marRight w:val="0"/>
          <w:marTop w:val="0"/>
          <w:marBottom w:val="0"/>
          <w:divBdr>
            <w:top w:val="none" w:sz="0" w:space="0" w:color="auto"/>
            <w:left w:val="none" w:sz="0" w:space="0" w:color="auto"/>
            <w:bottom w:val="none" w:sz="0" w:space="0" w:color="auto"/>
            <w:right w:val="none" w:sz="0" w:space="0" w:color="auto"/>
          </w:divBdr>
        </w:div>
        <w:div w:id="1582986690">
          <w:marLeft w:val="0"/>
          <w:marRight w:val="0"/>
          <w:marTop w:val="0"/>
          <w:marBottom w:val="0"/>
          <w:divBdr>
            <w:top w:val="none" w:sz="0" w:space="0" w:color="auto"/>
            <w:left w:val="none" w:sz="0" w:space="0" w:color="auto"/>
            <w:bottom w:val="none" w:sz="0" w:space="0" w:color="auto"/>
            <w:right w:val="none" w:sz="0" w:space="0" w:color="auto"/>
          </w:divBdr>
        </w:div>
        <w:div w:id="1066954105">
          <w:marLeft w:val="0"/>
          <w:marRight w:val="0"/>
          <w:marTop w:val="0"/>
          <w:marBottom w:val="0"/>
          <w:divBdr>
            <w:top w:val="none" w:sz="0" w:space="0" w:color="auto"/>
            <w:left w:val="none" w:sz="0" w:space="0" w:color="auto"/>
            <w:bottom w:val="none" w:sz="0" w:space="0" w:color="auto"/>
            <w:right w:val="none" w:sz="0" w:space="0" w:color="auto"/>
          </w:divBdr>
        </w:div>
        <w:div w:id="1961299465">
          <w:marLeft w:val="0"/>
          <w:marRight w:val="0"/>
          <w:marTop w:val="0"/>
          <w:marBottom w:val="0"/>
          <w:divBdr>
            <w:top w:val="none" w:sz="0" w:space="0" w:color="auto"/>
            <w:left w:val="none" w:sz="0" w:space="0" w:color="auto"/>
            <w:bottom w:val="none" w:sz="0" w:space="0" w:color="auto"/>
            <w:right w:val="none" w:sz="0" w:space="0" w:color="auto"/>
          </w:divBdr>
        </w:div>
      </w:divsChild>
    </w:div>
    <w:div w:id="1797332079">
      <w:bodyDiv w:val="1"/>
      <w:marLeft w:val="0"/>
      <w:marRight w:val="0"/>
      <w:marTop w:val="0"/>
      <w:marBottom w:val="0"/>
      <w:divBdr>
        <w:top w:val="none" w:sz="0" w:space="0" w:color="auto"/>
        <w:left w:val="none" w:sz="0" w:space="0" w:color="auto"/>
        <w:bottom w:val="none" w:sz="0" w:space="0" w:color="auto"/>
        <w:right w:val="none" w:sz="0" w:space="0" w:color="auto"/>
      </w:divBdr>
    </w:div>
    <w:div w:id="1876775962">
      <w:bodyDiv w:val="1"/>
      <w:marLeft w:val="0"/>
      <w:marRight w:val="0"/>
      <w:marTop w:val="0"/>
      <w:marBottom w:val="0"/>
      <w:divBdr>
        <w:top w:val="none" w:sz="0" w:space="0" w:color="auto"/>
        <w:left w:val="none" w:sz="0" w:space="0" w:color="auto"/>
        <w:bottom w:val="none" w:sz="0" w:space="0" w:color="auto"/>
        <w:right w:val="none" w:sz="0" w:space="0" w:color="auto"/>
      </w:divBdr>
    </w:div>
    <w:div w:id="1894273446">
      <w:bodyDiv w:val="1"/>
      <w:marLeft w:val="0"/>
      <w:marRight w:val="0"/>
      <w:marTop w:val="0"/>
      <w:marBottom w:val="0"/>
      <w:divBdr>
        <w:top w:val="none" w:sz="0" w:space="0" w:color="auto"/>
        <w:left w:val="none" w:sz="0" w:space="0" w:color="auto"/>
        <w:bottom w:val="none" w:sz="0" w:space="0" w:color="auto"/>
        <w:right w:val="none" w:sz="0" w:space="0" w:color="auto"/>
      </w:divBdr>
    </w:div>
    <w:div w:id="1925069334">
      <w:bodyDiv w:val="1"/>
      <w:marLeft w:val="0"/>
      <w:marRight w:val="0"/>
      <w:marTop w:val="0"/>
      <w:marBottom w:val="0"/>
      <w:divBdr>
        <w:top w:val="none" w:sz="0" w:space="0" w:color="auto"/>
        <w:left w:val="none" w:sz="0" w:space="0" w:color="auto"/>
        <w:bottom w:val="none" w:sz="0" w:space="0" w:color="auto"/>
        <w:right w:val="none" w:sz="0" w:space="0" w:color="auto"/>
      </w:divBdr>
    </w:div>
    <w:div w:id="2053965418">
      <w:bodyDiv w:val="1"/>
      <w:marLeft w:val="0"/>
      <w:marRight w:val="0"/>
      <w:marTop w:val="0"/>
      <w:marBottom w:val="0"/>
      <w:divBdr>
        <w:top w:val="none" w:sz="0" w:space="0" w:color="auto"/>
        <w:left w:val="none" w:sz="0" w:space="0" w:color="auto"/>
        <w:bottom w:val="none" w:sz="0" w:space="0" w:color="auto"/>
        <w:right w:val="none" w:sz="0" w:space="0" w:color="auto"/>
      </w:divBdr>
    </w:div>
    <w:div w:id="2094162658">
      <w:bodyDiv w:val="1"/>
      <w:marLeft w:val="0"/>
      <w:marRight w:val="0"/>
      <w:marTop w:val="0"/>
      <w:marBottom w:val="0"/>
      <w:divBdr>
        <w:top w:val="none" w:sz="0" w:space="0" w:color="auto"/>
        <w:left w:val="none" w:sz="0" w:space="0" w:color="auto"/>
        <w:bottom w:val="none" w:sz="0" w:space="0" w:color="auto"/>
        <w:right w:val="none" w:sz="0" w:space="0" w:color="auto"/>
      </w:divBdr>
    </w:div>
    <w:div w:id="2129276479">
      <w:bodyDiv w:val="1"/>
      <w:marLeft w:val="0"/>
      <w:marRight w:val="0"/>
      <w:marTop w:val="0"/>
      <w:marBottom w:val="0"/>
      <w:divBdr>
        <w:top w:val="none" w:sz="0" w:space="0" w:color="auto"/>
        <w:left w:val="none" w:sz="0" w:space="0" w:color="auto"/>
        <w:bottom w:val="none" w:sz="0" w:space="0" w:color="auto"/>
        <w:right w:val="none" w:sz="0" w:space="0" w:color="auto"/>
      </w:divBdr>
      <w:divsChild>
        <w:div w:id="1933272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4342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9B37D7823F3C43AE958A4AF9D2413A" ma:contentTypeVersion="10" ma:contentTypeDescription="Crée un document." ma:contentTypeScope="" ma:versionID="963fc969b7f792290ff654a3735e1aab">
  <xsd:schema xmlns:xsd="http://www.w3.org/2001/XMLSchema" xmlns:xs="http://www.w3.org/2001/XMLSchema" xmlns:p="http://schemas.microsoft.com/office/2006/metadata/properties" xmlns:ns2="dedbc485-1ef2-4412-950a-294f743bfcba" xmlns:ns3="ef2210e9-4501-46d1-8b8e-e0772ca43dcb" targetNamespace="http://schemas.microsoft.com/office/2006/metadata/properties" ma:root="true" ma:fieldsID="b219a4eda180c0e12a5749ad3b2a4253" ns2:_="" ns3:_="">
    <xsd:import namespace="dedbc485-1ef2-4412-950a-294f743bfcba"/>
    <xsd:import namespace="ef2210e9-4501-46d1-8b8e-e0772ca43dc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bc485-1ef2-4412-950a-294f743bfc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0c98f60b-d3ba-4d64-b47b-513735539dc4"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2210e9-4501-46d1-8b8e-e0772ca43dcb"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7560afc-4993-43cf-bece-5c9fc28b2a00}" ma:internalName="TaxCatchAll" ma:showField="CatchAllData" ma:web="ef2210e9-4501-46d1-8b8e-e0772ca43d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dbc485-1ef2-4412-950a-294f743bfcba">
      <Terms xmlns="http://schemas.microsoft.com/office/infopath/2007/PartnerControls"/>
    </lcf76f155ced4ddcb4097134ff3c332f>
    <TaxCatchAll xmlns="ef2210e9-4501-46d1-8b8e-e0772ca43d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7500A-5AA2-435B-9985-66A2FA3CD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bc485-1ef2-4412-950a-294f743bfcba"/>
    <ds:schemaRef ds:uri="ef2210e9-4501-46d1-8b8e-e0772ca43d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451F9A-4495-4C3C-92D7-95A022A6A1F5}">
  <ds:schemaRefs>
    <ds:schemaRef ds:uri="http://schemas.microsoft.com/office/infopath/2007/PartnerControls"/>
    <ds:schemaRef ds:uri="http://purl.org/dc/elements/1.1/"/>
    <ds:schemaRef ds:uri="http://schemas.microsoft.com/office/2006/documentManagement/types"/>
    <ds:schemaRef ds:uri="http://purl.org/dc/dcmitype/"/>
    <ds:schemaRef ds:uri="dedbc485-1ef2-4412-950a-294f743bfcba"/>
    <ds:schemaRef ds:uri="ef2210e9-4501-46d1-8b8e-e0772ca43dcb"/>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E14D9155-6CAA-4227-AA30-AEBA32891D4C}">
  <ds:schemaRefs>
    <ds:schemaRef ds:uri="http://schemas.microsoft.com/sharepoint/v3/contenttype/forms"/>
  </ds:schemaRefs>
</ds:datastoreItem>
</file>

<file path=customXml/itemProps4.xml><?xml version="1.0" encoding="utf-8"?>
<ds:datastoreItem xmlns:ds="http://schemas.openxmlformats.org/officeDocument/2006/customXml" ds:itemID="{DBECE2A8-9C27-466F-BD02-97128A36B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51</Pages>
  <Words>27628</Words>
  <Characters>151959</Characters>
  <Application>Microsoft Office Word</Application>
  <DocSecurity>0</DocSecurity>
  <Lines>1266</Lines>
  <Paragraphs>358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Rachid</dc:creator>
  <cp:keywords/>
  <dc:description/>
  <cp:lastModifiedBy>BODIN Amelie</cp:lastModifiedBy>
  <cp:revision>10</cp:revision>
  <cp:lastPrinted>2023-06-15T07:46:00Z</cp:lastPrinted>
  <dcterms:created xsi:type="dcterms:W3CDTF">2025-08-04T09:26:00Z</dcterms:created>
  <dcterms:modified xsi:type="dcterms:W3CDTF">2025-08-04T15:43:00Z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2021-05-12T00:00:00Z</vt:filetime>
  </property>
  <property fmtid="{D5CDD505-2E9C-101B-9397-08002B2CF9AE}" pid="3" name="Creator">
    <vt:lpwstr>Microsoft® Word pour Microsoft 365</vt:lpwstr>
  </property>
  <property fmtid="{D5CDD505-2E9C-101B-9397-08002B2CF9AE}" pid="4" name="LastSaved">
    <vt:filetime>2022-06-06T00:00:00Z</vt:filetime>
  </property>
  <property fmtid="{D5CDD505-2E9C-101B-9397-08002B2CF9AE}" pid="5" name="ContentTypeId">
    <vt:lpwstr>0x01010025A8FA562BEBD746B25BD15CFB60564D</vt:lpwstr>
  </property>
  <property fmtid="{D5CDD505-2E9C-101B-9397-08002B2CF9AE}" pid="6" name="MediaServiceImageTags">
    <vt:lpwstr/>
  </property>
</Properties>
</file>